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01401" w14:textId="72DEBA26" w:rsidR="00C1261F" w:rsidRPr="00DB61CE" w:rsidRDefault="00C1261F" w:rsidP="00C1261F">
      <w:pPr>
        <w:pStyle w:val="ListParagraph"/>
        <w:ind w:left="0"/>
      </w:pPr>
      <w:r w:rsidRPr="00DB61CE">
        <w:t>By Supervisor</w:t>
      </w:r>
      <w:r w:rsidR="00601FAE">
        <w:t xml:space="preserve"> Cullen</w:t>
      </w:r>
      <w:r w:rsidR="00AB274B">
        <w:tab/>
      </w:r>
      <w:r w:rsidR="00AB274B">
        <w:tab/>
      </w:r>
      <w:r w:rsidR="00AB274B">
        <w:tab/>
      </w:r>
      <w:r w:rsidR="00AB274B">
        <w:tab/>
      </w:r>
      <w:r w:rsidR="00AB274B">
        <w:tab/>
      </w:r>
      <w:r w:rsidR="00AB274B">
        <w:tab/>
      </w:r>
      <w:r w:rsidR="007C4E30">
        <w:tab/>
      </w:r>
      <w:r w:rsidR="00601FAE">
        <w:t xml:space="preserve">      </w:t>
      </w:r>
      <w:r w:rsidR="003D10FA">
        <w:t xml:space="preserve">File No. </w:t>
      </w:r>
      <w:r w:rsidR="00C81480">
        <w:t>2</w:t>
      </w:r>
      <w:r w:rsidR="009E611B">
        <w:t>1</w:t>
      </w:r>
      <w:r w:rsidR="00E5619C">
        <w:t>-</w:t>
      </w:r>
      <w:r w:rsidR="00163986">
        <w:t>758</w:t>
      </w:r>
    </w:p>
    <w:p w14:paraId="12CC5836" w14:textId="77777777" w:rsidR="00C1261F" w:rsidRDefault="00C1261F" w:rsidP="00C1261F">
      <w:pPr>
        <w:pStyle w:val="ListParagraph"/>
        <w:ind w:left="0"/>
        <w:jc w:val="center"/>
        <w:rPr>
          <w:b/>
        </w:rPr>
      </w:pPr>
    </w:p>
    <w:p w14:paraId="4460CE2F" w14:textId="77777777" w:rsidR="00EF368E" w:rsidRPr="00DB61CE" w:rsidRDefault="00EF368E" w:rsidP="00C1261F">
      <w:pPr>
        <w:pStyle w:val="ListParagraph"/>
        <w:ind w:left="0"/>
        <w:jc w:val="center"/>
        <w:rPr>
          <w:b/>
        </w:rPr>
      </w:pPr>
    </w:p>
    <w:p w14:paraId="50D2AE40" w14:textId="77777777" w:rsidR="005A4159" w:rsidRDefault="006D354B" w:rsidP="005A4159">
      <w:pPr>
        <w:pStyle w:val="ListParagraph"/>
        <w:ind w:left="0"/>
        <w:jc w:val="center"/>
        <w:rPr>
          <w:b/>
        </w:rPr>
      </w:pPr>
      <w:r>
        <w:rPr>
          <w:b/>
        </w:rPr>
        <w:t>A RESOLUTION</w:t>
      </w:r>
    </w:p>
    <w:p w14:paraId="3D73AA89" w14:textId="77777777" w:rsidR="0007456D" w:rsidRDefault="0007456D" w:rsidP="00106937">
      <w:pPr>
        <w:pStyle w:val="ListParagraph"/>
        <w:ind w:left="0"/>
        <w:rPr>
          <w:b/>
        </w:rPr>
      </w:pPr>
    </w:p>
    <w:p w14:paraId="19622915" w14:textId="5C5E554C" w:rsidR="00106937" w:rsidRPr="00EF368E" w:rsidRDefault="006978AA" w:rsidP="00EF368E">
      <w:pPr>
        <w:pStyle w:val="ListParagraph"/>
        <w:ind w:left="0"/>
        <w:jc w:val="center"/>
      </w:pPr>
      <w:r>
        <w:t>Disputing Wisconsin Department of Transportation (WisDOT) claims and reaffirming Milwaukee County’s opposition to further expansion of Interstate 94 (I-94)</w:t>
      </w:r>
    </w:p>
    <w:p w14:paraId="65CEBFE7" w14:textId="77777777" w:rsidR="00EF368E" w:rsidRDefault="00EF368E" w:rsidP="00106937">
      <w:pPr>
        <w:pStyle w:val="ListParagraph"/>
        <w:ind w:left="0"/>
      </w:pPr>
    </w:p>
    <w:p w14:paraId="47A4E060" w14:textId="77777777" w:rsidR="00EF368E" w:rsidRPr="00EF368E" w:rsidRDefault="00EF368E" w:rsidP="00106937">
      <w:pPr>
        <w:pStyle w:val="ListParagraph"/>
        <w:ind w:left="0"/>
      </w:pPr>
    </w:p>
    <w:p w14:paraId="0892BECE" w14:textId="77777777" w:rsidR="00891AB1" w:rsidRDefault="00EF368E" w:rsidP="00891AB1">
      <w:pPr>
        <w:pStyle w:val="ListParagraph"/>
        <w:ind w:left="0"/>
      </w:pPr>
      <w:r>
        <w:tab/>
      </w:r>
      <w:r w:rsidR="00891AB1">
        <w:t>WHEREAS, the Wisconsin Department of Transportation (WisDOT) has identified the segment of Interstate 94 between 70</w:t>
      </w:r>
      <w:r w:rsidR="00891AB1" w:rsidRPr="00F71248">
        <w:rPr>
          <w:vertAlign w:val="superscript"/>
        </w:rPr>
        <w:t>th</w:t>
      </w:r>
      <w:r w:rsidR="00891AB1">
        <w:t xml:space="preserve"> Street and 16</w:t>
      </w:r>
      <w:r w:rsidR="00891AB1" w:rsidRPr="00F71248">
        <w:rPr>
          <w:vertAlign w:val="superscript"/>
        </w:rPr>
        <w:t>th</w:t>
      </w:r>
      <w:r w:rsidR="00891AB1">
        <w:t xml:space="preserve"> Street (I-94 East-West Corridor) in Milwaukee County for reconstruction as that freeway segment was constructed in 1961 and has exceeded its intended lifespan; and</w:t>
      </w:r>
    </w:p>
    <w:p w14:paraId="00AEA953" w14:textId="77777777" w:rsidR="00891AB1" w:rsidRDefault="00891AB1" w:rsidP="00891AB1">
      <w:pPr>
        <w:pStyle w:val="ListParagraph"/>
        <w:ind w:left="0"/>
      </w:pPr>
    </w:p>
    <w:p w14:paraId="47A28961" w14:textId="72847805" w:rsidR="00891AB1" w:rsidRDefault="00891AB1" w:rsidP="00891AB1">
      <w:pPr>
        <w:pStyle w:val="ListParagraph"/>
        <w:ind w:left="0"/>
      </w:pPr>
      <w:r>
        <w:tab/>
        <w:t>WHEREAS, in 2014 WisDOT intended to further widen I-94 to increase</w:t>
      </w:r>
      <w:r w:rsidR="003671A4">
        <w:t xml:space="preserve"> road</w:t>
      </w:r>
      <w:r>
        <w:t xml:space="preserve"> lane mile capacity for drivers </w:t>
      </w:r>
      <w:r w:rsidRPr="00E973C7">
        <w:t>and reconfigure an obsolete design which may pose safety issues,</w:t>
      </w:r>
      <w:r>
        <w:t xml:space="preserve"> at an approximate cost of $850 million (File No. 14-941), while in 2015 Milwaukee County and the City of Milwaukee opposed widening, instead favoring in-kind replacement and funding for transit (File No. 15-426), leading to the Wisconsin Governor rescinding the project in 2017; and</w:t>
      </w:r>
    </w:p>
    <w:p w14:paraId="417D18DE" w14:textId="77777777" w:rsidR="00891AB1" w:rsidRDefault="00891AB1" w:rsidP="00891AB1">
      <w:pPr>
        <w:pStyle w:val="ListParagraph"/>
        <w:ind w:left="0"/>
      </w:pPr>
    </w:p>
    <w:p w14:paraId="772FDEA7" w14:textId="77777777" w:rsidR="00891AB1" w:rsidRDefault="00891AB1" w:rsidP="00891AB1">
      <w:pPr>
        <w:pStyle w:val="ListParagraph"/>
        <w:ind w:left="0"/>
      </w:pPr>
      <w:r>
        <w:tab/>
        <w:t xml:space="preserve">WHEREAS, on July 8, 2020 the Wisconsin Governor revived the I-94 East-West Corridor project and in his proposed budget for the 2021-2023 Biennium grants WisDOT a debt authority of $40 million for the </w:t>
      </w:r>
      <w:proofErr w:type="gramStart"/>
      <w:r>
        <w:t>Corridor;</w:t>
      </w:r>
      <w:proofErr w:type="gramEnd"/>
      <w:r>
        <w:t xml:space="preserve"> and</w:t>
      </w:r>
    </w:p>
    <w:p w14:paraId="1B248EFF" w14:textId="395EB887" w:rsidR="00EF368E" w:rsidRDefault="00EF368E" w:rsidP="00106937">
      <w:pPr>
        <w:pStyle w:val="ListParagraph"/>
        <w:ind w:left="0"/>
      </w:pPr>
    </w:p>
    <w:p w14:paraId="01D9DE20" w14:textId="1D0181F2" w:rsidR="00891AB1" w:rsidRDefault="00891AB1" w:rsidP="00106937">
      <w:pPr>
        <w:pStyle w:val="ListParagraph"/>
        <w:ind w:left="0"/>
      </w:pPr>
      <w:r>
        <w:tab/>
        <w:t>WHEREAS, the County Board of Supervisors adopted the resolution in File No. 21-378 attempted to reaffirm Milwaukee County’s position against further expansion of Interstate 94, which was in turn vetoed by the County Executive due to a “lack of process, public notice and comment, and committee involvement,” but was later reviewed by the Committee on Transportation, Public Works and Transit where the public had greater opportunity to opine</w:t>
      </w:r>
      <w:r w:rsidR="009C0B6C">
        <w:t xml:space="preserve"> to their representatives</w:t>
      </w:r>
      <w:r>
        <w:t>; and</w:t>
      </w:r>
    </w:p>
    <w:p w14:paraId="73D3DEDC" w14:textId="51E72298" w:rsidR="00891AB1" w:rsidRDefault="00891AB1" w:rsidP="00106937">
      <w:pPr>
        <w:pStyle w:val="ListParagraph"/>
        <w:ind w:left="0"/>
      </w:pPr>
    </w:p>
    <w:p w14:paraId="40925372" w14:textId="0C017EE6" w:rsidR="00891AB1" w:rsidRDefault="009D1BA2" w:rsidP="00106937">
      <w:pPr>
        <w:pStyle w:val="ListParagraph"/>
        <w:ind w:left="0"/>
      </w:pPr>
      <w:r>
        <w:tab/>
        <w:t>WHEREAS, on April 15, 2021, WisDOT announced it would expand review of the I-94 East-West Project with a supplemental environmental impact statement to update the information WisDOT uses for the project</w:t>
      </w:r>
      <w:r w:rsidR="00011AA2">
        <w:t xml:space="preserve"> and allow greater public participation; and</w:t>
      </w:r>
      <w:r w:rsidR="003671A4">
        <w:t xml:space="preserve"> subsequently </w:t>
      </w:r>
      <w:r w:rsidR="00891AB1">
        <w:t xml:space="preserve">a majority of the County Board of Supervisors chose to not adopt the resolution in File No. 21-378 </w:t>
      </w:r>
      <w:proofErr w:type="spellStart"/>
      <w:r w:rsidR="00891AB1">
        <w:t>not withstanding</w:t>
      </w:r>
      <w:proofErr w:type="spellEnd"/>
      <w:r w:rsidR="00891AB1">
        <w:t xml:space="preserve"> the veto of the County Executive, where many members of the County Board expressed a desire to see the result of WisDOT’s supplemental environmental impact statement; and</w:t>
      </w:r>
    </w:p>
    <w:p w14:paraId="3FDAF22D" w14:textId="3A963EAC" w:rsidR="00891AB1" w:rsidRDefault="00891AB1" w:rsidP="00163986">
      <w:pPr>
        <w:pStyle w:val="ListParagraph"/>
        <w:suppressLineNumbers/>
        <w:ind w:left="0"/>
      </w:pPr>
    </w:p>
    <w:p w14:paraId="30EF32B0" w14:textId="022D8BB6" w:rsidR="009D1BA2" w:rsidRDefault="009D1BA2" w:rsidP="00106937">
      <w:pPr>
        <w:pStyle w:val="ListParagraph"/>
        <w:ind w:left="0"/>
      </w:pPr>
      <w:r>
        <w:lastRenderedPageBreak/>
        <w:tab/>
        <w:t xml:space="preserve">WHEREAS, </w:t>
      </w:r>
      <w:r w:rsidR="00011AA2">
        <w:t xml:space="preserve">after the County Board failed to </w:t>
      </w:r>
      <w:r w:rsidR="003671A4">
        <w:t>override</w:t>
      </w:r>
      <w:r w:rsidR="00011AA2">
        <w:t xml:space="preserve"> the veto of the County Executive, a majority of the Wisconsin legislative Joint Finance Committee, including </w:t>
      </w:r>
      <w:r w:rsidR="00C719C2">
        <w:t xml:space="preserve">a representative </w:t>
      </w:r>
      <w:r w:rsidR="00413AF4">
        <w:t>residing</w:t>
      </w:r>
      <w:r w:rsidR="00C719C2">
        <w:t xml:space="preserve"> in </w:t>
      </w:r>
      <w:r w:rsidR="00011AA2">
        <w:t>the City of Oak Creek, chose to halve the transit operating assistance for the transit systems operated in Milwaukee and Dane Counties, with the rationale to punish Madison and Milwaukee’s transit systems for receiving federal COVID-19 relief dollars</w:t>
      </w:r>
      <w:r w:rsidR="00413AF4">
        <w:t>,</w:t>
      </w:r>
      <w:r w:rsidR="00011AA2">
        <w:t xml:space="preserve"> though every other transit system in Wisconsin also received federal assistance and did not have their State assistance slashed; and</w:t>
      </w:r>
    </w:p>
    <w:p w14:paraId="781830C5" w14:textId="60DBCD1B" w:rsidR="009D1BA2" w:rsidRDefault="009D1BA2" w:rsidP="00106937">
      <w:pPr>
        <w:pStyle w:val="ListParagraph"/>
        <w:ind w:left="0"/>
      </w:pPr>
    </w:p>
    <w:p w14:paraId="6B5879D8" w14:textId="633F3107" w:rsidR="00112728" w:rsidRDefault="00112728" w:rsidP="00106937">
      <w:pPr>
        <w:pStyle w:val="ListParagraph"/>
        <w:ind w:left="0"/>
      </w:pPr>
      <w:r>
        <w:tab/>
        <w:t xml:space="preserve">WHEREAS, </w:t>
      </w:r>
      <w:r w:rsidR="00C719C2">
        <w:t>the Oak Creek legislator</w:t>
      </w:r>
      <w:r>
        <w:t xml:space="preserve"> and other</w:t>
      </w:r>
      <w:r w:rsidR="00C719C2">
        <w:t>s from</w:t>
      </w:r>
      <w:r>
        <w:t xml:space="preserve"> Milwaukee County ha</w:t>
      </w:r>
      <w:r w:rsidR="00C719C2">
        <w:t>ve</w:t>
      </w:r>
      <w:r>
        <w:t xml:space="preserve"> directly harmed the long-term ability for Milwaukee County to </w:t>
      </w:r>
      <w:r w:rsidR="00CE3AE2">
        <w:t>transport</w:t>
      </w:r>
      <w:r>
        <w:t xml:space="preserve"> workers to employers in </w:t>
      </w:r>
      <w:r w:rsidR="009401A6">
        <w:t>t</w:t>
      </w:r>
      <w:r>
        <w:t>h</w:t>
      </w:r>
      <w:r w:rsidR="009401A6">
        <w:t>ei</w:t>
      </w:r>
      <w:r>
        <w:t>r legislative district</w:t>
      </w:r>
      <w:r w:rsidR="009401A6">
        <w:t>s while simultaneously supporting further destruction of the property tax base which</w:t>
      </w:r>
      <w:r w:rsidR="00CE3AE2">
        <w:t xml:space="preserve"> the State makes</w:t>
      </w:r>
      <w:r w:rsidR="009401A6">
        <w:t xml:space="preserve"> Milwaukee County over-reliant upon to fund State-mandated services</w:t>
      </w:r>
      <w:r>
        <w:t>; and</w:t>
      </w:r>
    </w:p>
    <w:p w14:paraId="3E78C83C" w14:textId="77777777" w:rsidR="00112728" w:rsidRDefault="00112728" w:rsidP="00106937">
      <w:pPr>
        <w:pStyle w:val="ListParagraph"/>
        <w:ind w:left="0"/>
      </w:pPr>
    </w:p>
    <w:p w14:paraId="7DFA5697" w14:textId="303A349D" w:rsidR="00011AA2" w:rsidRDefault="00011AA2" w:rsidP="00106937">
      <w:pPr>
        <w:pStyle w:val="ListParagraph"/>
        <w:ind w:left="0"/>
      </w:pPr>
      <w:r>
        <w:tab/>
        <w:t>WHEREAS, the Wisconsin Governor signed the budget</w:t>
      </w:r>
      <w:r w:rsidR="00295B0B">
        <w:t xml:space="preserve"> for the 2021-2023 biennium</w:t>
      </w:r>
      <w:r>
        <w:t xml:space="preserve"> which included </w:t>
      </w:r>
      <w:r w:rsidR="00112728">
        <w:t xml:space="preserve">paying for the I-94 expansion but halving transit operating assistance, hastening the fiscal cliff </w:t>
      </w:r>
      <w:r w:rsidR="00295B0B">
        <w:t>Milwaukee County faces in its ability to continue connecting workers with jobs in the County</w:t>
      </w:r>
      <w:r w:rsidR="00DB60C3">
        <w:t xml:space="preserve"> (File No. 21- 515)</w:t>
      </w:r>
      <w:r w:rsidR="007A7016">
        <w:t xml:space="preserve"> and making a racial disparate impact inevitable (File Nos. 21-396 &amp; 21-397)</w:t>
      </w:r>
      <w:r w:rsidR="00295B0B">
        <w:t>; and</w:t>
      </w:r>
    </w:p>
    <w:p w14:paraId="35E16B66" w14:textId="537F7F16" w:rsidR="00C81614" w:rsidRDefault="00C81614" w:rsidP="00106937">
      <w:pPr>
        <w:pStyle w:val="ListParagraph"/>
        <w:ind w:left="0"/>
      </w:pPr>
    </w:p>
    <w:p w14:paraId="2CF1B11F" w14:textId="3E7938EC" w:rsidR="00FE5D71" w:rsidRDefault="00295B0B" w:rsidP="00106937">
      <w:pPr>
        <w:pStyle w:val="ListParagraph"/>
        <w:ind w:left="0"/>
      </w:pPr>
      <w:r>
        <w:tab/>
        <w:t>WHEREAS, WisDOT</w:t>
      </w:r>
      <w:r w:rsidR="00FE5D71">
        <w:t xml:space="preserve"> </w:t>
      </w:r>
      <w:r w:rsidR="00D45DFA">
        <w:t>has an institutional bias</w:t>
      </w:r>
      <w:r w:rsidR="00FE5D71">
        <w:t xml:space="preserve"> dedicated toward perpetual highway expansion</w:t>
      </w:r>
      <w:r w:rsidR="00D45DFA">
        <w:t>, almost always finding a justification for highway expansion in any environmental impact statement, supplemental or otherwise</w:t>
      </w:r>
      <w:r w:rsidR="00FE5D71">
        <w:t>:</w:t>
      </w:r>
    </w:p>
    <w:p w14:paraId="4BEBB3D7" w14:textId="77777777" w:rsidR="00FE5D71" w:rsidRDefault="00FE5D71" w:rsidP="00106937">
      <w:pPr>
        <w:pStyle w:val="ListParagraph"/>
        <w:ind w:left="0"/>
      </w:pPr>
    </w:p>
    <w:p w14:paraId="28966585" w14:textId="77777777" w:rsidR="003E4D29" w:rsidRDefault="003E4D29" w:rsidP="003E4D29">
      <w:pPr>
        <w:pStyle w:val="ListParagraph"/>
        <w:numPr>
          <w:ilvl w:val="0"/>
          <w:numId w:val="11"/>
        </w:numPr>
      </w:pPr>
      <w:r>
        <w:t xml:space="preserve">It </w:t>
      </w:r>
      <w:r w:rsidR="00DB60C3">
        <w:t>was originally</w:t>
      </w:r>
      <w:r w:rsidR="00295B0B">
        <w:t xml:space="preserve"> founded </w:t>
      </w:r>
      <w:r w:rsidR="00DB60C3">
        <w:t>as the State Highway Commission in 1911</w:t>
      </w:r>
      <w:r w:rsidR="00FE5D71">
        <w:t xml:space="preserve"> </w:t>
      </w:r>
    </w:p>
    <w:p w14:paraId="422DC321" w14:textId="1066996E" w:rsidR="003E4D29" w:rsidRDefault="00FE5D71" w:rsidP="003E4D29">
      <w:pPr>
        <w:pStyle w:val="ListParagraph"/>
        <w:numPr>
          <w:ilvl w:val="0"/>
          <w:numId w:val="11"/>
        </w:numPr>
      </w:pPr>
      <w:r>
        <w:t>WisDOT’s</w:t>
      </w:r>
      <w:r w:rsidR="00C81614">
        <w:t xml:space="preserve"> civil engineers justify road and highway expansion with the pseudo-scientific analysis of “level of service” (LOS) based on arbitrary standards established by </w:t>
      </w:r>
      <w:r>
        <w:t>the American Association of State Highway and Transportation Officials (AASHTO)</w:t>
      </w:r>
      <w:r w:rsidR="00FA61D5">
        <w:t xml:space="preserve"> and American Society of Civil Engineers (ASCE)</w:t>
      </w:r>
      <w:r w:rsidR="00DA7509">
        <w:t xml:space="preserve">, resulting in road widening for every traffic problem </w:t>
      </w:r>
    </w:p>
    <w:p w14:paraId="7E88FBE2" w14:textId="0EA1C8AA" w:rsidR="00D45DFA" w:rsidRDefault="00D45DFA" w:rsidP="003E4D29">
      <w:pPr>
        <w:pStyle w:val="ListParagraph"/>
        <w:numPr>
          <w:ilvl w:val="0"/>
          <w:numId w:val="11"/>
        </w:numPr>
      </w:pPr>
      <w:r>
        <w:t>In 2014, the same WisDOT officials wanted to construct a double-decker highway in the same corridor</w:t>
      </w:r>
    </w:p>
    <w:p w14:paraId="22B37FEA" w14:textId="3EB065DD" w:rsidR="00295B0B" w:rsidRDefault="003E4D29" w:rsidP="003E4D29">
      <w:pPr>
        <w:pStyle w:val="ListParagraph"/>
        <w:numPr>
          <w:ilvl w:val="0"/>
          <w:numId w:val="11"/>
        </w:numPr>
      </w:pPr>
      <w:r>
        <w:t>T</w:t>
      </w:r>
      <w:r w:rsidR="00DB60C3">
        <w:t xml:space="preserve">he current WisDOT Secretary-Designee </w:t>
      </w:r>
      <w:r w:rsidR="00FE5D71">
        <w:t>was for eleven years the</w:t>
      </w:r>
      <w:r w:rsidR="00DB60C3">
        <w:t xml:space="preserve"> </w:t>
      </w:r>
      <w:r w:rsidR="001F24B1">
        <w:t>executive</w:t>
      </w:r>
      <w:r w:rsidR="00FE5D71">
        <w:t xml:space="preserve"> of the roadbuilder-dominated Transportation Development Association of Wisconsin</w:t>
      </w:r>
    </w:p>
    <w:p w14:paraId="1A3BE790" w14:textId="59BCC609" w:rsidR="00295B0B" w:rsidRDefault="00295B0B" w:rsidP="00106937">
      <w:pPr>
        <w:pStyle w:val="ListParagraph"/>
        <w:ind w:left="0"/>
      </w:pPr>
    </w:p>
    <w:p w14:paraId="3A061FB0" w14:textId="3CBFCD23" w:rsidR="003E4D29" w:rsidRDefault="003E4D29" w:rsidP="003E4D29">
      <w:pPr>
        <w:pStyle w:val="ListParagraph"/>
        <w:ind w:left="0"/>
      </w:pPr>
      <w:r>
        <w:t>; and</w:t>
      </w:r>
    </w:p>
    <w:p w14:paraId="5FDAA7A4" w14:textId="5C0B0D6D" w:rsidR="00EE6D68" w:rsidRDefault="00EE6D68" w:rsidP="00106937">
      <w:pPr>
        <w:pStyle w:val="ListParagraph"/>
        <w:ind w:left="0"/>
      </w:pPr>
    </w:p>
    <w:p w14:paraId="2F0EFD6B" w14:textId="34929E46" w:rsidR="00EE6D68" w:rsidRDefault="00EE6D68" w:rsidP="00106937">
      <w:pPr>
        <w:pStyle w:val="ListParagraph"/>
        <w:ind w:left="0"/>
      </w:pPr>
      <w:r>
        <w:tab/>
        <w:t>WHEREAS, the WisDOT Secretary-Designee has argued highway widening increases safety</w:t>
      </w:r>
      <w:r w:rsidR="00222D99">
        <w:t>;</w:t>
      </w:r>
      <w:r w:rsidR="0062690B">
        <w:t xml:space="preserve"> </w:t>
      </w:r>
      <w:r>
        <w:t>wide</w:t>
      </w:r>
      <w:r w:rsidR="00222D99">
        <w:t>r</w:t>
      </w:r>
      <w:r>
        <w:t xml:space="preserve"> lanes and roads</w:t>
      </w:r>
      <w:r w:rsidR="00E2700A">
        <w:t xml:space="preserve"> allow for faster speeds</w:t>
      </w:r>
      <w:r w:rsidR="0062690B">
        <w:t>, which rather than slower speeds</w:t>
      </w:r>
      <w:r w:rsidR="00E2700A">
        <w:t xml:space="preserve"> work against driver safety</w:t>
      </w:r>
      <w:r w:rsidR="00D45DFA">
        <w:t>, especially in an urban area</w:t>
      </w:r>
      <w:r w:rsidR="00E2700A">
        <w:t>; and</w:t>
      </w:r>
    </w:p>
    <w:p w14:paraId="1B988DAC" w14:textId="10309470" w:rsidR="003E4D29" w:rsidRDefault="003E4D29" w:rsidP="00163986">
      <w:pPr>
        <w:pStyle w:val="ListParagraph"/>
        <w:suppressLineNumbers/>
        <w:ind w:left="0"/>
      </w:pPr>
    </w:p>
    <w:p w14:paraId="32BB4CE7" w14:textId="2434A4CC" w:rsidR="009401A6" w:rsidRDefault="009401A6" w:rsidP="00106937">
      <w:pPr>
        <w:pStyle w:val="ListParagraph"/>
        <w:ind w:left="0"/>
      </w:pPr>
      <w:r>
        <w:lastRenderedPageBreak/>
        <w:tab/>
      </w:r>
      <w:r w:rsidRPr="006366CF">
        <w:t>WHEREAS</w:t>
      </w:r>
      <w:r>
        <w:t xml:space="preserve">, </w:t>
      </w:r>
      <w:r w:rsidR="00D922C6">
        <w:t xml:space="preserve">the WisDOT Secretary-Designee posited the Project would primarily benefit Milwaukee County residents and accommodate future traffic growth, </w:t>
      </w:r>
      <w:r>
        <w:t>U</w:t>
      </w:r>
      <w:r w:rsidR="00D922C6">
        <w:t>.S.</w:t>
      </w:r>
      <w:r>
        <w:t xml:space="preserve"> Census Bureau</w:t>
      </w:r>
      <w:r w:rsidR="008F4BA3">
        <w:t xml:space="preserve"> data</w:t>
      </w:r>
      <w:r>
        <w:t xml:space="preserve"> show</w:t>
      </w:r>
      <w:r w:rsidR="008F4BA3">
        <w:t>s stagnant population growth in</w:t>
      </w:r>
      <w:r>
        <w:t xml:space="preserve"> Milwaukee County</w:t>
      </w:r>
      <w:r w:rsidR="00526BAF">
        <w:t>;</w:t>
      </w:r>
      <w:r>
        <w:t xml:space="preserve"> </w:t>
      </w:r>
      <w:r w:rsidR="00230FB7">
        <w:t>likewise</w:t>
      </w:r>
      <w:r w:rsidR="00D45DFA">
        <w:t xml:space="preserve"> traffic counts</w:t>
      </w:r>
      <w:r w:rsidR="00DA7509">
        <w:t xml:space="preserve"> dating to 2000 </w:t>
      </w:r>
      <w:r w:rsidR="00D45DFA">
        <w:t xml:space="preserve">available online at </w:t>
      </w:r>
      <w:r w:rsidR="00526BAF">
        <w:t>WisDOT’s</w:t>
      </w:r>
      <w:r w:rsidR="00D45DFA">
        <w:t xml:space="preserve"> “Maps and GIS” interactive </w:t>
      </w:r>
      <w:r w:rsidR="00526BAF">
        <w:t>a</w:t>
      </w:r>
      <w:r w:rsidR="00D45DFA">
        <w:t>pplication</w:t>
      </w:r>
      <w:r w:rsidR="00DA7509">
        <w:t>,</w:t>
      </w:r>
      <w:r w:rsidR="009D301F">
        <w:t xml:space="preserve"> show stagnant traffic counts in the Corridor </w:t>
      </w:r>
      <w:r w:rsidR="00526BAF">
        <w:t>with no apparent upward trend</w:t>
      </w:r>
      <w:r w:rsidR="008F4BA3">
        <w:t xml:space="preserve"> (hereto attached to this file)</w:t>
      </w:r>
      <w:r w:rsidR="00D45DFA">
        <w:t>; and</w:t>
      </w:r>
    </w:p>
    <w:p w14:paraId="295DB18F" w14:textId="03F3F99A" w:rsidR="009401A6" w:rsidRDefault="009401A6" w:rsidP="00106937">
      <w:pPr>
        <w:pStyle w:val="ListParagraph"/>
        <w:ind w:left="0"/>
      </w:pPr>
    </w:p>
    <w:p w14:paraId="41BB48C9" w14:textId="17148BE5" w:rsidR="008363B2" w:rsidRDefault="008363B2" w:rsidP="00106937">
      <w:pPr>
        <w:pStyle w:val="ListParagraph"/>
        <w:ind w:left="0"/>
      </w:pPr>
      <w:r>
        <w:tab/>
        <w:t xml:space="preserve">WHEREAS, policies such as enhanced public transit such as Milwaukee County’s East-West Bus Rapid Transit and congestion tolling are possible alternatives among others for reducing congestion and having highway users bear the cost of congestion rather than </w:t>
      </w:r>
      <w:r w:rsidR="001F68A5">
        <w:t xml:space="preserve">continuing </w:t>
      </w:r>
      <w:r>
        <w:t>a tragedy of the commons; and</w:t>
      </w:r>
    </w:p>
    <w:p w14:paraId="016F6321" w14:textId="117D91DB" w:rsidR="008363B2" w:rsidRDefault="008363B2" w:rsidP="00106937">
      <w:pPr>
        <w:pStyle w:val="ListParagraph"/>
        <w:ind w:left="0"/>
      </w:pPr>
    </w:p>
    <w:p w14:paraId="72973800" w14:textId="77777777" w:rsidR="00D922C6" w:rsidRDefault="00EE6D68" w:rsidP="00106937">
      <w:pPr>
        <w:pStyle w:val="ListParagraph"/>
        <w:ind w:left="0"/>
      </w:pPr>
      <w:r>
        <w:tab/>
      </w:r>
      <w:r w:rsidRPr="00D922C6">
        <w:t>WHEREAS</w:t>
      </w:r>
      <w:r>
        <w:t>,</w:t>
      </w:r>
      <w:r w:rsidR="009C0B6C">
        <w:t xml:space="preserve"> </w:t>
      </w:r>
      <w:r w:rsidR="004B4400">
        <w:t>WisDOT</w:t>
      </w:r>
      <w:r w:rsidR="007E2981">
        <w:t>’s</w:t>
      </w:r>
      <w:r w:rsidR="004B4400">
        <w:t xml:space="preserve"> </w:t>
      </w:r>
      <w:r w:rsidR="00E904FB">
        <w:t>project</w:t>
      </w:r>
      <w:r w:rsidR="009C0B6C">
        <w:t>ed</w:t>
      </w:r>
      <w:r w:rsidR="00E904FB">
        <w:t xml:space="preserve"> cost </w:t>
      </w:r>
      <w:r w:rsidR="009C0B6C">
        <w:t>is based on the 2016 estimate of</w:t>
      </w:r>
      <w:r w:rsidR="009D301F">
        <w:t xml:space="preserve"> </w:t>
      </w:r>
      <w:r>
        <w:t>$1.106 billion</w:t>
      </w:r>
      <w:r w:rsidR="009C0B6C">
        <w:t>, confirmed by WisDOT engineers in City of Milwaukee File No. 201224</w:t>
      </w:r>
      <w:r w:rsidR="007E2981">
        <w:t xml:space="preserve">, resulting in an underestimation by not properly accounting for </w:t>
      </w:r>
      <w:proofErr w:type="gramStart"/>
      <w:r w:rsidR="007E2981">
        <w:t>inflation;</w:t>
      </w:r>
      <w:proofErr w:type="gramEnd"/>
      <w:r w:rsidR="007E2981">
        <w:t xml:space="preserve"> as</w:t>
      </w:r>
      <w:r>
        <w:t xml:space="preserve"> the Wisconsin Legislative Fiscal Bureau note</w:t>
      </w:r>
      <w:r w:rsidR="00E070E6">
        <w:t>s</w:t>
      </w:r>
      <w:r>
        <w:t xml:space="preserve"> in its 2021 Informational Paper 37</w:t>
      </w:r>
      <w:r w:rsidR="001F24B1">
        <w:t>:</w:t>
      </w:r>
      <w:r>
        <w:t xml:space="preserve"> </w:t>
      </w:r>
    </w:p>
    <w:p w14:paraId="716AC343" w14:textId="77777777" w:rsidR="00D922C6" w:rsidRDefault="00D922C6" w:rsidP="00106937">
      <w:pPr>
        <w:pStyle w:val="ListParagraph"/>
        <w:ind w:left="0"/>
      </w:pPr>
    </w:p>
    <w:p w14:paraId="2D227101" w14:textId="2FCB58AA" w:rsidR="00D922C6" w:rsidRDefault="00EE6D68" w:rsidP="00D922C6">
      <w:pPr>
        <w:pStyle w:val="ListParagraph"/>
      </w:pPr>
      <w:r>
        <w:t>Although the general rate of inflation over the [last five and ten years] has been low by historical standards [</w:t>
      </w:r>
      <w:r w:rsidR="00E070E6">
        <w:t>mostl</w:t>
      </w:r>
      <w:r>
        <w:t>y below 2 percent], state highway construction inflation averaged 3.9% during the most recent 10-year</w:t>
      </w:r>
      <w:r w:rsidR="00E2700A">
        <w:t xml:space="preserve"> period and 3.2% over the most recent five-year period. These construction costs, which are a significant draw on the transportation fund, are increasing more rapidly than the primary tax and fee structures that support it.</w:t>
      </w:r>
    </w:p>
    <w:p w14:paraId="4B3E7B6B" w14:textId="77777777" w:rsidR="00D922C6" w:rsidRDefault="00D922C6" w:rsidP="00106937">
      <w:pPr>
        <w:pStyle w:val="ListParagraph"/>
        <w:ind w:left="0"/>
      </w:pPr>
    </w:p>
    <w:p w14:paraId="5888EF8B" w14:textId="701AB27E" w:rsidR="00EE6D68" w:rsidRDefault="00E2700A" w:rsidP="00106937">
      <w:pPr>
        <w:pStyle w:val="ListParagraph"/>
        <w:ind w:left="0"/>
      </w:pPr>
      <w:r>
        <w:t>; and</w:t>
      </w:r>
    </w:p>
    <w:p w14:paraId="4CB0B8CC" w14:textId="1540A39F" w:rsidR="003E4D29" w:rsidRDefault="003E4D29" w:rsidP="00106937">
      <w:pPr>
        <w:pStyle w:val="ListParagraph"/>
        <w:ind w:left="0"/>
      </w:pPr>
    </w:p>
    <w:p w14:paraId="6BD1BB03" w14:textId="28166A5C" w:rsidR="00740C3C" w:rsidRDefault="00740C3C" w:rsidP="00106937">
      <w:pPr>
        <w:pStyle w:val="ListParagraph"/>
        <w:ind w:left="0"/>
      </w:pPr>
      <w:r>
        <w:tab/>
        <w:t>WHEREAS, the WisDOT Secretary-Designee has estimated an in-kind reconstruction of the Project Corridor could cost $800 to $850 million, savings of at least $300 million, more than twice the $128 million cost of the highly debated streetcar in the City of Milwaukee</w:t>
      </w:r>
      <w:r w:rsidR="00460363">
        <w:t>, the latter of which Milwaukee County has no position on</w:t>
      </w:r>
      <w:r>
        <w:t>; and</w:t>
      </w:r>
    </w:p>
    <w:p w14:paraId="23D3A222" w14:textId="77777777" w:rsidR="00740C3C" w:rsidRDefault="00740C3C" w:rsidP="00106937">
      <w:pPr>
        <w:pStyle w:val="ListParagraph"/>
        <w:ind w:left="0"/>
      </w:pPr>
    </w:p>
    <w:p w14:paraId="70A2C159" w14:textId="20DFCE1D" w:rsidR="00DF26ED" w:rsidRDefault="00DF26ED" w:rsidP="00106937">
      <w:pPr>
        <w:pStyle w:val="ListParagraph"/>
        <w:ind w:left="0"/>
      </w:pPr>
      <w:r>
        <w:tab/>
      </w:r>
      <w:r w:rsidRPr="00D922C6">
        <w:t>WHEREAS</w:t>
      </w:r>
      <w:r>
        <w:t>, eminent scholar and Harvard economist</w:t>
      </w:r>
      <w:r w:rsidR="00F8448D">
        <w:t>,</w:t>
      </w:r>
      <w:r>
        <w:t xml:space="preserve"> Edward </w:t>
      </w:r>
      <w:proofErr w:type="spellStart"/>
      <w:r>
        <w:t>Glaeser</w:t>
      </w:r>
      <w:proofErr w:type="spellEnd"/>
      <w:r w:rsidR="00F8448D">
        <w:t>,</w:t>
      </w:r>
      <w:r>
        <w:t xml:space="preserve"> co-wrote the July 14, 2021 paper, “Economic Perspectives on Infrastructure Investment,”</w:t>
      </w:r>
      <w:r w:rsidR="00D922C6">
        <w:t xml:space="preserve"> for the Aspen Institute Economic Strategy Group</w:t>
      </w:r>
      <w:r>
        <w:t xml:space="preserve"> </w:t>
      </w:r>
      <w:r w:rsidR="00652FF9">
        <w:t>which among other things,</w:t>
      </w:r>
      <w:r w:rsidR="00E471DD">
        <w:t xml:space="preserve"> found:</w:t>
      </w:r>
    </w:p>
    <w:p w14:paraId="2F9D1CBE" w14:textId="77777777" w:rsidR="00E471DD" w:rsidRDefault="00E471DD" w:rsidP="00106937">
      <w:pPr>
        <w:pStyle w:val="ListParagraph"/>
        <w:ind w:left="0"/>
      </w:pPr>
    </w:p>
    <w:p w14:paraId="3F824938" w14:textId="41D55042" w:rsidR="00E471DD" w:rsidRDefault="00E471DD" w:rsidP="00E471DD">
      <w:pPr>
        <w:pStyle w:val="ListParagraph"/>
        <w:numPr>
          <w:ilvl w:val="0"/>
          <w:numId w:val="12"/>
        </w:numPr>
      </w:pPr>
      <w:r>
        <w:t>“Even assuming that it was feasible to expand the highway network enough to sharply lower traffic delays, the underlying goal of traffic-free roads is not the same as determining the optimal stock of highway capital.”</w:t>
      </w:r>
    </w:p>
    <w:p w14:paraId="6A7D565E" w14:textId="482E9E78" w:rsidR="00E471DD" w:rsidRDefault="00E471DD" w:rsidP="00E471DD">
      <w:pPr>
        <w:pStyle w:val="ListParagraph"/>
        <w:numPr>
          <w:ilvl w:val="0"/>
          <w:numId w:val="12"/>
        </w:numPr>
      </w:pPr>
      <w:r>
        <w:t>“Engineering estimates of infrastructure need are likely to be overstated because of the failure to consider more efficient use of existing infrastructure assets. Cost-</w:t>
      </w:r>
      <w:r>
        <w:lastRenderedPageBreak/>
        <w:t>benefit analysis should be used to choose among the different approaches to reducing congestion.”</w:t>
      </w:r>
    </w:p>
    <w:p w14:paraId="373EDFA4" w14:textId="7942DFD6" w:rsidR="00E471DD" w:rsidRDefault="00E471DD" w:rsidP="00E471DD">
      <w:pPr>
        <w:pStyle w:val="ListParagraph"/>
        <w:numPr>
          <w:ilvl w:val="0"/>
          <w:numId w:val="12"/>
        </w:numPr>
      </w:pPr>
      <w:r>
        <w:t>“Cost-benefit analyses in the transportation sector have been plagued by erroneous predictions for decades, with project boosters often overpredicting future expected demand.”</w:t>
      </w:r>
    </w:p>
    <w:p w14:paraId="7338EC8D" w14:textId="28DA7C33" w:rsidR="00E471DD" w:rsidRDefault="00E471DD" w:rsidP="00106937">
      <w:pPr>
        <w:pStyle w:val="ListParagraph"/>
        <w:ind w:left="0"/>
      </w:pPr>
    </w:p>
    <w:p w14:paraId="60DB81D3" w14:textId="1C793A03" w:rsidR="00E471DD" w:rsidRDefault="00E471DD" w:rsidP="00106937">
      <w:pPr>
        <w:pStyle w:val="ListParagraph"/>
        <w:ind w:left="0"/>
      </w:pPr>
      <w:r>
        <w:t>; and</w:t>
      </w:r>
    </w:p>
    <w:p w14:paraId="485800BF" w14:textId="77777777" w:rsidR="00DF26ED" w:rsidRDefault="00DF26ED" w:rsidP="00106937">
      <w:pPr>
        <w:pStyle w:val="ListParagraph"/>
        <w:ind w:left="0"/>
      </w:pPr>
    </w:p>
    <w:p w14:paraId="3340E20E" w14:textId="7BC83D18" w:rsidR="003E4D29" w:rsidRDefault="003E4D29" w:rsidP="00106937">
      <w:pPr>
        <w:pStyle w:val="ListParagraph"/>
        <w:ind w:left="0"/>
      </w:pPr>
      <w:r>
        <w:tab/>
        <w:t xml:space="preserve">WHEREAS, </w:t>
      </w:r>
      <w:r w:rsidR="009A7010">
        <w:t>a traffic</w:t>
      </w:r>
      <w:r w:rsidR="00EE6D68">
        <w:t xml:space="preserve"> and emissions</w:t>
      </w:r>
      <w:r w:rsidR="009A7010">
        <w:t xml:space="preserve">-inducing wider highway </w:t>
      </w:r>
      <w:r w:rsidR="00EA55D1">
        <w:t xml:space="preserve">contradicts </w:t>
      </w:r>
      <w:r w:rsidR="009A7010">
        <w:t xml:space="preserve">Milwaukee County’s stated objectives to fight climate change via its City-County Joint Taskforce on Climate and Economic Equity (File No. 19-582) </w:t>
      </w:r>
      <w:r w:rsidR="0073719B">
        <w:t>and</w:t>
      </w:r>
      <w:r w:rsidR="009A7010">
        <w:t xml:space="preserve"> making Milwaukee County the healthiest county in Wisconsin (File No. 19-397); and</w:t>
      </w:r>
    </w:p>
    <w:p w14:paraId="2A4CDBCF" w14:textId="77777777" w:rsidR="003E4D29" w:rsidRDefault="003E4D29" w:rsidP="00106937">
      <w:pPr>
        <w:pStyle w:val="ListParagraph"/>
        <w:ind w:left="0"/>
      </w:pPr>
    </w:p>
    <w:p w14:paraId="648E9098" w14:textId="78FD4D6A" w:rsidR="00EF368E" w:rsidRDefault="00EF368E" w:rsidP="00106937">
      <w:pPr>
        <w:pStyle w:val="ListParagraph"/>
        <w:ind w:left="0"/>
      </w:pPr>
      <w:r>
        <w:tab/>
        <w:t xml:space="preserve">WHEREAS, </w:t>
      </w:r>
      <w:r w:rsidR="00154BDF">
        <w:t>there are other more cost-effective</w:t>
      </w:r>
      <w:r w:rsidR="00EA55D1">
        <w:t>,</w:t>
      </w:r>
      <w:r w:rsidR="00154BDF">
        <w:t xml:space="preserve"> economically productive</w:t>
      </w:r>
      <w:r w:rsidR="00EA55D1">
        <w:t>, and community-building</w:t>
      </w:r>
      <w:r w:rsidR="00154BDF">
        <w:t xml:space="preserve"> ways to reduce traffic congestion and improve safety on I-94 while improving regional transportation</w:t>
      </w:r>
      <w:r w:rsidR="00DC4E21">
        <w:t xml:space="preserve"> and the economy</w:t>
      </w:r>
      <w:r w:rsidR="00154BDF">
        <w:t xml:space="preserve"> overall for everyone</w:t>
      </w:r>
      <w:r w:rsidR="008223B2">
        <w:t>;</w:t>
      </w:r>
      <w:r>
        <w:t xml:space="preserve"> now, therefore,</w:t>
      </w:r>
    </w:p>
    <w:p w14:paraId="4C4E0DC1" w14:textId="77777777" w:rsidR="00EF368E" w:rsidRDefault="00EF368E" w:rsidP="00106937">
      <w:pPr>
        <w:pStyle w:val="ListParagraph"/>
        <w:ind w:left="0"/>
      </w:pPr>
    </w:p>
    <w:p w14:paraId="77743A69" w14:textId="6C6E0982" w:rsidR="004B4400" w:rsidRDefault="00EF368E" w:rsidP="004B4400">
      <w:pPr>
        <w:pStyle w:val="ListParagraph"/>
        <w:ind w:left="0"/>
      </w:pPr>
      <w:r>
        <w:tab/>
      </w:r>
      <w:r w:rsidR="004B4400">
        <w:t>BE IT RESOLVED, Milwaukee County hereby reaffirms its opposition to the expansion and lane mile capacity increase of the Interstate 94 East-West Corridor between 70</w:t>
      </w:r>
      <w:r w:rsidR="004B4400" w:rsidRPr="00FC1047">
        <w:rPr>
          <w:vertAlign w:val="superscript"/>
        </w:rPr>
        <w:t>th</w:t>
      </w:r>
      <w:r w:rsidR="004B4400">
        <w:t xml:space="preserve"> Street and 16</w:t>
      </w:r>
      <w:r w:rsidR="004B4400" w:rsidRPr="00FC1047">
        <w:rPr>
          <w:vertAlign w:val="superscript"/>
        </w:rPr>
        <w:t>th</w:t>
      </w:r>
      <w:r w:rsidR="004B4400">
        <w:t xml:space="preserve"> Street and reaffirms its support for </w:t>
      </w:r>
      <w:r w:rsidR="00C24BD3">
        <w:t>reconstruction</w:t>
      </w:r>
      <w:r w:rsidR="004B4400">
        <w:t xml:space="preserve"> of the existing interstate footprint</w:t>
      </w:r>
      <w:r w:rsidR="004B4400" w:rsidRPr="00E973C7">
        <w:t xml:space="preserve">, </w:t>
      </w:r>
      <w:r w:rsidR="004B4400">
        <w:t>with improved safety modifications</w:t>
      </w:r>
      <w:r w:rsidR="00C24BD3">
        <w:t xml:space="preserve"> like removal of left-lane offramps</w:t>
      </w:r>
      <w:r w:rsidR="004B4400" w:rsidRPr="00E973C7">
        <w:t>,</w:t>
      </w:r>
      <w:r w:rsidR="004B4400">
        <w:t xml:space="preserve"> coinciding with an increase of transit funding above the 2019-2021 biennial baseline</w:t>
      </w:r>
      <w:r w:rsidR="000A3B67">
        <w:t>, adjusted for inflation</w:t>
      </w:r>
      <w:r w:rsidR="004B4400">
        <w:t>; and</w:t>
      </w:r>
    </w:p>
    <w:p w14:paraId="40F1C7FA" w14:textId="77777777" w:rsidR="004B4400" w:rsidRDefault="004B4400" w:rsidP="004B4400">
      <w:pPr>
        <w:pStyle w:val="ListParagraph"/>
        <w:ind w:left="0"/>
      </w:pPr>
    </w:p>
    <w:p w14:paraId="46A3059F" w14:textId="5E924345" w:rsidR="00652FF9" w:rsidRDefault="004B4400" w:rsidP="00E471DD">
      <w:pPr>
        <w:pStyle w:val="ListParagraph"/>
        <w:ind w:left="0" w:firstLine="720"/>
      </w:pPr>
      <w:r>
        <w:t xml:space="preserve">BE IT FURTHER RESOLVED, the Office of Government Affairs staff is authorized and requested to communicate the contents of this resolution to the Wisconsin Governor, </w:t>
      </w:r>
      <w:r w:rsidR="00EA70BC">
        <w:t>S</w:t>
      </w:r>
      <w:r>
        <w:t>tate policymakers, and Wisconsin Counties Association, and support legislation that achieves the criteria outlined in this resolution.</w:t>
      </w:r>
    </w:p>
    <w:sectPr w:rsidR="00652FF9" w:rsidSect="004134D8">
      <w:footerReference w:type="default" r:id="rId7"/>
      <w:endnotePr>
        <w:numFmt w:val="decimal"/>
      </w:endnotePr>
      <w:type w:val="continuous"/>
      <w:pgSz w:w="12240" w:h="15840" w:code="1"/>
      <w:pgMar w:top="1440" w:right="720" w:bottom="1440" w:left="2160" w:header="1440" w:footer="144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23DDE" w14:textId="77777777" w:rsidR="00D922C6" w:rsidRDefault="00D922C6">
      <w:r>
        <w:separator/>
      </w:r>
    </w:p>
  </w:endnote>
  <w:endnote w:type="continuationSeparator" w:id="0">
    <w:p w14:paraId="40A6D36D" w14:textId="77777777" w:rsidR="00D922C6" w:rsidRDefault="00D9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69058" w14:textId="77777777" w:rsidR="00D922C6" w:rsidRDefault="00D922C6">
    <w:pPr>
      <w:spacing w:line="240" w:lineRule="exact"/>
    </w:pPr>
  </w:p>
  <w:p w14:paraId="767C4008" w14:textId="77777777" w:rsidR="00D922C6" w:rsidRDefault="00D922C6">
    <w:pPr>
      <w:tabs>
        <w:tab w:val="center" w:pos="3960"/>
      </w:tabs>
      <w:ind w:left="-720" w:right="720"/>
      <w:rPr>
        <w:rFonts w:ascii="CG Omega" w:hAnsi="CG Omega"/>
      </w:rPr>
    </w:pPr>
    <w:r>
      <w:rPr>
        <w:rFonts w:ascii="CG Omega" w:hAnsi="CG Omega"/>
      </w:rPr>
      <w:tab/>
      <w:t xml:space="preserve">- </w:t>
    </w:r>
    <w:r>
      <w:rPr>
        <w:rFonts w:ascii="CG Omega" w:hAnsi="CG Omega"/>
      </w:rPr>
      <w:fldChar w:fldCharType="begin"/>
    </w:r>
    <w:r>
      <w:rPr>
        <w:rFonts w:ascii="CG Omega" w:hAnsi="CG Omega"/>
      </w:rPr>
      <w:instrText xml:space="preserve">PAGE </w:instrText>
    </w:r>
    <w:r>
      <w:rPr>
        <w:rFonts w:ascii="CG Omega" w:hAnsi="CG Omega"/>
      </w:rPr>
      <w:fldChar w:fldCharType="separate"/>
    </w:r>
    <w:r>
      <w:rPr>
        <w:rFonts w:ascii="CG Omega" w:hAnsi="CG Omega"/>
        <w:noProof/>
      </w:rPr>
      <w:t>1</w:t>
    </w:r>
    <w:r>
      <w:rPr>
        <w:rFonts w:ascii="CG Omega" w:hAnsi="CG Omega"/>
      </w:rPr>
      <w:fldChar w:fldCharType="end"/>
    </w:r>
    <w:r>
      <w:rPr>
        <w:rFonts w:ascii="CG Omega" w:hAnsi="CG Omeg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850C6" w14:textId="77777777" w:rsidR="00D922C6" w:rsidRDefault="00D922C6">
      <w:r>
        <w:separator/>
      </w:r>
    </w:p>
  </w:footnote>
  <w:footnote w:type="continuationSeparator" w:id="0">
    <w:p w14:paraId="43F55B45" w14:textId="77777777" w:rsidR="00D922C6" w:rsidRDefault="00D92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649D3"/>
    <w:multiLevelType w:val="singleLevel"/>
    <w:tmpl w:val="6CEE498A"/>
    <w:lvl w:ilvl="0">
      <w:start w:val="1"/>
      <w:numFmt w:val="decimal"/>
      <w:lvlText w:val="(%1)"/>
      <w:lvlJc w:val="left"/>
      <w:pPr>
        <w:tabs>
          <w:tab w:val="num" w:pos="360"/>
        </w:tabs>
        <w:ind w:left="360" w:hanging="360"/>
      </w:pPr>
    </w:lvl>
  </w:abstractNum>
  <w:abstractNum w:abstractNumId="1" w15:restartNumberingAfterBreak="0">
    <w:nsid w:val="0EA17357"/>
    <w:multiLevelType w:val="hybridMultilevel"/>
    <w:tmpl w:val="65FE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1356F"/>
    <w:multiLevelType w:val="hybridMultilevel"/>
    <w:tmpl w:val="409E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C59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9A138CB"/>
    <w:multiLevelType w:val="hybridMultilevel"/>
    <w:tmpl w:val="EF927C8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3E075BC4"/>
    <w:multiLevelType w:val="hybridMultilevel"/>
    <w:tmpl w:val="7758F3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45F3A2B"/>
    <w:multiLevelType w:val="hybridMultilevel"/>
    <w:tmpl w:val="68584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6244B"/>
    <w:multiLevelType w:val="singleLevel"/>
    <w:tmpl w:val="39421754"/>
    <w:lvl w:ilvl="0">
      <w:start w:val="1"/>
      <w:numFmt w:val="decimal"/>
      <w:lvlText w:val="%1."/>
      <w:lvlJc w:val="left"/>
      <w:pPr>
        <w:tabs>
          <w:tab w:val="num" w:pos="1080"/>
        </w:tabs>
        <w:ind w:left="1080" w:hanging="360"/>
      </w:pPr>
      <w:rPr>
        <w:rFonts w:hint="default"/>
      </w:rPr>
    </w:lvl>
  </w:abstractNum>
  <w:abstractNum w:abstractNumId="8" w15:restartNumberingAfterBreak="0">
    <w:nsid w:val="53257E1A"/>
    <w:multiLevelType w:val="hybridMultilevel"/>
    <w:tmpl w:val="04AE01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3535722"/>
    <w:multiLevelType w:val="hybridMultilevel"/>
    <w:tmpl w:val="EAF2D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90A73C7"/>
    <w:multiLevelType w:val="multilevel"/>
    <w:tmpl w:val="EDDC9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866E4C"/>
    <w:multiLevelType w:val="hybridMultilevel"/>
    <w:tmpl w:val="F5B851C4"/>
    <w:lvl w:ilvl="0" w:tplc="4F4EB9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10"/>
  </w:num>
  <w:num w:numId="6">
    <w:abstractNumId w:val="2"/>
  </w:num>
  <w:num w:numId="7">
    <w:abstractNumId w:val="11"/>
  </w:num>
  <w:num w:numId="8">
    <w:abstractNumId w:val="9"/>
  </w:num>
  <w:num w:numId="9">
    <w:abstractNumId w:val="8"/>
  </w:num>
  <w:num w:numId="10">
    <w:abstractNumId w:val="5"/>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720"/>
    <w:rsid w:val="00001524"/>
    <w:rsid w:val="0001189A"/>
    <w:rsid w:val="00011AA2"/>
    <w:rsid w:val="0004187E"/>
    <w:rsid w:val="00056A69"/>
    <w:rsid w:val="0007456D"/>
    <w:rsid w:val="00080AD6"/>
    <w:rsid w:val="000901D9"/>
    <w:rsid w:val="00093533"/>
    <w:rsid w:val="000939CD"/>
    <w:rsid w:val="000944E6"/>
    <w:rsid w:val="000A0375"/>
    <w:rsid w:val="000A3B67"/>
    <w:rsid w:val="000A6FA0"/>
    <w:rsid w:val="000B5E84"/>
    <w:rsid w:val="000B6BD0"/>
    <w:rsid w:val="000B6D44"/>
    <w:rsid w:val="000D7267"/>
    <w:rsid w:val="000E4747"/>
    <w:rsid w:val="000E47DE"/>
    <w:rsid w:val="000F1821"/>
    <w:rsid w:val="000F188D"/>
    <w:rsid w:val="000F37A1"/>
    <w:rsid w:val="0010004B"/>
    <w:rsid w:val="00106937"/>
    <w:rsid w:val="00112728"/>
    <w:rsid w:val="001133D2"/>
    <w:rsid w:val="001143C2"/>
    <w:rsid w:val="00116AB0"/>
    <w:rsid w:val="001232E1"/>
    <w:rsid w:val="00131AB4"/>
    <w:rsid w:val="00135A20"/>
    <w:rsid w:val="001405E8"/>
    <w:rsid w:val="00142A40"/>
    <w:rsid w:val="001457E6"/>
    <w:rsid w:val="00154BDF"/>
    <w:rsid w:val="0016329D"/>
    <w:rsid w:val="00163692"/>
    <w:rsid w:val="00163986"/>
    <w:rsid w:val="001770FB"/>
    <w:rsid w:val="00180005"/>
    <w:rsid w:val="00184392"/>
    <w:rsid w:val="0018574F"/>
    <w:rsid w:val="001D5A05"/>
    <w:rsid w:val="001D7A81"/>
    <w:rsid w:val="001E6962"/>
    <w:rsid w:val="001F1DC5"/>
    <w:rsid w:val="001F24B1"/>
    <w:rsid w:val="001F68A5"/>
    <w:rsid w:val="00201F80"/>
    <w:rsid w:val="00206A0E"/>
    <w:rsid w:val="002076D2"/>
    <w:rsid w:val="00222D99"/>
    <w:rsid w:val="002237BC"/>
    <w:rsid w:val="00230FB7"/>
    <w:rsid w:val="002362C4"/>
    <w:rsid w:val="0023644B"/>
    <w:rsid w:val="00251FF9"/>
    <w:rsid w:val="00252C03"/>
    <w:rsid w:val="0025693B"/>
    <w:rsid w:val="00266C6C"/>
    <w:rsid w:val="002711EB"/>
    <w:rsid w:val="00273EE5"/>
    <w:rsid w:val="00282B57"/>
    <w:rsid w:val="002839F3"/>
    <w:rsid w:val="00295B0B"/>
    <w:rsid w:val="00295F51"/>
    <w:rsid w:val="002A1977"/>
    <w:rsid w:val="002A730B"/>
    <w:rsid w:val="002B06DA"/>
    <w:rsid w:val="002B515F"/>
    <w:rsid w:val="002C661C"/>
    <w:rsid w:val="002D1813"/>
    <w:rsid w:val="002E3346"/>
    <w:rsid w:val="00305E7D"/>
    <w:rsid w:val="00320132"/>
    <w:rsid w:val="00335ABA"/>
    <w:rsid w:val="00340D83"/>
    <w:rsid w:val="00344D68"/>
    <w:rsid w:val="003575ED"/>
    <w:rsid w:val="003606B9"/>
    <w:rsid w:val="003671A4"/>
    <w:rsid w:val="0037025B"/>
    <w:rsid w:val="0037278A"/>
    <w:rsid w:val="003850E2"/>
    <w:rsid w:val="0039092B"/>
    <w:rsid w:val="00393D76"/>
    <w:rsid w:val="00397813"/>
    <w:rsid w:val="003978A8"/>
    <w:rsid w:val="003B6EFA"/>
    <w:rsid w:val="003C0946"/>
    <w:rsid w:val="003C484C"/>
    <w:rsid w:val="003D10FA"/>
    <w:rsid w:val="003D3897"/>
    <w:rsid w:val="003E0C44"/>
    <w:rsid w:val="003E4D29"/>
    <w:rsid w:val="003E4D6E"/>
    <w:rsid w:val="003E53FD"/>
    <w:rsid w:val="003F033A"/>
    <w:rsid w:val="003F7797"/>
    <w:rsid w:val="003F7E98"/>
    <w:rsid w:val="004048C2"/>
    <w:rsid w:val="004134D8"/>
    <w:rsid w:val="00413AF4"/>
    <w:rsid w:val="00423434"/>
    <w:rsid w:val="00426382"/>
    <w:rsid w:val="00440117"/>
    <w:rsid w:val="004541A4"/>
    <w:rsid w:val="00460363"/>
    <w:rsid w:val="0046281E"/>
    <w:rsid w:val="00485468"/>
    <w:rsid w:val="00491424"/>
    <w:rsid w:val="0049167F"/>
    <w:rsid w:val="00496FB8"/>
    <w:rsid w:val="004A165F"/>
    <w:rsid w:val="004B1662"/>
    <w:rsid w:val="004B4400"/>
    <w:rsid w:val="004C0424"/>
    <w:rsid w:val="004C7A11"/>
    <w:rsid w:val="004D14AA"/>
    <w:rsid w:val="0050091D"/>
    <w:rsid w:val="005021FB"/>
    <w:rsid w:val="00507B6D"/>
    <w:rsid w:val="00514C26"/>
    <w:rsid w:val="00517B1C"/>
    <w:rsid w:val="005203C8"/>
    <w:rsid w:val="00526BAF"/>
    <w:rsid w:val="00554FEA"/>
    <w:rsid w:val="00566EB1"/>
    <w:rsid w:val="00572AA6"/>
    <w:rsid w:val="00583B2F"/>
    <w:rsid w:val="00583C73"/>
    <w:rsid w:val="0059662B"/>
    <w:rsid w:val="00597058"/>
    <w:rsid w:val="005A2A13"/>
    <w:rsid w:val="005A4159"/>
    <w:rsid w:val="005A4961"/>
    <w:rsid w:val="005B1C58"/>
    <w:rsid w:val="005B366F"/>
    <w:rsid w:val="005B5CF5"/>
    <w:rsid w:val="005C05AD"/>
    <w:rsid w:val="005C2704"/>
    <w:rsid w:val="005C2980"/>
    <w:rsid w:val="005C55F5"/>
    <w:rsid w:val="005C6DB1"/>
    <w:rsid w:val="005D4375"/>
    <w:rsid w:val="005E1D80"/>
    <w:rsid w:val="006008AF"/>
    <w:rsid w:val="00601FAE"/>
    <w:rsid w:val="0060695A"/>
    <w:rsid w:val="00607BDE"/>
    <w:rsid w:val="00614C8D"/>
    <w:rsid w:val="00622E29"/>
    <w:rsid w:val="00624D9E"/>
    <w:rsid w:val="0062690B"/>
    <w:rsid w:val="006352C0"/>
    <w:rsid w:val="006366CF"/>
    <w:rsid w:val="0063724B"/>
    <w:rsid w:val="006409DE"/>
    <w:rsid w:val="00652FF9"/>
    <w:rsid w:val="00661756"/>
    <w:rsid w:val="00664D5A"/>
    <w:rsid w:val="006707D0"/>
    <w:rsid w:val="0068587C"/>
    <w:rsid w:val="00690CD3"/>
    <w:rsid w:val="006930B1"/>
    <w:rsid w:val="006978AA"/>
    <w:rsid w:val="006A3172"/>
    <w:rsid w:val="006B28A6"/>
    <w:rsid w:val="006B4314"/>
    <w:rsid w:val="006B5ADC"/>
    <w:rsid w:val="006C7D5E"/>
    <w:rsid w:val="006D354B"/>
    <w:rsid w:val="006D7B79"/>
    <w:rsid w:val="006F4423"/>
    <w:rsid w:val="007018A6"/>
    <w:rsid w:val="00701EAA"/>
    <w:rsid w:val="00702AAB"/>
    <w:rsid w:val="007167CF"/>
    <w:rsid w:val="007328A4"/>
    <w:rsid w:val="0073719B"/>
    <w:rsid w:val="0073772C"/>
    <w:rsid w:val="00740C3C"/>
    <w:rsid w:val="00750441"/>
    <w:rsid w:val="0075759C"/>
    <w:rsid w:val="007646D9"/>
    <w:rsid w:val="007649D8"/>
    <w:rsid w:val="007746D8"/>
    <w:rsid w:val="007839C9"/>
    <w:rsid w:val="00784AC8"/>
    <w:rsid w:val="00794E41"/>
    <w:rsid w:val="007A0908"/>
    <w:rsid w:val="007A30F1"/>
    <w:rsid w:val="007A3B94"/>
    <w:rsid w:val="007A63C8"/>
    <w:rsid w:val="007A69FD"/>
    <w:rsid w:val="007A7016"/>
    <w:rsid w:val="007B387F"/>
    <w:rsid w:val="007C4E30"/>
    <w:rsid w:val="007E0334"/>
    <w:rsid w:val="007E0362"/>
    <w:rsid w:val="007E2981"/>
    <w:rsid w:val="007E4967"/>
    <w:rsid w:val="007E4FCA"/>
    <w:rsid w:val="007F751E"/>
    <w:rsid w:val="00820FB7"/>
    <w:rsid w:val="00821ED9"/>
    <w:rsid w:val="008223B2"/>
    <w:rsid w:val="00822DC7"/>
    <w:rsid w:val="00825C98"/>
    <w:rsid w:val="00832F73"/>
    <w:rsid w:val="008350E5"/>
    <w:rsid w:val="008363B2"/>
    <w:rsid w:val="00844756"/>
    <w:rsid w:val="0085628E"/>
    <w:rsid w:val="00860969"/>
    <w:rsid w:val="00860DDC"/>
    <w:rsid w:val="00870DEC"/>
    <w:rsid w:val="0087522B"/>
    <w:rsid w:val="0087527B"/>
    <w:rsid w:val="0087667E"/>
    <w:rsid w:val="00891906"/>
    <w:rsid w:val="00891AB1"/>
    <w:rsid w:val="00896B13"/>
    <w:rsid w:val="008A31D5"/>
    <w:rsid w:val="008A6724"/>
    <w:rsid w:val="008A70C8"/>
    <w:rsid w:val="008B4117"/>
    <w:rsid w:val="008C1A0D"/>
    <w:rsid w:val="008D6A14"/>
    <w:rsid w:val="008E5864"/>
    <w:rsid w:val="008F4508"/>
    <w:rsid w:val="008F4BA3"/>
    <w:rsid w:val="008F76C6"/>
    <w:rsid w:val="008F7FE2"/>
    <w:rsid w:val="00900173"/>
    <w:rsid w:val="00922144"/>
    <w:rsid w:val="009401A6"/>
    <w:rsid w:val="00956EFB"/>
    <w:rsid w:val="00962DA6"/>
    <w:rsid w:val="00964F54"/>
    <w:rsid w:val="00971FBB"/>
    <w:rsid w:val="00972DB7"/>
    <w:rsid w:val="00977C7B"/>
    <w:rsid w:val="009A0A24"/>
    <w:rsid w:val="009A0EED"/>
    <w:rsid w:val="009A0FAA"/>
    <w:rsid w:val="009A5732"/>
    <w:rsid w:val="009A7010"/>
    <w:rsid w:val="009C021B"/>
    <w:rsid w:val="009C0B6C"/>
    <w:rsid w:val="009C55D4"/>
    <w:rsid w:val="009D1BA2"/>
    <w:rsid w:val="009D2E56"/>
    <w:rsid w:val="009D301F"/>
    <w:rsid w:val="009E281A"/>
    <w:rsid w:val="009E611B"/>
    <w:rsid w:val="009F6170"/>
    <w:rsid w:val="009F6D73"/>
    <w:rsid w:val="00A0506A"/>
    <w:rsid w:val="00A137EA"/>
    <w:rsid w:val="00A20FAF"/>
    <w:rsid w:val="00A34671"/>
    <w:rsid w:val="00A407F2"/>
    <w:rsid w:val="00A5473E"/>
    <w:rsid w:val="00A570D6"/>
    <w:rsid w:val="00A6580F"/>
    <w:rsid w:val="00A66874"/>
    <w:rsid w:val="00A676B0"/>
    <w:rsid w:val="00A7061A"/>
    <w:rsid w:val="00A72BE8"/>
    <w:rsid w:val="00A74AB6"/>
    <w:rsid w:val="00A77BE3"/>
    <w:rsid w:val="00A77EEF"/>
    <w:rsid w:val="00A86DB7"/>
    <w:rsid w:val="00A95EB7"/>
    <w:rsid w:val="00AA4F36"/>
    <w:rsid w:val="00AB274B"/>
    <w:rsid w:val="00AB5C63"/>
    <w:rsid w:val="00AC14F0"/>
    <w:rsid w:val="00AC17D7"/>
    <w:rsid w:val="00AD0FFC"/>
    <w:rsid w:val="00AD6333"/>
    <w:rsid w:val="00AD66AF"/>
    <w:rsid w:val="00AD7378"/>
    <w:rsid w:val="00AE5551"/>
    <w:rsid w:val="00AF49FA"/>
    <w:rsid w:val="00B100E9"/>
    <w:rsid w:val="00B143A7"/>
    <w:rsid w:val="00B16086"/>
    <w:rsid w:val="00B26220"/>
    <w:rsid w:val="00B3335B"/>
    <w:rsid w:val="00B4764C"/>
    <w:rsid w:val="00B618AB"/>
    <w:rsid w:val="00B745B2"/>
    <w:rsid w:val="00B83884"/>
    <w:rsid w:val="00BB395A"/>
    <w:rsid w:val="00BC09A3"/>
    <w:rsid w:val="00BC2BF1"/>
    <w:rsid w:val="00BD0124"/>
    <w:rsid w:val="00BD076A"/>
    <w:rsid w:val="00BE3377"/>
    <w:rsid w:val="00BF20BB"/>
    <w:rsid w:val="00BF791C"/>
    <w:rsid w:val="00C1261F"/>
    <w:rsid w:val="00C171E4"/>
    <w:rsid w:val="00C23E8C"/>
    <w:rsid w:val="00C24BD3"/>
    <w:rsid w:val="00C259E0"/>
    <w:rsid w:val="00C32FF0"/>
    <w:rsid w:val="00C35044"/>
    <w:rsid w:val="00C46871"/>
    <w:rsid w:val="00C503CE"/>
    <w:rsid w:val="00C719C2"/>
    <w:rsid w:val="00C80247"/>
    <w:rsid w:val="00C81480"/>
    <w:rsid w:val="00C81614"/>
    <w:rsid w:val="00C8756A"/>
    <w:rsid w:val="00C8760A"/>
    <w:rsid w:val="00C93A7F"/>
    <w:rsid w:val="00C93DF9"/>
    <w:rsid w:val="00C942F8"/>
    <w:rsid w:val="00CA3B93"/>
    <w:rsid w:val="00CB2D22"/>
    <w:rsid w:val="00CC2C19"/>
    <w:rsid w:val="00CD29C6"/>
    <w:rsid w:val="00CD5087"/>
    <w:rsid w:val="00CE147A"/>
    <w:rsid w:val="00CE3AE2"/>
    <w:rsid w:val="00CE4963"/>
    <w:rsid w:val="00CE7CE1"/>
    <w:rsid w:val="00CF1970"/>
    <w:rsid w:val="00CF6C0E"/>
    <w:rsid w:val="00D01441"/>
    <w:rsid w:val="00D17A15"/>
    <w:rsid w:val="00D3145E"/>
    <w:rsid w:val="00D44CF4"/>
    <w:rsid w:val="00D45DFA"/>
    <w:rsid w:val="00D4736E"/>
    <w:rsid w:val="00D50FBE"/>
    <w:rsid w:val="00D54146"/>
    <w:rsid w:val="00D62DA8"/>
    <w:rsid w:val="00D72EB8"/>
    <w:rsid w:val="00D7479E"/>
    <w:rsid w:val="00D766AD"/>
    <w:rsid w:val="00D87443"/>
    <w:rsid w:val="00D8751F"/>
    <w:rsid w:val="00D9120B"/>
    <w:rsid w:val="00D922C6"/>
    <w:rsid w:val="00DA1675"/>
    <w:rsid w:val="00DA59A7"/>
    <w:rsid w:val="00DA6556"/>
    <w:rsid w:val="00DA7509"/>
    <w:rsid w:val="00DA7E01"/>
    <w:rsid w:val="00DB1394"/>
    <w:rsid w:val="00DB60C3"/>
    <w:rsid w:val="00DB61CE"/>
    <w:rsid w:val="00DC4E21"/>
    <w:rsid w:val="00DC5865"/>
    <w:rsid w:val="00DD7025"/>
    <w:rsid w:val="00DE290A"/>
    <w:rsid w:val="00DE3C8A"/>
    <w:rsid w:val="00DE5B9C"/>
    <w:rsid w:val="00DE7BA2"/>
    <w:rsid w:val="00DF26ED"/>
    <w:rsid w:val="00DF3C20"/>
    <w:rsid w:val="00E01425"/>
    <w:rsid w:val="00E05FED"/>
    <w:rsid w:val="00E070E6"/>
    <w:rsid w:val="00E1502A"/>
    <w:rsid w:val="00E2700A"/>
    <w:rsid w:val="00E30FD9"/>
    <w:rsid w:val="00E31628"/>
    <w:rsid w:val="00E41AFA"/>
    <w:rsid w:val="00E4706B"/>
    <w:rsid w:val="00E471DD"/>
    <w:rsid w:val="00E509ED"/>
    <w:rsid w:val="00E5619C"/>
    <w:rsid w:val="00E62EC0"/>
    <w:rsid w:val="00E64FC5"/>
    <w:rsid w:val="00E650DF"/>
    <w:rsid w:val="00E72327"/>
    <w:rsid w:val="00E76D3D"/>
    <w:rsid w:val="00E866CC"/>
    <w:rsid w:val="00E873F6"/>
    <w:rsid w:val="00E904FB"/>
    <w:rsid w:val="00E918BB"/>
    <w:rsid w:val="00EA2F2E"/>
    <w:rsid w:val="00EA55D1"/>
    <w:rsid w:val="00EA70BC"/>
    <w:rsid w:val="00EA7B41"/>
    <w:rsid w:val="00EB13D7"/>
    <w:rsid w:val="00EB3FF0"/>
    <w:rsid w:val="00EC22A5"/>
    <w:rsid w:val="00EC3A8E"/>
    <w:rsid w:val="00ED2720"/>
    <w:rsid w:val="00ED76D1"/>
    <w:rsid w:val="00EE0B50"/>
    <w:rsid w:val="00EE6D68"/>
    <w:rsid w:val="00EF3132"/>
    <w:rsid w:val="00EF368E"/>
    <w:rsid w:val="00EF6BC7"/>
    <w:rsid w:val="00EF7326"/>
    <w:rsid w:val="00F02E3A"/>
    <w:rsid w:val="00F03768"/>
    <w:rsid w:val="00F10691"/>
    <w:rsid w:val="00F20E7C"/>
    <w:rsid w:val="00F20F39"/>
    <w:rsid w:val="00F309CD"/>
    <w:rsid w:val="00F5533C"/>
    <w:rsid w:val="00F602ED"/>
    <w:rsid w:val="00F76743"/>
    <w:rsid w:val="00F8448D"/>
    <w:rsid w:val="00F947DD"/>
    <w:rsid w:val="00F95E9C"/>
    <w:rsid w:val="00FA61D5"/>
    <w:rsid w:val="00FB4A1D"/>
    <w:rsid w:val="00FC1024"/>
    <w:rsid w:val="00FC135C"/>
    <w:rsid w:val="00FE5D71"/>
    <w:rsid w:val="00FF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1C7568A"/>
  <w15:chartTrackingRefBased/>
  <w15:docId w15:val="{3FFE55E3-FF39-4EF8-855C-D28BB9B5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szCs w:val="24"/>
    </w:rPr>
  </w:style>
  <w:style w:type="paragraph" w:styleId="Heading1">
    <w:name w:val="heading 1"/>
    <w:basedOn w:val="Normal"/>
    <w:next w:val="Normal"/>
    <w:qFormat/>
    <w:pPr>
      <w:keepNext/>
      <w:widowControl/>
      <w:tabs>
        <w:tab w:val="left" w:pos="720"/>
        <w:tab w:val="left" w:pos="1800"/>
        <w:tab w:val="center" w:pos="4680"/>
        <w:tab w:val="right" w:pos="9360"/>
      </w:tabs>
      <w:ind w:firstLine="720"/>
      <w:jc w:val="center"/>
      <w:outlineLvl w:val="0"/>
    </w:pPr>
    <w:rPr>
      <w:rFonts w:ascii="CG Omega" w:hAnsi="CG Omeg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semiHidden/>
  </w:style>
  <w:style w:type="paragraph" w:styleId="BodyText">
    <w:name w:val="Body Text"/>
    <w:basedOn w:val="Normal"/>
    <w:semiHidden/>
    <w:pPr>
      <w:widowControl/>
      <w:tabs>
        <w:tab w:val="left" w:pos="720"/>
        <w:tab w:val="left" w:pos="1800"/>
        <w:tab w:val="center" w:pos="4680"/>
        <w:tab w:val="right" w:pos="9360"/>
      </w:tabs>
      <w:jc w:val="center"/>
    </w:pPr>
    <w:rPr>
      <w:rFonts w:ascii="CG Omega" w:hAnsi="CG Omega"/>
    </w:rPr>
  </w:style>
  <w:style w:type="paragraph" w:styleId="BodyTextIndent">
    <w:name w:val="Body Text Indent"/>
    <w:basedOn w:val="Normal"/>
    <w:semiHidden/>
    <w:pPr>
      <w:widowControl/>
      <w:tabs>
        <w:tab w:val="left" w:pos="720"/>
        <w:tab w:val="left" w:pos="1800"/>
        <w:tab w:val="center" w:pos="4680"/>
        <w:tab w:val="right" w:pos="9360"/>
      </w:tabs>
      <w:ind w:left="1800" w:hanging="1800"/>
    </w:pPr>
    <w:rPr>
      <w:rFonts w:ascii="CG Omega" w:hAnsi="CG Omega"/>
      <w:b/>
    </w:rPr>
  </w:style>
  <w:style w:type="paragraph" w:styleId="BodyTextIndent2">
    <w:name w:val="Body Text Indent 2"/>
    <w:basedOn w:val="Normal"/>
    <w:semiHidden/>
    <w:pPr>
      <w:ind w:left="720"/>
    </w:pPr>
    <w:rPr>
      <w:rFonts w:ascii="CG Omega" w:hAnsi="CG Omega"/>
    </w:rPr>
  </w:style>
  <w:style w:type="paragraph" w:styleId="BodyTextIndent3">
    <w:name w:val="Body Text Indent 3"/>
    <w:basedOn w:val="Normal"/>
    <w:semiHidden/>
    <w:pPr>
      <w:widowControl/>
      <w:tabs>
        <w:tab w:val="left" w:pos="720"/>
        <w:tab w:val="left" w:pos="1800"/>
        <w:tab w:val="center" w:pos="4680"/>
        <w:tab w:val="right" w:pos="9360"/>
      </w:tabs>
      <w:ind w:left="720"/>
      <w:jc w:val="center"/>
    </w:pPr>
    <w:rPr>
      <w:rFonts w:ascii="CG Omega" w:hAnsi="CG Omega"/>
    </w:rPr>
  </w:style>
  <w:style w:type="paragraph" w:styleId="BalloonText">
    <w:name w:val="Balloon Text"/>
    <w:basedOn w:val="Normal"/>
    <w:link w:val="BalloonTextChar"/>
    <w:uiPriority w:val="99"/>
    <w:semiHidden/>
    <w:unhideWhenUsed/>
    <w:rsid w:val="007A63C8"/>
    <w:rPr>
      <w:rFonts w:ascii="Tahoma" w:hAnsi="Tahoma" w:cs="Tahoma"/>
      <w:sz w:val="16"/>
      <w:szCs w:val="16"/>
    </w:rPr>
  </w:style>
  <w:style w:type="character" w:customStyle="1" w:styleId="BalloonTextChar">
    <w:name w:val="Balloon Text Char"/>
    <w:link w:val="BalloonText"/>
    <w:uiPriority w:val="99"/>
    <w:semiHidden/>
    <w:rsid w:val="007A63C8"/>
    <w:rPr>
      <w:rFonts w:ascii="Tahoma" w:hAnsi="Tahoma" w:cs="Tahoma"/>
      <w:snapToGrid w:val="0"/>
      <w:sz w:val="16"/>
      <w:szCs w:val="16"/>
    </w:rPr>
  </w:style>
  <w:style w:type="paragraph" w:styleId="Header">
    <w:name w:val="header"/>
    <w:basedOn w:val="Normal"/>
    <w:link w:val="HeaderChar"/>
    <w:uiPriority w:val="99"/>
    <w:unhideWhenUsed/>
    <w:rsid w:val="001E6962"/>
    <w:pPr>
      <w:tabs>
        <w:tab w:val="center" w:pos="4680"/>
        <w:tab w:val="right" w:pos="9360"/>
      </w:tabs>
    </w:pPr>
  </w:style>
  <w:style w:type="character" w:customStyle="1" w:styleId="HeaderChar">
    <w:name w:val="Header Char"/>
    <w:link w:val="Header"/>
    <w:uiPriority w:val="99"/>
    <w:rsid w:val="001E6962"/>
    <w:rPr>
      <w:snapToGrid w:val="0"/>
      <w:sz w:val="24"/>
    </w:rPr>
  </w:style>
  <w:style w:type="paragraph" w:styleId="Footer">
    <w:name w:val="footer"/>
    <w:basedOn w:val="Normal"/>
    <w:link w:val="FooterChar"/>
    <w:uiPriority w:val="99"/>
    <w:unhideWhenUsed/>
    <w:rsid w:val="001E6962"/>
    <w:pPr>
      <w:tabs>
        <w:tab w:val="center" w:pos="4680"/>
        <w:tab w:val="right" w:pos="9360"/>
      </w:tabs>
    </w:pPr>
  </w:style>
  <w:style w:type="character" w:customStyle="1" w:styleId="FooterChar">
    <w:name w:val="Footer Char"/>
    <w:link w:val="Footer"/>
    <w:uiPriority w:val="99"/>
    <w:rsid w:val="001E6962"/>
    <w:rPr>
      <w:snapToGrid w:val="0"/>
      <w:sz w:val="24"/>
    </w:rPr>
  </w:style>
  <w:style w:type="character" w:styleId="Hyperlink">
    <w:name w:val="Hyperlink"/>
    <w:uiPriority w:val="99"/>
    <w:unhideWhenUsed/>
    <w:rsid w:val="002B06DA"/>
    <w:rPr>
      <w:color w:val="0563C1"/>
      <w:u w:val="single"/>
    </w:rPr>
  </w:style>
  <w:style w:type="character" w:styleId="FollowedHyperlink">
    <w:name w:val="FollowedHyperlink"/>
    <w:uiPriority w:val="99"/>
    <w:semiHidden/>
    <w:unhideWhenUsed/>
    <w:rsid w:val="008F4508"/>
    <w:rPr>
      <w:color w:val="954F72"/>
      <w:u w:val="single"/>
    </w:rPr>
  </w:style>
  <w:style w:type="paragraph" w:styleId="ListParagraph">
    <w:name w:val="List Paragraph"/>
    <w:basedOn w:val="Normal"/>
    <w:uiPriority w:val="34"/>
    <w:qFormat/>
    <w:rsid w:val="00C1261F"/>
    <w:pPr>
      <w:widowControl/>
      <w:spacing w:after="160" w:line="259" w:lineRule="auto"/>
      <w:ind w:left="720"/>
      <w:contextualSpacing/>
    </w:pPr>
    <w:rPr>
      <w:rFonts w:eastAsia="Calibri"/>
    </w:rPr>
  </w:style>
  <w:style w:type="paragraph" w:customStyle="1" w:styleId="Default">
    <w:name w:val="Default"/>
    <w:rsid w:val="00C1261F"/>
    <w:pPr>
      <w:autoSpaceDE w:val="0"/>
      <w:autoSpaceDN w:val="0"/>
      <w:adjustRightInd w:val="0"/>
    </w:pPr>
    <w:rPr>
      <w:rFonts w:eastAsia="Calibri"/>
      <w:color w:val="000000"/>
      <w:sz w:val="24"/>
      <w:szCs w:val="24"/>
    </w:rPr>
  </w:style>
  <w:style w:type="character" w:customStyle="1" w:styleId="tgc">
    <w:name w:val="_tgc"/>
    <w:rsid w:val="00C1261F"/>
  </w:style>
  <w:style w:type="paragraph" w:styleId="PlainText">
    <w:name w:val="Plain Text"/>
    <w:basedOn w:val="Normal"/>
    <w:link w:val="PlainTextChar"/>
    <w:uiPriority w:val="99"/>
    <w:unhideWhenUsed/>
    <w:rsid w:val="00C8756A"/>
    <w:pPr>
      <w:widowControl/>
    </w:pPr>
    <w:rPr>
      <w:rFonts w:ascii="Calibri" w:hAnsi="Calibri" w:cs="Times New Roman"/>
      <w:sz w:val="22"/>
      <w:szCs w:val="21"/>
    </w:rPr>
  </w:style>
  <w:style w:type="character" w:customStyle="1" w:styleId="PlainTextChar">
    <w:name w:val="Plain Text Char"/>
    <w:link w:val="PlainText"/>
    <w:uiPriority w:val="99"/>
    <w:rsid w:val="00C8756A"/>
    <w:rPr>
      <w:rFonts w:ascii="Calibri"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410813">
      <w:bodyDiv w:val="1"/>
      <w:marLeft w:val="0"/>
      <w:marRight w:val="0"/>
      <w:marTop w:val="0"/>
      <w:marBottom w:val="0"/>
      <w:divBdr>
        <w:top w:val="none" w:sz="0" w:space="0" w:color="auto"/>
        <w:left w:val="none" w:sz="0" w:space="0" w:color="auto"/>
        <w:bottom w:val="none" w:sz="0" w:space="0" w:color="auto"/>
        <w:right w:val="none" w:sz="0" w:space="0" w:color="auto"/>
      </w:divBdr>
      <w:divsChild>
        <w:div w:id="169873517">
          <w:marLeft w:val="0"/>
          <w:marRight w:val="0"/>
          <w:marTop w:val="43"/>
          <w:marBottom w:val="43"/>
          <w:divBdr>
            <w:top w:val="none" w:sz="0" w:space="0" w:color="auto"/>
            <w:left w:val="none" w:sz="0" w:space="0" w:color="auto"/>
            <w:bottom w:val="none" w:sz="0" w:space="0" w:color="auto"/>
            <w:right w:val="none" w:sz="0" w:space="0" w:color="auto"/>
          </w:divBdr>
        </w:div>
        <w:div w:id="709036231">
          <w:marLeft w:val="0"/>
          <w:marRight w:val="0"/>
          <w:marTop w:val="43"/>
          <w:marBottom w:val="43"/>
          <w:divBdr>
            <w:top w:val="none" w:sz="0" w:space="0" w:color="auto"/>
            <w:left w:val="none" w:sz="0" w:space="0" w:color="auto"/>
            <w:bottom w:val="none" w:sz="0" w:space="0" w:color="auto"/>
            <w:right w:val="none" w:sz="0" w:space="0" w:color="auto"/>
          </w:divBdr>
        </w:div>
        <w:div w:id="1135753616">
          <w:marLeft w:val="0"/>
          <w:marRight w:val="0"/>
          <w:marTop w:val="43"/>
          <w:marBottom w:val="43"/>
          <w:divBdr>
            <w:top w:val="none" w:sz="0" w:space="0" w:color="auto"/>
            <w:left w:val="none" w:sz="0" w:space="0" w:color="auto"/>
            <w:bottom w:val="none" w:sz="0" w:space="0" w:color="auto"/>
            <w:right w:val="none" w:sz="0" w:space="0" w:color="auto"/>
          </w:divBdr>
        </w:div>
        <w:div w:id="1652784927">
          <w:marLeft w:val="0"/>
          <w:marRight w:val="0"/>
          <w:marTop w:val="43"/>
          <w:marBottom w:val="43"/>
          <w:divBdr>
            <w:top w:val="none" w:sz="0" w:space="0" w:color="auto"/>
            <w:left w:val="none" w:sz="0" w:space="0" w:color="auto"/>
            <w:bottom w:val="none" w:sz="0" w:space="0" w:color="auto"/>
            <w:right w:val="none" w:sz="0" w:space="0" w:color="auto"/>
          </w:divBdr>
        </w:div>
        <w:div w:id="1701587446">
          <w:marLeft w:val="0"/>
          <w:marRight w:val="0"/>
          <w:marTop w:val="43"/>
          <w:marBottom w:val="43"/>
          <w:divBdr>
            <w:top w:val="single" w:sz="6" w:space="0" w:color="DDDDDD"/>
            <w:left w:val="none" w:sz="0" w:space="0" w:color="auto"/>
            <w:bottom w:val="single" w:sz="6" w:space="0" w:color="EEEEEE"/>
            <w:right w:val="none" w:sz="0" w:space="0" w:color="auto"/>
          </w:divBdr>
        </w:div>
        <w:div w:id="1771243853">
          <w:marLeft w:val="0"/>
          <w:marRight w:val="0"/>
          <w:marTop w:val="43"/>
          <w:marBottom w:val="43"/>
          <w:divBdr>
            <w:top w:val="none" w:sz="0" w:space="0" w:color="auto"/>
            <w:left w:val="none" w:sz="0" w:space="0" w:color="auto"/>
            <w:bottom w:val="none" w:sz="0" w:space="0" w:color="auto"/>
            <w:right w:val="none" w:sz="0" w:space="0" w:color="auto"/>
          </w:divBdr>
        </w:div>
      </w:divsChild>
    </w:div>
    <w:div w:id="1506048022">
      <w:bodyDiv w:val="1"/>
      <w:marLeft w:val="0"/>
      <w:marRight w:val="0"/>
      <w:marTop w:val="0"/>
      <w:marBottom w:val="0"/>
      <w:divBdr>
        <w:top w:val="none" w:sz="0" w:space="0" w:color="auto"/>
        <w:left w:val="none" w:sz="0" w:space="0" w:color="auto"/>
        <w:bottom w:val="none" w:sz="0" w:space="0" w:color="auto"/>
        <w:right w:val="none" w:sz="0" w:space="0" w:color="auto"/>
      </w:divBdr>
      <w:divsChild>
        <w:div w:id="47731663">
          <w:marLeft w:val="0"/>
          <w:marRight w:val="0"/>
          <w:marTop w:val="43"/>
          <w:marBottom w:val="43"/>
          <w:divBdr>
            <w:top w:val="none" w:sz="0" w:space="0" w:color="auto"/>
            <w:left w:val="none" w:sz="0" w:space="0" w:color="auto"/>
            <w:bottom w:val="none" w:sz="0" w:space="0" w:color="auto"/>
            <w:right w:val="none" w:sz="0" w:space="0" w:color="auto"/>
          </w:divBdr>
        </w:div>
        <w:div w:id="67390501">
          <w:marLeft w:val="0"/>
          <w:marRight w:val="0"/>
          <w:marTop w:val="43"/>
          <w:marBottom w:val="43"/>
          <w:divBdr>
            <w:top w:val="none" w:sz="0" w:space="0" w:color="auto"/>
            <w:left w:val="none" w:sz="0" w:space="0" w:color="auto"/>
            <w:bottom w:val="none" w:sz="0" w:space="0" w:color="auto"/>
            <w:right w:val="none" w:sz="0" w:space="0" w:color="auto"/>
          </w:divBdr>
        </w:div>
        <w:div w:id="184487110">
          <w:marLeft w:val="0"/>
          <w:marRight w:val="0"/>
          <w:marTop w:val="43"/>
          <w:marBottom w:val="43"/>
          <w:divBdr>
            <w:top w:val="none" w:sz="0" w:space="0" w:color="auto"/>
            <w:left w:val="none" w:sz="0" w:space="0" w:color="auto"/>
            <w:bottom w:val="none" w:sz="0" w:space="0" w:color="auto"/>
            <w:right w:val="none" w:sz="0" w:space="0" w:color="auto"/>
          </w:divBdr>
        </w:div>
        <w:div w:id="1307050740">
          <w:marLeft w:val="0"/>
          <w:marRight w:val="0"/>
          <w:marTop w:val="43"/>
          <w:marBottom w:val="43"/>
          <w:divBdr>
            <w:top w:val="single" w:sz="6" w:space="0" w:color="DDDDDD"/>
            <w:left w:val="none" w:sz="0" w:space="0" w:color="auto"/>
            <w:bottom w:val="single" w:sz="6" w:space="0" w:color="EEEEEE"/>
            <w:right w:val="none" w:sz="0" w:space="0" w:color="auto"/>
          </w:divBdr>
        </w:div>
        <w:div w:id="1359819626">
          <w:marLeft w:val="0"/>
          <w:marRight w:val="0"/>
          <w:marTop w:val="43"/>
          <w:marBottom w:val="43"/>
          <w:divBdr>
            <w:top w:val="none" w:sz="0" w:space="0" w:color="auto"/>
            <w:left w:val="none" w:sz="0" w:space="0" w:color="auto"/>
            <w:bottom w:val="none" w:sz="0" w:space="0" w:color="auto"/>
            <w:right w:val="none" w:sz="0" w:space="0" w:color="auto"/>
          </w:divBdr>
        </w:div>
        <w:div w:id="1841038613">
          <w:marLeft w:val="0"/>
          <w:marRight w:val="0"/>
          <w:marTop w:val="43"/>
          <w:marBottom w:val="43"/>
          <w:divBdr>
            <w:top w:val="none" w:sz="0" w:space="0" w:color="auto"/>
            <w:left w:val="none" w:sz="0" w:space="0" w:color="auto"/>
            <w:bottom w:val="none" w:sz="0" w:space="0" w:color="auto"/>
            <w:right w:val="none" w:sz="0" w:space="0" w:color="auto"/>
          </w:divBdr>
        </w:div>
      </w:divsChild>
    </w:div>
    <w:div w:id="1633248252">
      <w:bodyDiv w:val="1"/>
      <w:marLeft w:val="0"/>
      <w:marRight w:val="0"/>
      <w:marTop w:val="0"/>
      <w:marBottom w:val="0"/>
      <w:divBdr>
        <w:top w:val="none" w:sz="0" w:space="0" w:color="auto"/>
        <w:left w:val="none" w:sz="0" w:space="0" w:color="auto"/>
        <w:bottom w:val="none" w:sz="0" w:space="0" w:color="auto"/>
        <w:right w:val="none" w:sz="0" w:space="0" w:color="auto"/>
      </w:divBdr>
      <w:divsChild>
        <w:div w:id="225653873">
          <w:marLeft w:val="0"/>
          <w:marRight w:val="0"/>
          <w:marTop w:val="0"/>
          <w:marBottom w:val="0"/>
          <w:divBdr>
            <w:top w:val="none" w:sz="0" w:space="0" w:color="auto"/>
            <w:left w:val="none" w:sz="0" w:space="0" w:color="auto"/>
            <w:bottom w:val="none" w:sz="0" w:space="0" w:color="auto"/>
            <w:right w:val="none" w:sz="0" w:space="0" w:color="auto"/>
          </w:divBdr>
          <w:divsChild>
            <w:div w:id="614335168">
              <w:marLeft w:val="0"/>
              <w:marRight w:val="0"/>
              <w:marTop w:val="270"/>
              <w:marBottom w:val="270"/>
              <w:divBdr>
                <w:top w:val="none" w:sz="0" w:space="0" w:color="auto"/>
                <w:left w:val="none" w:sz="0" w:space="0" w:color="auto"/>
                <w:bottom w:val="none" w:sz="0" w:space="0" w:color="auto"/>
                <w:right w:val="none" w:sz="0" w:space="0" w:color="auto"/>
              </w:divBdr>
              <w:divsChild>
                <w:div w:id="183370596">
                  <w:marLeft w:val="0"/>
                  <w:marRight w:val="0"/>
                  <w:marTop w:val="0"/>
                  <w:marBottom w:val="0"/>
                  <w:divBdr>
                    <w:top w:val="none" w:sz="0" w:space="0" w:color="auto"/>
                    <w:left w:val="none" w:sz="0" w:space="0" w:color="auto"/>
                    <w:bottom w:val="none" w:sz="0" w:space="0" w:color="auto"/>
                    <w:right w:val="none" w:sz="0" w:space="0" w:color="auto"/>
                  </w:divBdr>
                  <w:divsChild>
                    <w:div w:id="204105195">
                      <w:marLeft w:val="0"/>
                      <w:marRight w:val="0"/>
                      <w:marTop w:val="0"/>
                      <w:marBottom w:val="0"/>
                      <w:divBdr>
                        <w:top w:val="none" w:sz="0" w:space="0" w:color="auto"/>
                        <w:left w:val="none" w:sz="0" w:space="0" w:color="auto"/>
                        <w:bottom w:val="none" w:sz="0" w:space="0" w:color="auto"/>
                        <w:right w:val="none" w:sz="0" w:space="0" w:color="auto"/>
                      </w:divBdr>
                      <w:divsChild>
                        <w:div w:id="1938753690">
                          <w:marLeft w:val="0"/>
                          <w:marRight w:val="0"/>
                          <w:marTop w:val="0"/>
                          <w:marBottom w:val="225"/>
                          <w:divBdr>
                            <w:top w:val="none" w:sz="0" w:space="0" w:color="auto"/>
                            <w:left w:val="none" w:sz="0" w:space="0" w:color="auto"/>
                            <w:bottom w:val="none" w:sz="0" w:space="0" w:color="auto"/>
                            <w:right w:val="none" w:sz="0" w:space="0" w:color="auto"/>
                          </w:divBdr>
                          <w:divsChild>
                            <w:div w:id="11345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953321">
      <w:bodyDiv w:val="1"/>
      <w:marLeft w:val="0"/>
      <w:marRight w:val="0"/>
      <w:marTop w:val="0"/>
      <w:marBottom w:val="0"/>
      <w:divBdr>
        <w:top w:val="none" w:sz="0" w:space="0" w:color="auto"/>
        <w:left w:val="none" w:sz="0" w:space="0" w:color="auto"/>
        <w:bottom w:val="none" w:sz="0" w:space="0" w:color="auto"/>
        <w:right w:val="none" w:sz="0" w:space="0" w:color="auto"/>
      </w:divBdr>
      <w:divsChild>
        <w:div w:id="249847942">
          <w:marLeft w:val="0"/>
          <w:marRight w:val="0"/>
          <w:marTop w:val="43"/>
          <w:marBottom w:val="43"/>
          <w:divBdr>
            <w:top w:val="none" w:sz="0" w:space="0" w:color="auto"/>
            <w:left w:val="none" w:sz="0" w:space="0" w:color="auto"/>
            <w:bottom w:val="none" w:sz="0" w:space="0" w:color="auto"/>
            <w:right w:val="none" w:sz="0" w:space="0" w:color="auto"/>
          </w:divBdr>
        </w:div>
        <w:div w:id="263848432">
          <w:marLeft w:val="0"/>
          <w:marRight w:val="0"/>
          <w:marTop w:val="43"/>
          <w:marBottom w:val="43"/>
          <w:divBdr>
            <w:top w:val="none" w:sz="0" w:space="0" w:color="auto"/>
            <w:left w:val="none" w:sz="0" w:space="0" w:color="auto"/>
            <w:bottom w:val="none" w:sz="0" w:space="0" w:color="auto"/>
            <w:right w:val="none" w:sz="0" w:space="0" w:color="auto"/>
          </w:divBdr>
        </w:div>
        <w:div w:id="637686993">
          <w:marLeft w:val="0"/>
          <w:marRight w:val="0"/>
          <w:marTop w:val="43"/>
          <w:marBottom w:val="43"/>
          <w:divBdr>
            <w:top w:val="none" w:sz="0" w:space="0" w:color="auto"/>
            <w:left w:val="none" w:sz="0" w:space="0" w:color="auto"/>
            <w:bottom w:val="none" w:sz="0" w:space="0" w:color="auto"/>
            <w:right w:val="none" w:sz="0" w:space="0" w:color="auto"/>
          </w:divBdr>
        </w:div>
        <w:div w:id="2109038219">
          <w:marLeft w:val="0"/>
          <w:marRight w:val="0"/>
          <w:marTop w:val="43"/>
          <w:marBottom w:val="43"/>
          <w:divBdr>
            <w:top w:val="none" w:sz="0" w:space="0" w:color="auto"/>
            <w:left w:val="none" w:sz="0" w:space="0" w:color="auto"/>
            <w:bottom w:val="none" w:sz="0" w:space="0" w:color="auto"/>
            <w:right w:val="none" w:sz="0" w:space="0" w:color="auto"/>
          </w:divBdr>
        </w:div>
      </w:divsChild>
    </w:div>
    <w:div w:id="1884826698">
      <w:bodyDiv w:val="1"/>
      <w:marLeft w:val="0"/>
      <w:marRight w:val="0"/>
      <w:marTop w:val="0"/>
      <w:marBottom w:val="0"/>
      <w:divBdr>
        <w:top w:val="none" w:sz="0" w:space="0" w:color="auto"/>
        <w:left w:val="none" w:sz="0" w:space="0" w:color="auto"/>
        <w:bottom w:val="none" w:sz="0" w:space="0" w:color="auto"/>
        <w:right w:val="none" w:sz="0" w:space="0" w:color="auto"/>
      </w:divBdr>
      <w:divsChild>
        <w:div w:id="863246144">
          <w:marLeft w:val="0"/>
          <w:marRight w:val="0"/>
          <w:marTop w:val="0"/>
          <w:marBottom w:val="0"/>
          <w:divBdr>
            <w:top w:val="none" w:sz="0" w:space="0" w:color="auto"/>
            <w:left w:val="none" w:sz="0" w:space="0" w:color="auto"/>
            <w:bottom w:val="none" w:sz="0" w:space="0" w:color="auto"/>
            <w:right w:val="none" w:sz="0" w:space="0" w:color="auto"/>
          </w:divBdr>
          <w:divsChild>
            <w:div w:id="1233615975">
              <w:marLeft w:val="0"/>
              <w:marRight w:val="0"/>
              <w:marTop w:val="270"/>
              <w:marBottom w:val="270"/>
              <w:divBdr>
                <w:top w:val="none" w:sz="0" w:space="0" w:color="auto"/>
                <w:left w:val="none" w:sz="0" w:space="0" w:color="auto"/>
                <w:bottom w:val="none" w:sz="0" w:space="0" w:color="auto"/>
                <w:right w:val="none" w:sz="0" w:space="0" w:color="auto"/>
              </w:divBdr>
              <w:divsChild>
                <w:div w:id="998384868">
                  <w:marLeft w:val="0"/>
                  <w:marRight w:val="0"/>
                  <w:marTop w:val="0"/>
                  <w:marBottom w:val="0"/>
                  <w:divBdr>
                    <w:top w:val="none" w:sz="0" w:space="0" w:color="auto"/>
                    <w:left w:val="none" w:sz="0" w:space="0" w:color="auto"/>
                    <w:bottom w:val="none" w:sz="0" w:space="0" w:color="auto"/>
                    <w:right w:val="none" w:sz="0" w:space="0" w:color="auto"/>
                  </w:divBdr>
                  <w:divsChild>
                    <w:div w:id="1195928468">
                      <w:marLeft w:val="0"/>
                      <w:marRight w:val="0"/>
                      <w:marTop w:val="0"/>
                      <w:marBottom w:val="0"/>
                      <w:divBdr>
                        <w:top w:val="none" w:sz="0" w:space="0" w:color="auto"/>
                        <w:left w:val="none" w:sz="0" w:space="0" w:color="auto"/>
                        <w:bottom w:val="none" w:sz="0" w:space="0" w:color="auto"/>
                        <w:right w:val="none" w:sz="0" w:space="0" w:color="auto"/>
                      </w:divBdr>
                      <w:divsChild>
                        <w:div w:id="1343778405">
                          <w:marLeft w:val="0"/>
                          <w:marRight w:val="0"/>
                          <w:marTop w:val="0"/>
                          <w:marBottom w:val="225"/>
                          <w:divBdr>
                            <w:top w:val="none" w:sz="0" w:space="0" w:color="auto"/>
                            <w:left w:val="none" w:sz="0" w:space="0" w:color="auto"/>
                            <w:bottom w:val="none" w:sz="0" w:space="0" w:color="auto"/>
                            <w:right w:val="none" w:sz="0" w:space="0" w:color="auto"/>
                          </w:divBdr>
                          <w:divsChild>
                            <w:div w:id="896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964479">
      <w:bodyDiv w:val="1"/>
      <w:marLeft w:val="0"/>
      <w:marRight w:val="0"/>
      <w:marTop w:val="0"/>
      <w:marBottom w:val="0"/>
      <w:divBdr>
        <w:top w:val="none" w:sz="0" w:space="0" w:color="auto"/>
        <w:left w:val="none" w:sz="0" w:space="0" w:color="auto"/>
        <w:bottom w:val="none" w:sz="0" w:space="0" w:color="auto"/>
        <w:right w:val="none" w:sz="0" w:space="0" w:color="auto"/>
      </w:divBdr>
      <w:divsChild>
        <w:div w:id="72898851">
          <w:marLeft w:val="0"/>
          <w:marRight w:val="0"/>
          <w:marTop w:val="43"/>
          <w:marBottom w:val="43"/>
          <w:divBdr>
            <w:top w:val="none" w:sz="0" w:space="0" w:color="auto"/>
            <w:left w:val="none" w:sz="0" w:space="0" w:color="auto"/>
            <w:bottom w:val="none" w:sz="0" w:space="0" w:color="auto"/>
            <w:right w:val="none" w:sz="0" w:space="0" w:color="auto"/>
          </w:divBdr>
        </w:div>
        <w:div w:id="73549666">
          <w:marLeft w:val="0"/>
          <w:marRight w:val="0"/>
          <w:marTop w:val="43"/>
          <w:marBottom w:val="43"/>
          <w:divBdr>
            <w:top w:val="none" w:sz="0" w:space="0" w:color="auto"/>
            <w:left w:val="none" w:sz="0" w:space="0" w:color="auto"/>
            <w:bottom w:val="none" w:sz="0" w:space="0" w:color="auto"/>
            <w:right w:val="none" w:sz="0" w:space="0" w:color="auto"/>
          </w:divBdr>
        </w:div>
        <w:div w:id="297492186">
          <w:marLeft w:val="0"/>
          <w:marRight w:val="0"/>
          <w:marTop w:val="43"/>
          <w:marBottom w:val="43"/>
          <w:divBdr>
            <w:top w:val="none" w:sz="0" w:space="0" w:color="auto"/>
            <w:left w:val="none" w:sz="0" w:space="0" w:color="auto"/>
            <w:bottom w:val="none" w:sz="0" w:space="0" w:color="auto"/>
            <w:right w:val="none" w:sz="0" w:space="0" w:color="auto"/>
          </w:divBdr>
        </w:div>
        <w:div w:id="1040546467">
          <w:marLeft w:val="0"/>
          <w:marRight w:val="0"/>
          <w:marTop w:val="43"/>
          <w:marBottom w:val="4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sol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Resolution.dot</Template>
  <TotalTime>2</TotalTime>
  <Pages>4</Pages>
  <Words>1269</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Milwaukee County</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 Board of Supervisors</dc:creator>
  <cp:keywords/>
  <cp:lastModifiedBy>Smith, Kenneth</cp:lastModifiedBy>
  <cp:revision>4</cp:revision>
  <cp:lastPrinted>2017-09-06T21:36:00Z</cp:lastPrinted>
  <dcterms:created xsi:type="dcterms:W3CDTF">2021-07-20T14:28:00Z</dcterms:created>
  <dcterms:modified xsi:type="dcterms:W3CDTF">2021-08-19T13:20:00Z</dcterms:modified>
</cp:coreProperties>
</file>