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9E96E" w14:textId="6EFBBA14" w:rsidR="007F0A8A" w:rsidRPr="00CB7A91" w:rsidRDefault="007F0A8A">
      <w:pPr>
        <w:rPr>
          <w:rFonts w:ascii="Arial" w:hAnsi="Arial" w:cs="Arial"/>
        </w:rPr>
      </w:pPr>
      <w:r w:rsidRPr="00CB7A91">
        <w:rPr>
          <w:rFonts w:ascii="Arial" w:hAnsi="Arial" w:cs="Arial"/>
        </w:rPr>
        <w:t>(Item  )</w:t>
      </w:r>
      <w:r w:rsidR="00A04847" w:rsidRPr="00CB7A91">
        <w:rPr>
          <w:rFonts w:ascii="Arial" w:hAnsi="Arial" w:cs="Arial"/>
        </w:rPr>
        <w:t xml:space="preserve"> </w:t>
      </w:r>
      <w:r w:rsidR="004A0545">
        <w:rPr>
          <w:rFonts w:ascii="Arial" w:hAnsi="Arial" w:cs="Arial"/>
        </w:rPr>
        <w:t xml:space="preserve">From the </w:t>
      </w:r>
      <w:r w:rsidR="00683B95">
        <w:rPr>
          <w:rFonts w:ascii="Arial" w:hAnsi="Arial" w:cs="Arial"/>
        </w:rPr>
        <w:t>Dire</w:t>
      </w:r>
      <w:r w:rsidR="00DC1040">
        <w:rPr>
          <w:rFonts w:ascii="Arial" w:hAnsi="Arial" w:cs="Arial"/>
        </w:rPr>
        <w:t>ctor of the Department of Administrative Services</w:t>
      </w:r>
      <w:r w:rsidR="00B03D10">
        <w:rPr>
          <w:rFonts w:ascii="Arial" w:hAnsi="Arial" w:cs="Arial"/>
        </w:rPr>
        <w:t>, Economic Development,</w:t>
      </w:r>
      <w:r w:rsidR="00DC1040">
        <w:rPr>
          <w:rFonts w:ascii="Arial" w:hAnsi="Arial" w:cs="Arial"/>
        </w:rPr>
        <w:t xml:space="preserve"> and the President and Chief Executive Officer of the Milwaukee Public Museum</w:t>
      </w:r>
      <w:r w:rsidR="004A0545">
        <w:rPr>
          <w:rFonts w:ascii="Arial" w:hAnsi="Arial" w:cs="Arial"/>
        </w:rPr>
        <w:t xml:space="preserve">, </w:t>
      </w:r>
      <w:r w:rsidR="007A1236">
        <w:rPr>
          <w:rFonts w:ascii="Arial" w:hAnsi="Arial" w:cs="Arial"/>
        </w:rPr>
        <w:t>requesting authorization to</w:t>
      </w:r>
      <w:r w:rsidR="00DC1040">
        <w:rPr>
          <w:rFonts w:ascii="Arial" w:hAnsi="Arial" w:cs="Arial"/>
        </w:rPr>
        <w:t xml:space="preserve"> amend the </w:t>
      </w:r>
      <w:r w:rsidR="009B797E">
        <w:rPr>
          <w:rFonts w:ascii="Arial" w:hAnsi="Arial" w:cs="Arial"/>
        </w:rPr>
        <w:t>Milwaukee Public Museum Collection policy</w:t>
      </w:r>
      <w:r w:rsidR="007A1236">
        <w:rPr>
          <w:rFonts w:ascii="Arial" w:hAnsi="Arial" w:cs="Arial"/>
        </w:rPr>
        <w:t xml:space="preserve">, </w:t>
      </w:r>
      <w:r w:rsidR="00B86DA9" w:rsidRPr="00CB7A91">
        <w:rPr>
          <w:rFonts w:ascii="Arial" w:hAnsi="Arial" w:cs="Arial"/>
        </w:rPr>
        <w:t>by</w:t>
      </w:r>
      <w:r w:rsidR="0021682B" w:rsidRPr="00CB7A91">
        <w:rPr>
          <w:rFonts w:ascii="Arial" w:hAnsi="Arial" w:cs="Arial"/>
        </w:rPr>
        <w:t xml:space="preserve"> </w:t>
      </w:r>
      <w:r w:rsidR="00044036" w:rsidRPr="00CB7A91">
        <w:rPr>
          <w:rFonts w:ascii="Arial" w:hAnsi="Arial" w:cs="Arial"/>
        </w:rPr>
        <w:t>recommending</w:t>
      </w:r>
      <w:r w:rsidR="00B86DA9" w:rsidRPr="00CB7A91">
        <w:rPr>
          <w:rFonts w:ascii="Arial" w:hAnsi="Arial" w:cs="Arial"/>
        </w:rPr>
        <w:t xml:space="preserve"> adoption</w:t>
      </w:r>
      <w:r w:rsidR="00735CFD" w:rsidRPr="00CB7A91">
        <w:rPr>
          <w:rFonts w:ascii="Arial" w:hAnsi="Arial" w:cs="Arial"/>
        </w:rPr>
        <w:t xml:space="preserve"> </w:t>
      </w:r>
      <w:r w:rsidR="00283173" w:rsidRPr="00CB7A91">
        <w:rPr>
          <w:rFonts w:ascii="Arial" w:hAnsi="Arial" w:cs="Arial"/>
        </w:rPr>
        <w:t>of the</w:t>
      </w:r>
      <w:r w:rsidR="00B86DA9" w:rsidRPr="00CB7A91">
        <w:rPr>
          <w:rFonts w:ascii="Arial" w:hAnsi="Arial" w:cs="Arial"/>
        </w:rPr>
        <w:t xml:space="preserve"> following:</w:t>
      </w:r>
      <w:r w:rsidR="00283173" w:rsidRPr="00CB7A91">
        <w:rPr>
          <w:rFonts w:ascii="Arial" w:hAnsi="Arial" w:cs="Arial"/>
        </w:rPr>
        <w:t xml:space="preserve"> </w:t>
      </w:r>
    </w:p>
    <w:p w14:paraId="0BDCFEB3" w14:textId="77777777" w:rsidR="007F0A8A" w:rsidRPr="00CB7A91" w:rsidRDefault="007F0A8A">
      <w:pPr>
        <w:rPr>
          <w:rFonts w:ascii="Arial" w:hAnsi="Arial" w:cs="Arial"/>
        </w:rPr>
      </w:pPr>
    </w:p>
    <w:p w14:paraId="3823D56C" w14:textId="77777777" w:rsidR="007F0A8A" w:rsidRPr="00CB7A91" w:rsidRDefault="007F0A8A">
      <w:pPr>
        <w:pStyle w:val="Heading1"/>
        <w:rPr>
          <w:rFonts w:ascii="Arial" w:hAnsi="Arial" w:cs="Arial"/>
        </w:rPr>
      </w:pPr>
      <w:r w:rsidRPr="00CB7A91">
        <w:rPr>
          <w:rFonts w:ascii="Arial" w:hAnsi="Arial" w:cs="Arial"/>
        </w:rPr>
        <w:t>A RESOLUTION</w:t>
      </w:r>
    </w:p>
    <w:p w14:paraId="51BF5325" w14:textId="77777777" w:rsidR="007F0A8A" w:rsidRPr="00CB7A91" w:rsidRDefault="007F0A8A">
      <w:pPr>
        <w:rPr>
          <w:rFonts w:ascii="Arial" w:hAnsi="Arial" w:cs="Arial"/>
        </w:rPr>
      </w:pPr>
    </w:p>
    <w:p w14:paraId="33E59426" w14:textId="77777777" w:rsidR="007F0A8A" w:rsidRPr="00CB7A91" w:rsidRDefault="007F0A8A">
      <w:pPr>
        <w:rPr>
          <w:rFonts w:ascii="Arial" w:hAnsi="Arial" w:cs="Arial"/>
        </w:rPr>
      </w:pPr>
    </w:p>
    <w:p w14:paraId="5909D822" w14:textId="64731E82" w:rsidR="009B797E" w:rsidRDefault="009B797E" w:rsidP="009B797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WHEREAS, </w:t>
      </w:r>
      <w:r w:rsidR="00411494">
        <w:rPr>
          <w:rFonts w:ascii="Arial" w:hAnsi="Arial" w:cs="Arial"/>
        </w:rPr>
        <w:t xml:space="preserve">in 2020, </w:t>
      </w:r>
      <w:r>
        <w:rPr>
          <w:rFonts w:ascii="Arial" w:hAnsi="Arial" w:cs="Arial"/>
        </w:rPr>
        <w:t>the Milwaukee Public Museu</w:t>
      </w:r>
      <w:r w:rsidR="00411494">
        <w:rPr>
          <w:rFonts w:ascii="Arial" w:hAnsi="Arial" w:cs="Arial"/>
        </w:rPr>
        <w:t>m</w:t>
      </w:r>
      <w:r w:rsidR="00D26819">
        <w:rPr>
          <w:rFonts w:ascii="Arial" w:hAnsi="Arial" w:cs="Arial"/>
        </w:rPr>
        <w:t xml:space="preserve"> (“MPM”)</w:t>
      </w:r>
      <w:r w:rsidR="00411494">
        <w:rPr>
          <w:rFonts w:ascii="Arial" w:hAnsi="Arial" w:cs="Arial"/>
        </w:rPr>
        <w:t xml:space="preserve"> went through a reaccreditation process, which included submitting a self-study with supporting documents and a site visit by the American Alliance of Museums, the </w:t>
      </w:r>
      <w:r w:rsidR="00D26819">
        <w:rPr>
          <w:rFonts w:ascii="Arial" w:hAnsi="Arial" w:cs="Arial"/>
        </w:rPr>
        <w:t>Accreditation C</w:t>
      </w:r>
      <w:r w:rsidR="00411494">
        <w:rPr>
          <w:rFonts w:ascii="Arial" w:hAnsi="Arial" w:cs="Arial"/>
        </w:rPr>
        <w:t>ommission</w:t>
      </w:r>
      <w:r w:rsidR="00D26819">
        <w:rPr>
          <w:rFonts w:ascii="Arial" w:hAnsi="Arial" w:cs="Arial"/>
        </w:rPr>
        <w:t xml:space="preserve"> (the “Commission”)</w:t>
      </w:r>
      <w:r>
        <w:rPr>
          <w:rFonts w:ascii="Arial" w:hAnsi="Arial" w:cs="Arial"/>
        </w:rPr>
        <w:t>;</w:t>
      </w:r>
    </w:p>
    <w:p w14:paraId="5EFB2606" w14:textId="2520AE08" w:rsidR="009B797E" w:rsidRDefault="009B797E" w:rsidP="009B797E">
      <w:pPr>
        <w:ind w:firstLine="720"/>
        <w:rPr>
          <w:rFonts w:ascii="Arial" w:hAnsi="Arial" w:cs="Arial"/>
        </w:rPr>
      </w:pPr>
    </w:p>
    <w:p w14:paraId="71C13149" w14:textId="610B2FCC" w:rsidR="009B797E" w:rsidRDefault="009B797E" w:rsidP="009B797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And WHEREAS, </w:t>
      </w:r>
      <w:r w:rsidR="00D26819">
        <w:rPr>
          <w:rFonts w:ascii="Arial" w:hAnsi="Arial" w:cs="Arial"/>
        </w:rPr>
        <w:t>the Accreditation Site Visit Report and Accreditation Decision Letter were presented under File No. 21-259</w:t>
      </w:r>
      <w:r>
        <w:rPr>
          <w:rFonts w:ascii="Arial" w:hAnsi="Arial" w:cs="Arial"/>
        </w:rPr>
        <w:t>;</w:t>
      </w:r>
    </w:p>
    <w:p w14:paraId="032F06A3" w14:textId="5D3F4A52" w:rsidR="009B797E" w:rsidRDefault="009B797E" w:rsidP="009B797E">
      <w:pPr>
        <w:ind w:firstLine="720"/>
        <w:rPr>
          <w:rFonts w:ascii="Arial" w:hAnsi="Arial" w:cs="Arial"/>
        </w:rPr>
      </w:pPr>
    </w:p>
    <w:p w14:paraId="60131583" w14:textId="364B602E" w:rsidR="009B797E" w:rsidRDefault="009B797E" w:rsidP="009B797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And WHEREAS</w:t>
      </w:r>
      <w:r w:rsidR="00D26819">
        <w:rPr>
          <w:rFonts w:ascii="Arial" w:hAnsi="Arial" w:cs="Arial"/>
        </w:rPr>
        <w:t>, the Commission tabled MPM’s accreditation with a</w:t>
      </w:r>
      <w:r w:rsidR="00A94662">
        <w:rPr>
          <w:rFonts w:ascii="Arial" w:hAnsi="Arial" w:cs="Arial"/>
        </w:rPr>
        <w:t xml:space="preserve"> request</w:t>
      </w:r>
      <w:r w:rsidR="00D26819">
        <w:rPr>
          <w:rFonts w:ascii="Arial" w:hAnsi="Arial" w:cs="Arial"/>
        </w:rPr>
        <w:t xml:space="preserve"> for MPM to produce a bridge plan detailing short-term actionable steps, with implementation details an</w:t>
      </w:r>
      <w:r w:rsidR="00A94662">
        <w:rPr>
          <w:rFonts w:ascii="Arial" w:hAnsi="Arial" w:cs="Arial"/>
        </w:rPr>
        <w:t>d</w:t>
      </w:r>
      <w:r w:rsidR="00D26819">
        <w:rPr>
          <w:rFonts w:ascii="Arial" w:hAnsi="Arial" w:cs="Arial"/>
        </w:rPr>
        <w:t xml:space="preserve"> allocation of the required resources</w:t>
      </w:r>
      <w:r>
        <w:rPr>
          <w:rFonts w:ascii="Arial" w:hAnsi="Arial" w:cs="Arial"/>
        </w:rPr>
        <w:t>;</w:t>
      </w:r>
    </w:p>
    <w:p w14:paraId="3835F9A7" w14:textId="55C274AF" w:rsidR="00D26819" w:rsidRDefault="00D26819" w:rsidP="009B797E">
      <w:pPr>
        <w:ind w:firstLine="720"/>
        <w:rPr>
          <w:rFonts w:ascii="Arial" w:hAnsi="Arial" w:cs="Arial"/>
        </w:rPr>
      </w:pPr>
    </w:p>
    <w:p w14:paraId="200350D1" w14:textId="5E0771D0" w:rsidR="00D26819" w:rsidRDefault="00D26819" w:rsidP="009B797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And WHEREAS, as part of this bridge plan, MPM has identified a plan to protect the most vulnerable collections to address the immediate threat of both physical and environmental damage;</w:t>
      </w:r>
    </w:p>
    <w:p w14:paraId="5EA63278" w14:textId="56805A40" w:rsidR="00D26819" w:rsidRDefault="00D26819" w:rsidP="009B797E">
      <w:pPr>
        <w:ind w:firstLine="720"/>
        <w:rPr>
          <w:rFonts w:ascii="Arial" w:hAnsi="Arial" w:cs="Arial"/>
        </w:rPr>
      </w:pPr>
    </w:p>
    <w:p w14:paraId="76F191AE" w14:textId="2E74724F" w:rsidR="00A94662" w:rsidRDefault="00A94662" w:rsidP="009B797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And WHEREAS, MPM shall provide an allocation of its own resources in an amount of $76,395 and has requested an allocation from Milwaukee County in the amount of $93,500;</w:t>
      </w:r>
    </w:p>
    <w:p w14:paraId="651D284D" w14:textId="77777777" w:rsidR="00A94662" w:rsidRDefault="00A94662" w:rsidP="009B797E">
      <w:pPr>
        <w:ind w:firstLine="720"/>
        <w:rPr>
          <w:rFonts w:ascii="Arial" w:hAnsi="Arial" w:cs="Arial"/>
        </w:rPr>
      </w:pPr>
    </w:p>
    <w:p w14:paraId="151323B1" w14:textId="3D6258A6" w:rsidR="00D26819" w:rsidRDefault="00D26819" w:rsidP="009B797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And WHEREAS</w:t>
      </w:r>
      <w:r w:rsidR="00A94662">
        <w:rPr>
          <w:rFonts w:ascii="Arial" w:hAnsi="Arial" w:cs="Arial"/>
        </w:rPr>
        <w:t>, MPM must submit a progress report of its bridge plan with relevant supporting documentation on or before August 13, 2021 for review by the Commission;</w:t>
      </w:r>
    </w:p>
    <w:p w14:paraId="5ECAE184" w14:textId="7C0116A4" w:rsidR="009B797E" w:rsidRDefault="009B797E" w:rsidP="009B797E">
      <w:pPr>
        <w:ind w:firstLine="720"/>
        <w:rPr>
          <w:rFonts w:ascii="Arial" w:hAnsi="Arial" w:cs="Arial"/>
        </w:rPr>
      </w:pPr>
    </w:p>
    <w:p w14:paraId="07091CA8" w14:textId="131217FD" w:rsidR="00411494" w:rsidRDefault="00411494" w:rsidP="009B797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BE IT RESOLVED, that the Milwaukee County Board of Supervisors hereby supports the continued efforts </w:t>
      </w:r>
      <w:r w:rsidR="00D26819">
        <w:rPr>
          <w:rFonts w:ascii="Arial" w:hAnsi="Arial" w:cs="Arial"/>
        </w:rPr>
        <w:t>for the</w:t>
      </w:r>
      <w:r>
        <w:rPr>
          <w:rFonts w:ascii="Arial" w:hAnsi="Arial" w:cs="Arial"/>
        </w:rPr>
        <w:t xml:space="preserve"> Milwaukee Public Museum</w:t>
      </w:r>
      <w:r w:rsidR="00D26819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</w:t>
      </w:r>
      <w:r w:rsidR="00D26819">
        <w:rPr>
          <w:rFonts w:ascii="Arial" w:hAnsi="Arial" w:cs="Arial"/>
        </w:rPr>
        <w:t>re</w:t>
      </w:r>
      <w:r>
        <w:rPr>
          <w:rFonts w:ascii="Arial" w:hAnsi="Arial" w:cs="Arial"/>
        </w:rPr>
        <w:t>accredit</w:t>
      </w:r>
      <w:r w:rsidR="00D26819">
        <w:rPr>
          <w:rFonts w:ascii="Arial" w:hAnsi="Arial" w:cs="Arial"/>
        </w:rPr>
        <w:t>ation</w:t>
      </w:r>
      <w:r>
        <w:rPr>
          <w:rFonts w:ascii="Arial" w:hAnsi="Arial" w:cs="Arial"/>
        </w:rPr>
        <w:t>; and</w:t>
      </w:r>
    </w:p>
    <w:p w14:paraId="3FDB0BAE" w14:textId="77777777" w:rsidR="00411494" w:rsidRDefault="00411494" w:rsidP="009B797E">
      <w:pPr>
        <w:ind w:firstLine="720"/>
        <w:rPr>
          <w:rFonts w:ascii="Arial" w:hAnsi="Arial" w:cs="Arial"/>
        </w:rPr>
      </w:pPr>
    </w:p>
    <w:p w14:paraId="50CE8FD5" w14:textId="4B3EB60E" w:rsidR="009B797E" w:rsidRPr="00CB7A91" w:rsidRDefault="009B797E" w:rsidP="009B797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BE IT</w:t>
      </w:r>
      <w:r w:rsidR="00411494">
        <w:rPr>
          <w:rFonts w:ascii="Arial" w:hAnsi="Arial" w:cs="Arial"/>
        </w:rPr>
        <w:t xml:space="preserve"> FURTHER</w:t>
      </w:r>
      <w:r>
        <w:rPr>
          <w:rFonts w:ascii="Arial" w:hAnsi="Arial" w:cs="Arial"/>
        </w:rPr>
        <w:t xml:space="preserve"> RESOLVED, that the Milwaukee County Board of Supervisors </w:t>
      </w:r>
      <w:r w:rsidR="00B01F1B">
        <w:rPr>
          <w:rFonts w:ascii="Arial" w:hAnsi="Arial" w:cs="Arial"/>
        </w:rPr>
        <w:t xml:space="preserve">hereby authorizes the Department of Administrative Services to execute an appropriation transfer of $93,500 from Org. Unit 1940-1945 – Appropriation for Contingencies to an appropriate account within Org. Unit 9711 – Milwaukee Public Museum </w:t>
      </w:r>
      <w:r w:rsidR="00411494" w:rsidRPr="00411494">
        <w:rPr>
          <w:rFonts w:ascii="Arial" w:hAnsi="Arial" w:cs="Arial"/>
        </w:rPr>
        <w:t>for the purposes of acquiring packing materials, barcoding equipment and supplies</w:t>
      </w:r>
      <w:r>
        <w:rPr>
          <w:rFonts w:ascii="Arial" w:hAnsi="Arial" w:cs="Arial"/>
        </w:rPr>
        <w:t>.</w:t>
      </w:r>
    </w:p>
    <w:sectPr w:rsidR="009B797E" w:rsidRPr="00CB7A91" w:rsidSect="007C50EA">
      <w:footerReference w:type="default" r:id="rId11"/>
      <w:headerReference w:type="first" r:id="rId12"/>
      <w:pgSz w:w="12240" w:h="15840" w:code="1"/>
      <w:pgMar w:top="1440" w:right="720" w:bottom="1440" w:left="2160" w:header="720" w:footer="720" w:gutter="0"/>
      <w:lnNumType w:countBy="1" w:restart="continuous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14FBF" w14:textId="77777777" w:rsidR="00D26819" w:rsidRDefault="00D26819" w:rsidP="008064B9">
      <w:r>
        <w:separator/>
      </w:r>
    </w:p>
  </w:endnote>
  <w:endnote w:type="continuationSeparator" w:id="0">
    <w:p w14:paraId="679EF4BE" w14:textId="77777777" w:rsidR="00D26819" w:rsidRDefault="00D26819" w:rsidP="00806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64421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9CF71C" w14:textId="7D678356" w:rsidR="00D26819" w:rsidRDefault="00D268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2E32E" w14:textId="77777777" w:rsidR="00D26819" w:rsidRDefault="00D26819" w:rsidP="008064B9">
      <w:r>
        <w:separator/>
      </w:r>
    </w:p>
  </w:footnote>
  <w:footnote w:type="continuationSeparator" w:id="0">
    <w:p w14:paraId="22BFDDDB" w14:textId="77777777" w:rsidR="00D26819" w:rsidRDefault="00D26819" w:rsidP="00806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F8ECD" w14:textId="77777777" w:rsidR="00D26819" w:rsidRDefault="00D26819" w:rsidP="00E84BB2">
    <w:pPr>
      <w:pStyle w:val="Header"/>
      <w:jc w:val="right"/>
    </w:pPr>
    <w:r>
      <w:t xml:space="preserve">File No. </w:t>
    </w:r>
    <w:sdt>
      <w:sdtPr>
        <w:id w:val="-368381238"/>
        <w:placeholder>
          <w:docPart w:val="DA7513538EB04D168A9C9B0A72BC009C"/>
        </w:placeholder>
        <w:showingPlcHdr/>
      </w:sdtPr>
      <w:sdtEndPr/>
      <w:sdtContent>
        <w:r w:rsidRPr="00CB7A91">
          <w:rPr>
            <w:rStyle w:val="PlaceholderText"/>
            <w:rFonts w:ascii="Arial" w:hAnsi="Arial" w:cs="Arial"/>
          </w:rPr>
          <w:t>Click here to enter text.</w:t>
        </w:r>
      </w:sdtContent>
    </w:sdt>
    <w:r>
      <w:t xml:space="preserve"> </w:t>
    </w:r>
  </w:p>
  <w:p w14:paraId="7635135E" w14:textId="77777777" w:rsidR="00D26819" w:rsidRDefault="00D268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14A2F"/>
    <w:multiLevelType w:val="hybridMultilevel"/>
    <w:tmpl w:val="D7E024FE"/>
    <w:lvl w:ilvl="0" w:tplc="9B34B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568"/>
    <w:rsid w:val="00005A10"/>
    <w:rsid w:val="0000660D"/>
    <w:rsid w:val="00044036"/>
    <w:rsid w:val="00075E4A"/>
    <w:rsid w:val="000853CA"/>
    <w:rsid w:val="000F6F2F"/>
    <w:rsid w:val="00111CC2"/>
    <w:rsid w:val="001347F4"/>
    <w:rsid w:val="001618BA"/>
    <w:rsid w:val="001646CE"/>
    <w:rsid w:val="00171335"/>
    <w:rsid w:val="001B15D4"/>
    <w:rsid w:val="001D3530"/>
    <w:rsid w:val="001E1892"/>
    <w:rsid w:val="001E1A37"/>
    <w:rsid w:val="001F0457"/>
    <w:rsid w:val="0021001C"/>
    <w:rsid w:val="0021682B"/>
    <w:rsid w:val="00242198"/>
    <w:rsid w:val="00242B31"/>
    <w:rsid w:val="00264848"/>
    <w:rsid w:val="002673EC"/>
    <w:rsid w:val="00276C1C"/>
    <w:rsid w:val="00283173"/>
    <w:rsid w:val="002909E2"/>
    <w:rsid w:val="002A043A"/>
    <w:rsid w:val="00300DAB"/>
    <w:rsid w:val="003157F0"/>
    <w:rsid w:val="00323520"/>
    <w:rsid w:val="00333279"/>
    <w:rsid w:val="00384A15"/>
    <w:rsid w:val="00391F37"/>
    <w:rsid w:val="003B2428"/>
    <w:rsid w:val="003B4972"/>
    <w:rsid w:val="00411494"/>
    <w:rsid w:val="00420982"/>
    <w:rsid w:val="00435D67"/>
    <w:rsid w:val="004412AB"/>
    <w:rsid w:val="00443705"/>
    <w:rsid w:val="00446E54"/>
    <w:rsid w:val="004513C3"/>
    <w:rsid w:val="00480C80"/>
    <w:rsid w:val="004A0545"/>
    <w:rsid w:val="004B17A8"/>
    <w:rsid w:val="004B3A01"/>
    <w:rsid w:val="005023BB"/>
    <w:rsid w:val="00512CDD"/>
    <w:rsid w:val="00560453"/>
    <w:rsid w:val="00587DCA"/>
    <w:rsid w:val="00595817"/>
    <w:rsid w:val="005A7060"/>
    <w:rsid w:val="005D310B"/>
    <w:rsid w:val="005E6699"/>
    <w:rsid w:val="005F7545"/>
    <w:rsid w:val="006029F6"/>
    <w:rsid w:val="00615D19"/>
    <w:rsid w:val="006371EB"/>
    <w:rsid w:val="00644FC3"/>
    <w:rsid w:val="00664A85"/>
    <w:rsid w:val="00683B95"/>
    <w:rsid w:val="006847CF"/>
    <w:rsid w:val="006A7CE4"/>
    <w:rsid w:val="00704347"/>
    <w:rsid w:val="00710A72"/>
    <w:rsid w:val="00717ADF"/>
    <w:rsid w:val="0072739E"/>
    <w:rsid w:val="007321E7"/>
    <w:rsid w:val="00735CFD"/>
    <w:rsid w:val="00750510"/>
    <w:rsid w:val="007A1236"/>
    <w:rsid w:val="007C50EA"/>
    <w:rsid w:val="007E4EA6"/>
    <w:rsid w:val="007F0A8A"/>
    <w:rsid w:val="008064B9"/>
    <w:rsid w:val="008154EA"/>
    <w:rsid w:val="008336A3"/>
    <w:rsid w:val="00893638"/>
    <w:rsid w:val="008A03C3"/>
    <w:rsid w:val="008B3C6B"/>
    <w:rsid w:val="0092649B"/>
    <w:rsid w:val="00993524"/>
    <w:rsid w:val="009B0CC1"/>
    <w:rsid w:val="009B57B9"/>
    <w:rsid w:val="009B797E"/>
    <w:rsid w:val="009E7AA0"/>
    <w:rsid w:val="009F4589"/>
    <w:rsid w:val="009F5DAF"/>
    <w:rsid w:val="00A03FE7"/>
    <w:rsid w:val="00A04847"/>
    <w:rsid w:val="00A16097"/>
    <w:rsid w:val="00A57303"/>
    <w:rsid w:val="00A67B2E"/>
    <w:rsid w:val="00A70489"/>
    <w:rsid w:val="00A83B9D"/>
    <w:rsid w:val="00A86A4E"/>
    <w:rsid w:val="00A94662"/>
    <w:rsid w:val="00A95770"/>
    <w:rsid w:val="00AB31DE"/>
    <w:rsid w:val="00AF0788"/>
    <w:rsid w:val="00B01F1B"/>
    <w:rsid w:val="00B03D10"/>
    <w:rsid w:val="00B270C7"/>
    <w:rsid w:val="00B27610"/>
    <w:rsid w:val="00B45CF1"/>
    <w:rsid w:val="00B82410"/>
    <w:rsid w:val="00B86DA9"/>
    <w:rsid w:val="00BD1C12"/>
    <w:rsid w:val="00BD52E5"/>
    <w:rsid w:val="00BF36A4"/>
    <w:rsid w:val="00C131F7"/>
    <w:rsid w:val="00C16568"/>
    <w:rsid w:val="00C41700"/>
    <w:rsid w:val="00C57530"/>
    <w:rsid w:val="00CB7A91"/>
    <w:rsid w:val="00D23314"/>
    <w:rsid w:val="00D26819"/>
    <w:rsid w:val="00D57CDC"/>
    <w:rsid w:val="00D60C63"/>
    <w:rsid w:val="00D63295"/>
    <w:rsid w:val="00DA18BF"/>
    <w:rsid w:val="00DB2B77"/>
    <w:rsid w:val="00DC1040"/>
    <w:rsid w:val="00DE76F5"/>
    <w:rsid w:val="00E14905"/>
    <w:rsid w:val="00E2328F"/>
    <w:rsid w:val="00E62BD8"/>
    <w:rsid w:val="00E84BB2"/>
    <w:rsid w:val="00EB1FFC"/>
    <w:rsid w:val="00EE45CE"/>
    <w:rsid w:val="00EF44A7"/>
    <w:rsid w:val="00F0567B"/>
    <w:rsid w:val="00F128FD"/>
    <w:rsid w:val="00F51AFA"/>
    <w:rsid w:val="00F72F7B"/>
    <w:rsid w:val="00F87612"/>
    <w:rsid w:val="00F97042"/>
    <w:rsid w:val="00FE525F"/>
    <w:rsid w:val="00FE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696F75E"/>
  <w15:chartTrackingRefBased/>
  <w15:docId w15:val="{FE4F090F-76EB-4A38-BD56-6270F8AB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G Omega" w:hAnsi="CG Omega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5753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064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4B9"/>
    <w:rPr>
      <w:rFonts w:ascii="CG Omega" w:hAnsi="CG Omega"/>
      <w:sz w:val="24"/>
    </w:rPr>
  </w:style>
  <w:style w:type="paragraph" w:styleId="Footer">
    <w:name w:val="footer"/>
    <w:basedOn w:val="Normal"/>
    <w:link w:val="FooterChar"/>
    <w:uiPriority w:val="99"/>
    <w:unhideWhenUsed/>
    <w:rsid w:val="008064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4B9"/>
    <w:rPr>
      <w:rFonts w:ascii="CG Omega" w:hAnsi="CG Omega"/>
      <w:sz w:val="24"/>
    </w:rPr>
  </w:style>
  <w:style w:type="table" w:styleId="TableGrid">
    <w:name w:val="Table Grid"/>
    <w:basedOn w:val="TableNormal"/>
    <w:uiPriority w:val="39"/>
    <w:rsid w:val="00A57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3B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07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78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788"/>
    <w:rPr>
      <w:rFonts w:ascii="CG Omega" w:hAnsi="CG Omeg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7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788"/>
    <w:rPr>
      <w:rFonts w:ascii="CG Omega" w:hAnsi="CG Omega"/>
      <w:b/>
      <w:bCs/>
    </w:rPr>
  </w:style>
  <w:style w:type="paragraph" w:styleId="Revision">
    <w:name w:val="Revision"/>
    <w:hidden/>
    <w:uiPriority w:val="99"/>
    <w:semiHidden/>
    <w:rsid w:val="00AF0788"/>
    <w:rPr>
      <w:rFonts w:ascii="CG Omega" w:hAnsi="CG Omeg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ncysebastian\Downloads\DAS%20Resolu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A7513538EB04D168A9C9B0A72BC0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26F2B-EA30-45C9-A766-2F6D189356C1}"/>
      </w:docPartPr>
      <w:docPartBody>
        <w:p w:rsidR="00DD7DFE" w:rsidRDefault="00744706" w:rsidP="00744706">
          <w:pPr>
            <w:pStyle w:val="DA7513538EB04D168A9C9B0A72BC009C"/>
          </w:pPr>
          <w:r w:rsidRPr="00CB7A91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C74"/>
    <w:rsid w:val="001F5FBD"/>
    <w:rsid w:val="00217FEA"/>
    <w:rsid w:val="00630BC7"/>
    <w:rsid w:val="00744706"/>
    <w:rsid w:val="007D704E"/>
    <w:rsid w:val="0080141B"/>
    <w:rsid w:val="00814464"/>
    <w:rsid w:val="00853C74"/>
    <w:rsid w:val="009C411C"/>
    <w:rsid w:val="00B45EEA"/>
    <w:rsid w:val="00C840C8"/>
    <w:rsid w:val="00DD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4706"/>
    <w:rPr>
      <w:color w:val="808080"/>
    </w:rPr>
  </w:style>
  <w:style w:type="paragraph" w:customStyle="1" w:styleId="E0EBB5B33CAF41E09B28EF4DB68370F9">
    <w:name w:val="E0EBB5B33CAF41E09B28EF4DB68370F9"/>
  </w:style>
  <w:style w:type="paragraph" w:customStyle="1" w:styleId="054E354C81BE4B469E4145A95561B35E">
    <w:name w:val="054E354C81BE4B469E4145A95561B35E"/>
  </w:style>
  <w:style w:type="paragraph" w:customStyle="1" w:styleId="094384D9A74D4FAFBED152668B49F740">
    <w:name w:val="094384D9A74D4FAFBED152668B49F740"/>
  </w:style>
  <w:style w:type="paragraph" w:customStyle="1" w:styleId="131445A8739045C5ACAA1A333BA06A6E">
    <w:name w:val="131445A8739045C5ACAA1A333BA06A6E"/>
  </w:style>
  <w:style w:type="paragraph" w:customStyle="1" w:styleId="74DFBBD27FE645F3A409ECB1355AF1D5">
    <w:name w:val="74DFBBD27FE645F3A409ECB1355AF1D5"/>
  </w:style>
  <w:style w:type="paragraph" w:customStyle="1" w:styleId="1EBF871A62F64B93ABA7F3DA05DBB981">
    <w:name w:val="1EBF871A62F64B93ABA7F3DA05DBB981"/>
  </w:style>
  <w:style w:type="paragraph" w:customStyle="1" w:styleId="9ECFCB18630449079E30A6A460960505">
    <w:name w:val="9ECFCB18630449079E30A6A460960505"/>
  </w:style>
  <w:style w:type="paragraph" w:customStyle="1" w:styleId="3FC0F7D8118E4BF1ADBB966329499DCF">
    <w:name w:val="3FC0F7D8118E4BF1ADBB966329499DCF"/>
  </w:style>
  <w:style w:type="paragraph" w:customStyle="1" w:styleId="1689B084D20D49878028A8A330B5FADC">
    <w:name w:val="1689B084D20D49878028A8A330B5FADC"/>
  </w:style>
  <w:style w:type="paragraph" w:customStyle="1" w:styleId="B0E52008A7B748179D68DFE23814AB8F">
    <w:name w:val="B0E52008A7B748179D68DFE23814AB8F"/>
  </w:style>
  <w:style w:type="paragraph" w:customStyle="1" w:styleId="1DDA8119F5EB468EA151431E5059C9C4">
    <w:name w:val="1DDA8119F5EB468EA151431E5059C9C4"/>
  </w:style>
  <w:style w:type="paragraph" w:customStyle="1" w:styleId="A04513D1542949DFA851FD8BB8607A0F">
    <w:name w:val="A04513D1542949DFA851FD8BB8607A0F"/>
  </w:style>
  <w:style w:type="paragraph" w:customStyle="1" w:styleId="41AF95C94CF849148D5C95C6C8C7C926">
    <w:name w:val="41AF95C94CF849148D5C95C6C8C7C926"/>
  </w:style>
  <w:style w:type="paragraph" w:customStyle="1" w:styleId="57E7DF7CB1D34F36B24587BDE892E13F">
    <w:name w:val="57E7DF7CB1D34F36B24587BDE892E13F"/>
  </w:style>
  <w:style w:type="paragraph" w:customStyle="1" w:styleId="ABBE46F8551148BBB5C15798DC0758AB">
    <w:name w:val="ABBE46F8551148BBB5C15798DC0758AB"/>
  </w:style>
  <w:style w:type="paragraph" w:customStyle="1" w:styleId="391222BA447D4A51897DB08A0A7884C3">
    <w:name w:val="391222BA447D4A51897DB08A0A7884C3"/>
  </w:style>
  <w:style w:type="paragraph" w:customStyle="1" w:styleId="4A74ED1874814559B863874C65ED728E">
    <w:name w:val="4A74ED1874814559B863874C65ED728E"/>
  </w:style>
  <w:style w:type="paragraph" w:customStyle="1" w:styleId="A1FD1464F6864FE3983E1733AAEAC61C">
    <w:name w:val="A1FD1464F6864FE3983E1733AAEAC61C"/>
  </w:style>
  <w:style w:type="paragraph" w:customStyle="1" w:styleId="DA7513538EB04D168A9C9B0A72BC009C">
    <w:name w:val="DA7513538EB04D168A9C9B0A72BC009C"/>
    <w:rsid w:val="007447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958230E034C4A92D7DB111CE02C08" ma:contentTypeVersion="6" ma:contentTypeDescription="Create a new document." ma:contentTypeScope="" ma:versionID="1e3ee4970c233dea340b75ad578426fd">
  <xsd:schema xmlns:xsd="http://www.w3.org/2001/XMLSchema" xmlns:xs="http://www.w3.org/2001/XMLSchema" xmlns:p="http://schemas.microsoft.com/office/2006/metadata/properties" xmlns:ns2="8b29e8de-ae70-46cf-8021-b61553d83343" xmlns:ns3="376b1d18-0d30-46eb-bd90-b8421af7b6f3" targetNamespace="http://schemas.microsoft.com/office/2006/metadata/properties" ma:root="true" ma:fieldsID="555493841e110baf91d75d68f7d9e8d9" ns2:_="" ns3:_="">
    <xsd:import namespace="8b29e8de-ae70-46cf-8021-b61553d83343"/>
    <xsd:import namespace="376b1d18-0d30-46eb-bd90-b8421af7b6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9e8de-ae70-46cf-8021-b61553d833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b1d18-0d30-46eb-bd90-b8421af7b6f3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29e8de-ae70-46cf-8021-b61553d83343">
      <UserInfo>
        <DisplayName/>
        <AccountId xsi:nil="true"/>
        <AccountType/>
      </UserInfo>
    </SharedWithUsers>
    <SharingHintHash xmlns="8b29e8de-ae70-46cf-8021-b61553d83343" xsi:nil="true"/>
  </documentManagement>
</p:properties>
</file>

<file path=customXml/itemProps1.xml><?xml version="1.0" encoding="utf-8"?>
<ds:datastoreItem xmlns:ds="http://schemas.openxmlformats.org/officeDocument/2006/customXml" ds:itemID="{6EC7179A-2EB4-41F2-B1BD-D42CC95F79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2EA564-3CEC-4DEC-B34A-B4669CA9A4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3598B8-C06E-4776-BC9E-5526C38FD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29e8de-ae70-46cf-8021-b61553d83343"/>
    <ds:schemaRef ds:uri="376b1d18-0d30-46eb-bd90-b8421af7b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AB00B1-D8E4-4217-8431-045149EA938E}">
  <ds:schemaRefs>
    <ds:schemaRef ds:uri="http://schemas.microsoft.com/office/2006/metadata/properties"/>
    <ds:schemaRef ds:uri="http://schemas.microsoft.com/office/infopath/2007/PartnerControls"/>
    <ds:schemaRef ds:uri="8b29e8de-ae70-46cf-8021-b61553d833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DAS Resolution.dotx</Template>
  <TotalTime>0</TotalTime>
  <Pages>1</Pages>
  <Words>288</Words>
  <Characters>1699</Characters>
  <Application>Microsoft Office Word</Application>
  <DocSecurity>0</DocSecurity>
  <Lines>38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 Supervisor</vt:lpstr>
    </vt:vector>
  </TitlesOfParts>
  <Company>Milwaukee County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 Supervisor</dc:title>
  <dc:subject/>
  <dc:creator>Sebastian, Nancy</dc:creator>
  <cp:keywords/>
  <dc:description/>
  <cp:lastModifiedBy>Reindl, Heather</cp:lastModifiedBy>
  <cp:revision>2</cp:revision>
  <cp:lastPrinted>2017-05-23T20:08:00Z</cp:lastPrinted>
  <dcterms:created xsi:type="dcterms:W3CDTF">2021-06-25T14:28:00Z</dcterms:created>
  <dcterms:modified xsi:type="dcterms:W3CDTF">2021-06-25T14:28:00Z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0x010100F14958230E034C4A92D7DB111CE02C08</vt:lpwstr>
  </property>
</Properties>
</file>