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4CD5" w14:textId="77777777" w:rsidR="00D50731" w:rsidRDefault="00D50731" w:rsidP="00D50731">
      <w:pPr>
        <w:pStyle w:val="BodyText"/>
        <w:tabs>
          <w:tab w:val="left" w:pos="741"/>
          <w:tab w:val="left" w:pos="1996"/>
        </w:tabs>
        <w:ind w:left="246"/>
      </w:pPr>
    </w:p>
    <w:p w14:paraId="7BBB4112" w14:textId="168B8F98" w:rsidR="00A70942" w:rsidRDefault="00D50731" w:rsidP="00D50731">
      <w:pPr>
        <w:pStyle w:val="BodyText"/>
        <w:tabs>
          <w:tab w:val="left" w:pos="741"/>
          <w:tab w:val="left" w:pos="1996"/>
        </w:tabs>
        <w:ind w:left="246"/>
        <w:rPr>
          <w:spacing w:val="-1"/>
        </w:rPr>
      </w:pPr>
      <w:r>
        <w:t>(ITEM</w:t>
      </w:r>
      <w:r>
        <w:tab/>
        <w:t>)</w:t>
      </w:r>
      <w:r>
        <w:rPr>
          <w:spacing w:val="66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Director,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Transportation,</w:t>
      </w:r>
      <w:r>
        <w:rPr>
          <w:spacing w:val="4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authorization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 xml:space="preserve">for, </w:t>
      </w:r>
      <w:r>
        <w:rPr>
          <w:spacing w:val="-1"/>
        </w:rPr>
        <w:t>accept,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execute contracts,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</w:t>
      </w:r>
      <w:r>
        <w:t xml:space="preserve"> Federal</w:t>
      </w:r>
      <w:r>
        <w:rPr>
          <w:spacing w:val="-3"/>
        </w:rPr>
        <w:t xml:space="preserve"> </w:t>
      </w:r>
      <w:r>
        <w:t xml:space="preserve">Transit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5310</w:t>
      </w:r>
      <w:r>
        <w:rPr>
          <w:spacing w:val="2"/>
        </w:rPr>
        <w:t xml:space="preserve"> </w:t>
      </w:r>
      <w:r>
        <w:rPr>
          <w:spacing w:val="-1"/>
        </w:rPr>
        <w:t>Enhanced</w:t>
      </w:r>
      <w:r>
        <w:rPr>
          <w:spacing w:val="-2"/>
        </w:rPr>
        <w:t xml:space="preserve"> </w:t>
      </w:r>
      <w:r>
        <w:rPr>
          <w:spacing w:val="-1"/>
        </w:rPr>
        <w:t>Mobility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Seniors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awardees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Milwaukee</w:t>
      </w:r>
      <w:r>
        <w:rPr>
          <w:spacing w:val="-2"/>
        </w:rPr>
        <w:t xml:space="preserve"> </w:t>
      </w:r>
      <w:r>
        <w:rPr>
          <w:spacing w:val="-1"/>
        </w:rPr>
        <w:t>urbanized</w:t>
      </w:r>
      <w:r>
        <w:t xml:space="preserve"> area</w:t>
      </w:r>
      <w:r>
        <w:rPr>
          <w:spacing w:val="-1"/>
        </w:rPr>
        <w:t xml:space="preserve"> </w:t>
      </w:r>
      <w:r w:rsidR="00007BA8">
        <w:t xml:space="preserve">from </w:t>
      </w:r>
      <w:r>
        <w:t xml:space="preserve">Federal Fiscal </w:t>
      </w:r>
      <w:r w:rsidRPr="00D50731">
        <w:rPr>
          <w:spacing w:val="-1"/>
        </w:rPr>
        <w:t>Year</w:t>
      </w:r>
      <w:r w:rsidRPr="00D50731">
        <w:rPr>
          <w:spacing w:val="-3"/>
        </w:rPr>
        <w:t xml:space="preserve"> </w:t>
      </w:r>
      <w:r w:rsidR="00A31E30" w:rsidRPr="00A31E30">
        <w:t>201</w:t>
      </w:r>
      <w:r w:rsidR="00EA629C">
        <w:t>9</w:t>
      </w:r>
      <w:r w:rsidR="00A31E30" w:rsidRPr="00A31E30">
        <w:t xml:space="preserve"> and 20</w:t>
      </w:r>
      <w:r w:rsidR="00EA629C">
        <w:t>20</w:t>
      </w:r>
      <w:r>
        <w:t>,</w:t>
      </w:r>
      <w:r w:rsidRPr="00D50731">
        <w:rPr>
          <w:spacing w:val="-2"/>
        </w:rPr>
        <w:t xml:space="preserve"> </w:t>
      </w:r>
      <w:r>
        <w:t>by</w:t>
      </w:r>
      <w:r w:rsidRPr="00D50731">
        <w:rPr>
          <w:spacing w:val="-3"/>
        </w:rPr>
        <w:t xml:space="preserve"> </w:t>
      </w:r>
      <w:r w:rsidRPr="00D50731">
        <w:rPr>
          <w:spacing w:val="-1"/>
        </w:rPr>
        <w:t>recommending</w:t>
      </w:r>
      <w:r w:rsidRPr="00D50731">
        <w:rPr>
          <w:spacing w:val="-3"/>
        </w:rPr>
        <w:t xml:space="preserve"> </w:t>
      </w:r>
      <w:r w:rsidRPr="00D50731">
        <w:rPr>
          <w:spacing w:val="-1"/>
        </w:rPr>
        <w:t>adoption</w:t>
      </w:r>
      <w:r w:rsidRPr="00D50731">
        <w:rPr>
          <w:spacing w:val="-2"/>
        </w:rPr>
        <w:t xml:space="preserve"> </w:t>
      </w:r>
      <w:r w:rsidRPr="00D50731">
        <w:rPr>
          <w:spacing w:val="-1"/>
        </w:rPr>
        <w:t>of</w:t>
      </w:r>
      <w:r>
        <w:t xml:space="preserve"> the</w:t>
      </w:r>
      <w:r w:rsidRPr="00D50731">
        <w:rPr>
          <w:spacing w:val="-2"/>
        </w:rPr>
        <w:t xml:space="preserve"> </w:t>
      </w:r>
      <w:r w:rsidRPr="00D50731">
        <w:rPr>
          <w:spacing w:val="-1"/>
        </w:rPr>
        <w:t>following:</w:t>
      </w:r>
    </w:p>
    <w:p w14:paraId="59BC4A7F" w14:textId="77777777" w:rsidR="00D50731" w:rsidRDefault="00D50731" w:rsidP="00D50731">
      <w:pPr>
        <w:pStyle w:val="BodyText"/>
        <w:tabs>
          <w:tab w:val="left" w:pos="741"/>
          <w:tab w:val="left" w:pos="1996"/>
        </w:tabs>
        <w:ind w:left="246"/>
        <w:rPr>
          <w:spacing w:val="-1"/>
        </w:rPr>
      </w:pPr>
    </w:p>
    <w:p w14:paraId="2782C6D3" w14:textId="77777777" w:rsidR="00D50731" w:rsidRDefault="00D50731" w:rsidP="00D50731">
      <w:pPr>
        <w:tabs>
          <w:tab w:val="left" w:pos="4514"/>
        </w:tabs>
        <w:ind w:left="2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RESOLUTION</w:t>
      </w:r>
    </w:p>
    <w:p w14:paraId="5F125A94" w14:textId="77777777" w:rsidR="00D50731" w:rsidRDefault="00D50731" w:rsidP="00D50731">
      <w:pPr>
        <w:pStyle w:val="BodyText"/>
      </w:pPr>
    </w:p>
    <w:p w14:paraId="5E29B602" w14:textId="70BB7AA9" w:rsidR="00D50731" w:rsidRDefault="00C114A7" w:rsidP="00BE5CB2">
      <w:pPr>
        <w:pStyle w:val="BodyText"/>
      </w:pPr>
      <w:r>
        <w:rPr>
          <w:spacing w:val="-1"/>
        </w:rPr>
        <w:tab/>
      </w:r>
      <w:r w:rsidR="00D50731">
        <w:rPr>
          <w:spacing w:val="-1"/>
        </w:rPr>
        <w:t>WHEREAS,</w:t>
      </w:r>
      <w:r w:rsidR="00D50731">
        <w:rPr>
          <w:spacing w:val="2"/>
        </w:rPr>
        <w:t xml:space="preserve"> </w:t>
      </w:r>
      <w:r w:rsidR="00D50731">
        <w:rPr>
          <w:spacing w:val="-1"/>
        </w:rPr>
        <w:t>per</w:t>
      </w:r>
      <w:r w:rsidR="00D50731">
        <w:t xml:space="preserve"> </w:t>
      </w:r>
      <w:r w:rsidR="00D50731">
        <w:rPr>
          <w:spacing w:val="-1"/>
        </w:rPr>
        <w:t>Section</w:t>
      </w:r>
      <w:r w:rsidR="00D50731">
        <w:t xml:space="preserve"> </w:t>
      </w:r>
      <w:r w:rsidR="00D50731">
        <w:rPr>
          <w:spacing w:val="-1"/>
        </w:rPr>
        <w:t>59.52(31),</w:t>
      </w:r>
      <w:r w:rsidR="00D50731">
        <w:rPr>
          <w:spacing w:val="-5"/>
        </w:rPr>
        <w:t xml:space="preserve"> </w:t>
      </w:r>
      <w:r w:rsidR="00D50731">
        <w:t>Wisconsin</w:t>
      </w:r>
      <w:r w:rsidR="00D50731">
        <w:rPr>
          <w:spacing w:val="-2"/>
        </w:rPr>
        <w:t xml:space="preserve"> </w:t>
      </w:r>
      <w:r w:rsidR="00D50731">
        <w:rPr>
          <w:spacing w:val="-1"/>
        </w:rPr>
        <w:t>Statutes,</w:t>
      </w:r>
      <w:r w:rsidR="00D50731">
        <w:t xml:space="preserve"> </w:t>
      </w:r>
      <w:r w:rsidR="00D50731">
        <w:rPr>
          <w:spacing w:val="-1"/>
        </w:rPr>
        <w:t>approval</w:t>
      </w:r>
      <w:r w:rsidR="00D50731">
        <w:t xml:space="preserve"> </w:t>
      </w:r>
      <w:r w:rsidR="00D50731">
        <w:rPr>
          <w:spacing w:val="-1"/>
        </w:rPr>
        <w:t>of</w:t>
      </w:r>
      <w:r w:rsidR="00D50731">
        <w:rPr>
          <w:spacing w:val="2"/>
        </w:rPr>
        <w:t xml:space="preserve"> </w:t>
      </w:r>
      <w:r w:rsidR="00D50731">
        <w:rPr>
          <w:spacing w:val="-1"/>
        </w:rPr>
        <w:t>the</w:t>
      </w:r>
    </w:p>
    <w:p w14:paraId="01384731" w14:textId="1A29B01F" w:rsidR="00D50731" w:rsidRDefault="00D50731" w:rsidP="00D50731">
      <w:pPr>
        <w:pStyle w:val="BodyText"/>
        <w:tabs>
          <w:tab w:val="left" w:pos="741"/>
        </w:tabs>
        <w:ind w:right="137"/>
      </w:pPr>
      <w:r>
        <w:rPr>
          <w:spacing w:val="-1"/>
        </w:rPr>
        <w:t>Milwaukee</w:t>
      </w:r>
      <w:r>
        <w:rPr>
          <w:spacing w:val="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 w:rsidR="007410DB">
        <w:t>enter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exceeds</w:t>
      </w:r>
      <w:r>
        <w:rPr>
          <w:spacing w:val="75"/>
        </w:rPr>
        <w:t xml:space="preserve"> </w:t>
      </w:r>
      <w:r>
        <w:rPr>
          <w:spacing w:val="-1"/>
        </w:rPr>
        <w:t>$300,000;</w:t>
      </w:r>
      <w:r>
        <w:rPr>
          <w:spacing w:val="-2"/>
        </w:rPr>
        <w:t xml:space="preserve"> </w:t>
      </w:r>
      <w:r>
        <w:t>and</w:t>
      </w:r>
    </w:p>
    <w:p w14:paraId="670FDBD2" w14:textId="77777777" w:rsidR="00D50731" w:rsidRDefault="00D50731" w:rsidP="00D50731">
      <w:pPr>
        <w:pStyle w:val="BodyText"/>
      </w:pPr>
    </w:p>
    <w:p w14:paraId="1F2FDE35" w14:textId="5075D93A" w:rsidR="00D50731" w:rsidRPr="00CC1292" w:rsidRDefault="00BE5CB2" w:rsidP="00BE5CB2">
      <w:pPr>
        <w:pStyle w:val="BodyText"/>
        <w:spacing w:line="274" w:lineRule="exact"/>
        <w:rPr>
          <w:rFonts w:cs="Arial"/>
        </w:rPr>
      </w:pPr>
      <w:r>
        <w:rPr>
          <w:rFonts w:cs="Arial"/>
          <w:spacing w:val="-1"/>
        </w:rPr>
        <w:tab/>
      </w:r>
      <w:r w:rsidR="00D50731" w:rsidRPr="00CC1292">
        <w:rPr>
          <w:rFonts w:cs="Arial"/>
          <w:spacing w:val="-1"/>
        </w:rPr>
        <w:t>WHEREAS,</w:t>
      </w:r>
      <w:r w:rsidR="00D50731" w:rsidRPr="00CC1292">
        <w:rPr>
          <w:rFonts w:cs="Arial"/>
          <w:spacing w:val="2"/>
        </w:rPr>
        <w:t xml:space="preserve"> </w:t>
      </w:r>
      <w:r w:rsidR="00D50731" w:rsidRPr="00CC1292">
        <w:rPr>
          <w:rFonts w:cs="Arial"/>
          <w:spacing w:val="-1"/>
        </w:rPr>
        <w:t>the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current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</w:rPr>
        <w:t xml:space="preserve">federal </w:t>
      </w:r>
      <w:r w:rsidR="00D50731" w:rsidRPr="00CC1292">
        <w:rPr>
          <w:rFonts w:cs="Arial"/>
          <w:spacing w:val="-1"/>
        </w:rPr>
        <w:t>transportation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authorization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legislation</w:t>
      </w:r>
      <w:r w:rsidR="00D50731" w:rsidRPr="00CC1292">
        <w:rPr>
          <w:rFonts w:cs="Arial"/>
        </w:rPr>
        <w:t xml:space="preserve"> </w:t>
      </w:r>
      <w:r w:rsidR="00CC1292" w:rsidRPr="00CC1292">
        <w:rPr>
          <w:rFonts w:cs="Arial"/>
          <w:lang w:val="en"/>
        </w:rPr>
        <w:t>Fixing America’s Surface Transportation Act</w:t>
      </w:r>
      <w:r w:rsidR="00CC1292" w:rsidRPr="00CC1292">
        <w:rPr>
          <w:rFonts w:cs="Arial"/>
        </w:rPr>
        <w:t xml:space="preserve"> (FAST Act) </w:t>
      </w:r>
      <w:r w:rsidR="00CC1292">
        <w:rPr>
          <w:rFonts w:cs="Arial"/>
          <w:spacing w:val="-1"/>
        </w:rPr>
        <w:t>continues</w:t>
      </w:r>
      <w:r w:rsidR="00CC1292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the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Enhanced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Mobility</w:t>
      </w:r>
      <w:r w:rsidR="00D50731" w:rsidRPr="00CC1292">
        <w:rPr>
          <w:rFonts w:cs="Arial"/>
          <w:spacing w:val="-3"/>
        </w:rPr>
        <w:t xml:space="preserve"> </w:t>
      </w:r>
      <w:r w:rsidR="00D50731" w:rsidRPr="00CC1292">
        <w:rPr>
          <w:rFonts w:cs="Arial"/>
        </w:rPr>
        <w:t>of</w:t>
      </w:r>
      <w:r w:rsidR="00D50731" w:rsidRPr="00CC1292">
        <w:rPr>
          <w:rFonts w:cs="Arial"/>
          <w:spacing w:val="6"/>
        </w:rPr>
        <w:t xml:space="preserve"> </w:t>
      </w:r>
      <w:r w:rsidR="00D50731" w:rsidRPr="00CC1292">
        <w:rPr>
          <w:rFonts w:cs="Arial"/>
          <w:spacing w:val="-1"/>
        </w:rPr>
        <w:t>Seniors</w:t>
      </w:r>
      <w:r w:rsidR="00D50731" w:rsidRPr="00CC1292">
        <w:rPr>
          <w:rFonts w:cs="Arial"/>
          <w:spacing w:val="-3"/>
        </w:rPr>
        <w:t xml:space="preserve"> </w:t>
      </w:r>
      <w:r w:rsidR="00D50731" w:rsidRPr="00CC1292">
        <w:rPr>
          <w:rFonts w:cs="Arial"/>
        </w:rPr>
        <w:t>and</w:t>
      </w:r>
      <w:r w:rsidR="00CC1292">
        <w:rPr>
          <w:rFonts w:cs="Arial"/>
          <w:spacing w:val="-1"/>
        </w:rPr>
        <w:t xml:space="preserve"> </w:t>
      </w:r>
      <w:r w:rsidR="00D50731" w:rsidRPr="00CC1292">
        <w:rPr>
          <w:rFonts w:cs="Arial"/>
          <w:spacing w:val="-1"/>
        </w:rPr>
        <w:t>Individuals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with</w:t>
      </w:r>
      <w:r w:rsidR="00D50731" w:rsidRPr="00CC1292">
        <w:rPr>
          <w:rFonts w:cs="Arial"/>
        </w:rPr>
        <w:t xml:space="preserve"> Disabilities </w:t>
      </w:r>
      <w:r w:rsidR="00D50731" w:rsidRPr="00CC1292">
        <w:rPr>
          <w:rFonts w:cs="Arial"/>
          <w:spacing w:val="-1"/>
        </w:rPr>
        <w:t>Program</w:t>
      </w:r>
      <w:r w:rsidR="00D50731" w:rsidRPr="00CC1292">
        <w:rPr>
          <w:rFonts w:cs="Arial"/>
          <w:spacing w:val="1"/>
        </w:rPr>
        <w:t xml:space="preserve"> </w:t>
      </w:r>
      <w:r w:rsidR="00D50731" w:rsidRPr="00CC1292">
        <w:rPr>
          <w:rFonts w:cs="Arial"/>
          <w:spacing w:val="-1"/>
        </w:rPr>
        <w:t>(Section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5310</w:t>
      </w:r>
      <w:r w:rsidR="00D50731" w:rsidRPr="00CC1292">
        <w:rPr>
          <w:rFonts w:cs="Arial"/>
        </w:rPr>
        <w:t xml:space="preserve"> Program);</w:t>
      </w:r>
      <w:r w:rsidR="00007BA8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and</w:t>
      </w:r>
    </w:p>
    <w:p w14:paraId="0A6C5A3E" w14:textId="77777777" w:rsidR="00D50731" w:rsidRPr="00CC1292" w:rsidRDefault="00D50731" w:rsidP="00D50731">
      <w:pPr>
        <w:pStyle w:val="BodyText"/>
        <w:tabs>
          <w:tab w:val="left" w:pos="1461"/>
        </w:tabs>
        <w:rPr>
          <w:rFonts w:cs="Arial"/>
          <w:spacing w:val="-1"/>
        </w:rPr>
      </w:pPr>
    </w:p>
    <w:p w14:paraId="79CEBED5" w14:textId="1B9265BA" w:rsidR="00D50731" w:rsidRPr="00CC1292" w:rsidRDefault="00C114A7" w:rsidP="00BE5CB2">
      <w:pPr>
        <w:pStyle w:val="BodyText"/>
        <w:rPr>
          <w:rFonts w:cs="Arial"/>
          <w:spacing w:val="-1"/>
        </w:rPr>
      </w:pPr>
      <w:r>
        <w:rPr>
          <w:rFonts w:cs="Arial"/>
          <w:spacing w:val="-1"/>
        </w:rPr>
        <w:tab/>
      </w:r>
      <w:r w:rsidR="00D50731" w:rsidRPr="00CC1292">
        <w:rPr>
          <w:rFonts w:cs="Arial"/>
          <w:spacing w:val="-1"/>
        </w:rPr>
        <w:t>WHEREAS,</w:t>
      </w:r>
      <w:r w:rsidR="00D50731" w:rsidRPr="00CC1292">
        <w:rPr>
          <w:rFonts w:cs="Arial"/>
          <w:spacing w:val="2"/>
        </w:rPr>
        <w:t xml:space="preserve"> </w:t>
      </w:r>
      <w:r w:rsidR="00D50731" w:rsidRPr="00CC1292">
        <w:rPr>
          <w:rFonts w:cs="Arial"/>
          <w:spacing w:val="-1"/>
        </w:rPr>
        <w:t>the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Governor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appointed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Milwaukee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County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</w:rPr>
        <w:t xml:space="preserve">as </w:t>
      </w:r>
      <w:r w:rsidR="00D50731" w:rsidRPr="00CC1292">
        <w:rPr>
          <w:rFonts w:cs="Arial"/>
          <w:spacing w:val="-1"/>
        </w:rPr>
        <w:t>the</w:t>
      </w:r>
      <w:r w:rsidR="00D50731" w:rsidRPr="00CC1292">
        <w:rPr>
          <w:rFonts w:cs="Arial"/>
        </w:rPr>
        <w:t xml:space="preserve"> sole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designated</w:t>
      </w:r>
      <w:r w:rsidR="00D50731" w:rsidRPr="00CC1292">
        <w:rPr>
          <w:rFonts w:cs="Arial"/>
        </w:rPr>
        <w:t xml:space="preserve"> recipient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</w:rPr>
        <w:t xml:space="preserve">for </w:t>
      </w:r>
      <w:r w:rsidR="00D50731" w:rsidRPr="00CC1292">
        <w:rPr>
          <w:rFonts w:cs="Arial"/>
          <w:spacing w:val="-1"/>
        </w:rPr>
        <w:t>the</w:t>
      </w:r>
      <w:r w:rsidR="00D50731" w:rsidRPr="00CC1292">
        <w:rPr>
          <w:rFonts w:cs="Arial"/>
          <w:spacing w:val="2"/>
        </w:rPr>
        <w:t xml:space="preserve"> </w:t>
      </w:r>
      <w:r w:rsidR="00D50731" w:rsidRPr="00CC1292">
        <w:rPr>
          <w:rFonts w:cs="Arial"/>
          <w:spacing w:val="-1"/>
        </w:rPr>
        <w:t>Section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5310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Program</w:t>
      </w:r>
      <w:r w:rsidR="00D50731" w:rsidRPr="00CC1292">
        <w:rPr>
          <w:rFonts w:cs="Arial"/>
        </w:rPr>
        <w:t xml:space="preserve"> funds</w:t>
      </w:r>
      <w:r w:rsidR="00D50731" w:rsidRPr="00CC1292">
        <w:rPr>
          <w:rFonts w:cs="Arial"/>
          <w:spacing w:val="-5"/>
        </w:rPr>
        <w:t xml:space="preserve"> </w:t>
      </w:r>
      <w:r w:rsidR="00D50731" w:rsidRPr="00CC1292">
        <w:rPr>
          <w:rFonts w:cs="Arial"/>
        </w:rPr>
        <w:t>in the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Milwaukee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urbanized</w:t>
      </w:r>
      <w:r w:rsidR="00D50731" w:rsidRPr="00CC1292">
        <w:rPr>
          <w:rFonts w:cs="Arial"/>
        </w:rPr>
        <w:t xml:space="preserve"> area </w:t>
      </w:r>
      <w:r w:rsidR="00D50731" w:rsidRPr="00CC1292">
        <w:rPr>
          <w:rFonts w:cs="Arial"/>
          <w:spacing w:val="-1"/>
        </w:rPr>
        <w:t>that</w:t>
      </w:r>
      <w:r w:rsidR="00D50731" w:rsidRPr="00CC1292">
        <w:rPr>
          <w:rFonts w:cs="Arial"/>
        </w:rPr>
        <w:t xml:space="preserve"> includes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Ozaukee,</w:t>
      </w:r>
      <w:r w:rsidR="00D50731" w:rsidRPr="00CC1292">
        <w:rPr>
          <w:rFonts w:cs="Arial"/>
          <w:spacing w:val="-7"/>
        </w:rPr>
        <w:t xml:space="preserve"> </w:t>
      </w:r>
      <w:r w:rsidR="00D50731" w:rsidRPr="00CC1292">
        <w:rPr>
          <w:rFonts w:cs="Arial"/>
        </w:rPr>
        <w:t>Washington,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</w:rPr>
        <w:t>and</w:t>
      </w:r>
      <w:r w:rsidR="00D50731" w:rsidRPr="00CC1292">
        <w:rPr>
          <w:rFonts w:cs="Arial"/>
          <w:spacing w:val="-6"/>
        </w:rPr>
        <w:t xml:space="preserve"> </w:t>
      </w:r>
      <w:r w:rsidR="00D50731" w:rsidRPr="00CC1292">
        <w:rPr>
          <w:rFonts w:cs="Arial"/>
        </w:rPr>
        <w:t xml:space="preserve">Waukesha </w:t>
      </w:r>
      <w:proofErr w:type="gramStart"/>
      <w:r w:rsidR="00D50731" w:rsidRPr="00CC1292">
        <w:rPr>
          <w:rFonts w:cs="Arial"/>
        </w:rPr>
        <w:t>Counties;</w:t>
      </w:r>
      <w:proofErr w:type="gramEnd"/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and</w:t>
      </w:r>
    </w:p>
    <w:p w14:paraId="0B7BE812" w14:textId="77777777" w:rsidR="00D50731" w:rsidRDefault="00D50731" w:rsidP="00D50731">
      <w:pPr>
        <w:pStyle w:val="BodyText"/>
        <w:tabs>
          <w:tab w:val="left" w:pos="1461"/>
        </w:tabs>
        <w:rPr>
          <w:spacing w:val="-1"/>
        </w:rPr>
      </w:pPr>
    </w:p>
    <w:p w14:paraId="2B82A33A" w14:textId="67A3C150" w:rsidR="00D50731" w:rsidRDefault="00C114A7" w:rsidP="00BE5CB2">
      <w:pPr>
        <w:pStyle w:val="BodyText"/>
      </w:pPr>
      <w:r>
        <w:rPr>
          <w:spacing w:val="-1"/>
        </w:rPr>
        <w:tab/>
      </w:r>
      <w:r w:rsidR="00D50731">
        <w:rPr>
          <w:spacing w:val="-1"/>
        </w:rPr>
        <w:t>WHEREAS,</w:t>
      </w:r>
      <w:r w:rsidR="00D50731">
        <w:t xml:space="preserve"> the </w:t>
      </w:r>
      <w:r w:rsidR="00D50731">
        <w:rPr>
          <w:spacing w:val="-1"/>
        </w:rPr>
        <w:t>Federal</w:t>
      </w:r>
      <w:r w:rsidR="00D50731">
        <w:t xml:space="preserve"> </w:t>
      </w:r>
      <w:r w:rsidR="00D50731">
        <w:rPr>
          <w:spacing w:val="-1"/>
        </w:rPr>
        <w:t>Transit</w:t>
      </w:r>
      <w:r w:rsidR="00D50731">
        <w:t xml:space="preserve"> </w:t>
      </w:r>
      <w:r w:rsidR="00D50731">
        <w:rPr>
          <w:spacing w:val="-1"/>
        </w:rPr>
        <w:t>Administration</w:t>
      </w:r>
      <w:r w:rsidR="00D50731">
        <w:t xml:space="preserve"> (</w:t>
      </w:r>
      <w:r w:rsidR="00E434CB">
        <w:t>FTA)</w:t>
      </w:r>
      <w:r w:rsidR="00E434CB">
        <w:rPr>
          <w:spacing w:val="-3"/>
        </w:rPr>
        <w:t xml:space="preserve"> was</w:t>
      </w:r>
      <w:r w:rsidR="00FD4A46">
        <w:rPr>
          <w:spacing w:val="-3"/>
        </w:rPr>
        <w:t xml:space="preserve"> authorized by Congress to </w:t>
      </w:r>
      <w:r w:rsidR="00FD4A46">
        <w:rPr>
          <w:spacing w:val="-1"/>
        </w:rPr>
        <w:t xml:space="preserve"> allocate</w:t>
      </w:r>
      <w:r w:rsidR="00D50731">
        <w:rPr>
          <w:spacing w:val="3"/>
        </w:rPr>
        <w:t xml:space="preserve"> </w:t>
      </w:r>
      <w:r w:rsidR="00907FDF">
        <w:t xml:space="preserve">Federal Fiscal </w:t>
      </w:r>
      <w:r w:rsidR="00907FDF" w:rsidRPr="00D50731">
        <w:rPr>
          <w:spacing w:val="-1"/>
        </w:rPr>
        <w:t>Year</w:t>
      </w:r>
      <w:r w:rsidR="00907FDF" w:rsidRPr="00D50731">
        <w:rPr>
          <w:spacing w:val="-3"/>
        </w:rPr>
        <w:t xml:space="preserve"> </w:t>
      </w:r>
      <w:r w:rsidR="00907FDF" w:rsidRPr="00A31E30">
        <w:t>201</w:t>
      </w:r>
      <w:r w:rsidR="00EA629C">
        <w:t>9</w:t>
      </w:r>
      <w:r w:rsidR="00907FDF" w:rsidRPr="00A31E30">
        <w:t xml:space="preserve"> and 20</w:t>
      </w:r>
      <w:r w:rsidR="00EA629C">
        <w:t>20</w:t>
      </w:r>
      <w:r w:rsidR="00D50731">
        <w:t xml:space="preserve"> </w:t>
      </w:r>
      <w:r w:rsidR="00D50731">
        <w:rPr>
          <w:spacing w:val="-1"/>
        </w:rPr>
        <w:t>Section</w:t>
      </w:r>
      <w:r w:rsidR="00D50731">
        <w:rPr>
          <w:spacing w:val="-2"/>
        </w:rPr>
        <w:t xml:space="preserve"> </w:t>
      </w:r>
      <w:r w:rsidR="00D50731">
        <w:rPr>
          <w:spacing w:val="-1"/>
        </w:rPr>
        <w:t>5310</w:t>
      </w:r>
      <w:r w:rsidR="00D50731">
        <w:t xml:space="preserve"> Program</w:t>
      </w:r>
      <w:r w:rsidR="00D50731">
        <w:rPr>
          <w:spacing w:val="-1"/>
        </w:rPr>
        <w:t xml:space="preserve"> </w:t>
      </w:r>
      <w:r w:rsidR="00D50731">
        <w:t xml:space="preserve">funds </w:t>
      </w:r>
      <w:r w:rsidR="00D50731">
        <w:rPr>
          <w:spacing w:val="-1"/>
        </w:rPr>
        <w:t>to</w:t>
      </w:r>
      <w:r w:rsidR="00D50731">
        <w:t xml:space="preserve"> </w:t>
      </w:r>
      <w:r w:rsidR="00D50731">
        <w:rPr>
          <w:spacing w:val="-1"/>
        </w:rPr>
        <w:t>the</w:t>
      </w:r>
      <w:r w:rsidR="00D50731">
        <w:t xml:space="preserve"> </w:t>
      </w:r>
      <w:r w:rsidR="00D50731">
        <w:rPr>
          <w:spacing w:val="-1"/>
        </w:rPr>
        <w:t>Milwaukee</w:t>
      </w:r>
      <w:r w:rsidR="00D50731">
        <w:t xml:space="preserve"> </w:t>
      </w:r>
      <w:r w:rsidR="00D50731">
        <w:rPr>
          <w:spacing w:val="-1"/>
        </w:rPr>
        <w:t>urbanized</w:t>
      </w:r>
      <w:r w:rsidR="00D50731">
        <w:t xml:space="preserve"> </w:t>
      </w:r>
      <w:r w:rsidR="00D50731">
        <w:rPr>
          <w:spacing w:val="-1"/>
        </w:rPr>
        <w:t>in</w:t>
      </w:r>
      <w:r w:rsidR="00D50731">
        <w:rPr>
          <w:spacing w:val="-2"/>
        </w:rPr>
        <w:t xml:space="preserve"> </w:t>
      </w:r>
      <w:r w:rsidR="00D50731">
        <w:t>the</w:t>
      </w:r>
      <w:r w:rsidR="00D50731">
        <w:rPr>
          <w:spacing w:val="-2"/>
        </w:rPr>
        <w:t xml:space="preserve"> </w:t>
      </w:r>
      <w:r w:rsidR="00D50731">
        <w:rPr>
          <w:spacing w:val="-1"/>
        </w:rPr>
        <w:t>amount</w:t>
      </w:r>
      <w:r w:rsidR="001E1B0C">
        <w:rPr>
          <w:spacing w:val="-1"/>
        </w:rPr>
        <w:t>s</w:t>
      </w:r>
      <w:r w:rsidR="00D50731">
        <w:t xml:space="preserve"> </w:t>
      </w:r>
      <w:r w:rsidR="00D50731">
        <w:rPr>
          <w:spacing w:val="-1"/>
        </w:rPr>
        <w:t>of</w:t>
      </w:r>
      <w:r w:rsidR="00D50731">
        <w:t xml:space="preserve"> $</w:t>
      </w:r>
      <w:r w:rsidR="00EA629C" w:rsidRPr="00EA629C">
        <w:t>1</w:t>
      </w:r>
      <w:r w:rsidR="00EA629C">
        <w:t>,</w:t>
      </w:r>
      <w:r w:rsidR="00EA629C" w:rsidRPr="00EA629C">
        <w:t>229</w:t>
      </w:r>
      <w:r w:rsidR="00EA629C">
        <w:t>,</w:t>
      </w:r>
      <w:r w:rsidR="00EA629C" w:rsidRPr="00EA629C">
        <w:t>053</w:t>
      </w:r>
      <w:r w:rsidR="001E1B0C">
        <w:t xml:space="preserve"> and $</w:t>
      </w:r>
      <w:r w:rsidR="00EA629C" w:rsidRPr="00EA629C">
        <w:t>1</w:t>
      </w:r>
      <w:r w:rsidR="00EA629C">
        <w:t>,</w:t>
      </w:r>
      <w:r w:rsidR="00EA629C" w:rsidRPr="00EA629C">
        <w:t>251</w:t>
      </w:r>
      <w:r w:rsidR="00EA629C">
        <w:t>,</w:t>
      </w:r>
      <w:r w:rsidR="00EA629C" w:rsidRPr="00EA629C">
        <w:t>474</w:t>
      </w:r>
      <w:r w:rsidR="001E1B0C">
        <w:t>respectively</w:t>
      </w:r>
      <w:r w:rsidR="00D50731">
        <w:t xml:space="preserve">; </w:t>
      </w:r>
      <w:r w:rsidR="00D50731">
        <w:rPr>
          <w:spacing w:val="-1"/>
        </w:rPr>
        <w:t>and</w:t>
      </w:r>
      <w:r w:rsidR="00D50731">
        <w:rPr>
          <w:spacing w:val="45"/>
        </w:rPr>
        <w:t xml:space="preserve"> </w:t>
      </w:r>
    </w:p>
    <w:p w14:paraId="4DBCB3BF" w14:textId="77777777" w:rsidR="00D50731" w:rsidRDefault="00D50731" w:rsidP="00D50731">
      <w:pPr>
        <w:pStyle w:val="BodyText"/>
        <w:tabs>
          <w:tab w:val="left" w:pos="1461"/>
        </w:tabs>
      </w:pPr>
    </w:p>
    <w:p w14:paraId="0A0CA47C" w14:textId="16341A1C" w:rsidR="00D50731" w:rsidRPr="00CC1292" w:rsidRDefault="00C114A7" w:rsidP="00BE5CB2">
      <w:pPr>
        <w:pStyle w:val="BodyText"/>
        <w:rPr>
          <w:rFonts w:cs="Arial"/>
          <w:spacing w:val="-1"/>
        </w:rPr>
      </w:pPr>
      <w:r>
        <w:rPr>
          <w:rFonts w:cs="Arial"/>
          <w:spacing w:val="-1"/>
        </w:rPr>
        <w:tab/>
      </w:r>
      <w:r w:rsidR="00D50731" w:rsidRPr="00007BA8">
        <w:rPr>
          <w:rFonts w:cs="Arial"/>
          <w:spacing w:val="-1"/>
        </w:rPr>
        <w:t>WHEREAS,</w:t>
      </w:r>
      <w:r w:rsidR="00D50731" w:rsidRPr="00007BA8">
        <w:rPr>
          <w:rFonts w:cs="Arial"/>
        </w:rPr>
        <w:t xml:space="preserve"> </w:t>
      </w:r>
      <w:r w:rsidR="00D50731" w:rsidRPr="00007BA8">
        <w:rPr>
          <w:rFonts w:cs="Arial"/>
          <w:spacing w:val="-1"/>
        </w:rPr>
        <w:t>the</w:t>
      </w:r>
      <w:r w:rsidR="00D50731" w:rsidRPr="00007BA8">
        <w:rPr>
          <w:rFonts w:cs="Arial"/>
        </w:rPr>
        <w:t xml:space="preserve"> </w:t>
      </w:r>
      <w:r w:rsidR="00D50731" w:rsidRPr="00007BA8">
        <w:rPr>
          <w:rFonts w:cs="Arial"/>
          <w:spacing w:val="-1"/>
        </w:rPr>
        <w:t>Southeastern</w:t>
      </w:r>
      <w:r w:rsidR="00D50731" w:rsidRPr="00007BA8">
        <w:rPr>
          <w:rFonts w:cs="Arial"/>
          <w:spacing w:val="-7"/>
        </w:rPr>
        <w:t xml:space="preserve"> </w:t>
      </w:r>
      <w:r w:rsidR="00D50731" w:rsidRPr="00007BA8">
        <w:rPr>
          <w:rFonts w:cs="Arial"/>
        </w:rPr>
        <w:t xml:space="preserve">Wisconsin </w:t>
      </w:r>
      <w:r w:rsidR="00D50731" w:rsidRPr="00007BA8">
        <w:rPr>
          <w:rFonts w:cs="Arial"/>
          <w:spacing w:val="-1"/>
        </w:rPr>
        <w:t>Regional</w:t>
      </w:r>
      <w:r w:rsidR="00D50731" w:rsidRPr="00007BA8">
        <w:rPr>
          <w:rFonts w:cs="Arial"/>
        </w:rPr>
        <w:t xml:space="preserve"> </w:t>
      </w:r>
      <w:r w:rsidR="00D50731" w:rsidRPr="00007BA8">
        <w:rPr>
          <w:rFonts w:cs="Arial"/>
          <w:spacing w:val="-1"/>
        </w:rPr>
        <w:t>Planning Commission</w:t>
      </w:r>
      <w:r w:rsidR="00D50731" w:rsidRPr="00007BA8">
        <w:rPr>
          <w:rFonts w:cs="Arial"/>
        </w:rPr>
        <w:t xml:space="preserve"> (SEWRPC)</w:t>
      </w:r>
      <w:r w:rsidR="00007BA8" w:rsidRPr="00007BA8">
        <w:rPr>
          <w:rFonts w:cs="Arial"/>
        </w:rPr>
        <w:t xml:space="preserve">, </w:t>
      </w:r>
      <w:r w:rsidR="00007BA8" w:rsidRPr="00CC1292">
        <w:rPr>
          <w:rFonts w:cs="Arial"/>
        </w:rPr>
        <w:t xml:space="preserve">through </w:t>
      </w:r>
      <w:r w:rsidR="00C21913">
        <w:rPr>
          <w:rFonts w:cs="Arial"/>
        </w:rPr>
        <w:t>a competitive grant</w:t>
      </w:r>
      <w:r w:rsidR="00007BA8" w:rsidRPr="00CC1292">
        <w:rPr>
          <w:rFonts w:cs="Arial"/>
        </w:rPr>
        <w:t xml:space="preserve"> solicitation </w:t>
      </w:r>
      <w:r w:rsidR="001E1B0C" w:rsidRPr="001E1B0C">
        <w:rPr>
          <w:rFonts w:cs="Arial"/>
        </w:rPr>
        <w:t xml:space="preserve">process completed </w:t>
      </w:r>
      <w:r w:rsidR="00EA629C">
        <w:rPr>
          <w:rFonts w:cs="Arial"/>
        </w:rPr>
        <w:t>August 28</w:t>
      </w:r>
      <w:r w:rsidR="001E1B0C" w:rsidRPr="001E1B0C">
        <w:rPr>
          <w:rFonts w:cs="Arial"/>
        </w:rPr>
        <w:t>, 20</w:t>
      </w:r>
      <w:r w:rsidR="00EA629C">
        <w:rPr>
          <w:rFonts w:cs="Arial"/>
        </w:rPr>
        <w:t>20</w:t>
      </w:r>
      <w:r w:rsidR="00007BA8" w:rsidRPr="00CC1292">
        <w:rPr>
          <w:rFonts w:cs="Arial"/>
        </w:rPr>
        <w:t>,</w:t>
      </w:r>
      <w:r w:rsidR="00D50731" w:rsidRPr="00007BA8">
        <w:rPr>
          <w:rFonts w:cs="Arial"/>
        </w:rPr>
        <w:t xml:space="preserve"> has</w:t>
      </w:r>
      <w:r w:rsidR="00D50731" w:rsidRPr="00007BA8">
        <w:rPr>
          <w:rFonts w:cs="Arial"/>
          <w:spacing w:val="-3"/>
        </w:rPr>
        <w:t xml:space="preserve"> </w:t>
      </w:r>
      <w:r w:rsidR="00D50731" w:rsidRPr="00CC1292">
        <w:rPr>
          <w:rFonts w:cs="Arial"/>
          <w:spacing w:val="-1"/>
        </w:rPr>
        <w:t>evaluated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</w:rPr>
        <w:t>and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determined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the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eligibility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requirements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of</w:t>
      </w:r>
      <w:r w:rsidR="00D50731" w:rsidRPr="00CC1292">
        <w:rPr>
          <w:rFonts w:cs="Arial"/>
          <w:spacing w:val="2"/>
        </w:rPr>
        <w:t xml:space="preserve"> </w:t>
      </w:r>
      <w:r w:rsidR="00D50731" w:rsidRPr="00CC1292">
        <w:rPr>
          <w:rFonts w:cs="Arial"/>
          <w:spacing w:val="-1"/>
        </w:rPr>
        <w:t>the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Section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5310</w:t>
      </w:r>
      <w:r w:rsidR="00D50731" w:rsidRPr="00CC1292">
        <w:rPr>
          <w:rFonts w:cs="Arial"/>
          <w:spacing w:val="1"/>
        </w:rPr>
        <w:t xml:space="preserve"> </w:t>
      </w:r>
      <w:r w:rsidR="00D50731" w:rsidRPr="00CC1292">
        <w:rPr>
          <w:rFonts w:cs="Arial"/>
          <w:spacing w:val="-1"/>
        </w:rPr>
        <w:t>Program</w:t>
      </w:r>
      <w:r w:rsidR="00D50731" w:rsidRPr="00CC1292">
        <w:rPr>
          <w:rFonts w:cs="Arial"/>
          <w:spacing w:val="3"/>
        </w:rPr>
        <w:t xml:space="preserve"> </w:t>
      </w:r>
      <w:r w:rsidR="00D50731" w:rsidRPr="00CC1292">
        <w:rPr>
          <w:rFonts w:cs="Arial"/>
          <w:spacing w:val="-1"/>
        </w:rPr>
        <w:t>grant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applicants,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and</w:t>
      </w:r>
      <w:r w:rsidR="00D50731" w:rsidRPr="00CC1292">
        <w:rPr>
          <w:rFonts w:cs="Arial"/>
        </w:rPr>
        <w:t xml:space="preserve"> </w:t>
      </w:r>
      <w:r w:rsidR="00D50731" w:rsidRPr="00CC1292">
        <w:rPr>
          <w:rFonts w:cs="Arial"/>
          <w:spacing w:val="-1"/>
        </w:rPr>
        <w:t>accordingly,</w:t>
      </w:r>
      <w:r w:rsidR="00D50731" w:rsidRPr="00CC1292">
        <w:rPr>
          <w:rFonts w:cs="Arial"/>
        </w:rPr>
        <w:t xml:space="preserve"> has </w:t>
      </w:r>
      <w:r w:rsidR="00D50731" w:rsidRPr="00CC1292">
        <w:rPr>
          <w:rFonts w:cs="Arial"/>
          <w:spacing w:val="-1"/>
        </w:rPr>
        <w:t>recommended</w:t>
      </w:r>
      <w:r w:rsidR="00D50731" w:rsidRPr="00CC1292">
        <w:rPr>
          <w:rFonts w:cs="Arial"/>
          <w:spacing w:val="-2"/>
        </w:rPr>
        <w:t xml:space="preserve"> </w:t>
      </w:r>
      <w:r w:rsidR="00D50731" w:rsidRPr="00CC1292">
        <w:rPr>
          <w:rFonts w:cs="Arial"/>
          <w:spacing w:val="-1"/>
        </w:rPr>
        <w:t>awards</w:t>
      </w:r>
      <w:r w:rsidR="00D50731" w:rsidRPr="00CC1292">
        <w:rPr>
          <w:rFonts w:cs="Arial"/>
          <w:spacing w:val="1"/>
        </w:rPr>
        <w:t xml:space="preserve"> </w:t>
      </w:r>
      <w:r w:rsidR="00D50731" w:rsidRPr="00CC1292">
        <w:rPr>
          <w:rFonts w:cs="Arial"/>
        </w:rPr>
        <w:t xml:space="preserve">in </w:t>
      </w:r>
      <w:r w:rsidR="00D50731" w:rsidRPr="00CC1292">
        <w:rPr>
          <w:rFonts w:cs="Arial"/>
          <w:spacing w:val="-1"/>
        </w:rPr>
        <w:t>the</w:t>
      </w:r>
      <w:r w:rsidR="004404E2">
        <w:rPr>
          <w:rFonts w:cs="Arial"/>
          <w:spacing w:val="-1"/>
        </w:rPr>
        <w:t xml:space="preserve"> </w:t>
      </w:r>
      <w:r w:rsidR="00D50731" w:rsidRPr="00CC1292">
        <w:rPr>
          <w:rFonts w:cs="Arial"/>
          <w:spacing w:val="-1"/>
        </w:rPr>
        <w:t>Milwaukee</w:t>
      </w:r>
      <w:r w:rsidR="00D50731" w:rsidRPr="00CC1292">
        <w:rPr>
          <w:rFonts w:cs="Arial"/>
          <w:spacing w:val="3"/>
        </w:rPr>
        <w:t xml:space="preserve"> </w:t>
      </w:r>
      <w:r w:rsidR="00D50731" w:rsidRPr="00CC1292">
        <w:rPr>
          <w:rFonts w:cs="Arial"/>
          <w:spacing w:val="-1"/>
        </w:rPr>
        <w:t>urbanized</w:t>
      </w:r>
      <w:r w:rsidR="00D50731" w:rsidRPr="00CC1292">
        <w:rPr>
          <w:rFonts w:cs="Arial"/>
        </w:rPr>
        <w:t xml:space="preserve"> area</w:t>
      </w:r>
      <w:r w:rsidR="009C5C39">
        <w:rPr>
          <w:rFonts w:cs="Arial"/>
        </w:rPr>
        <w:t xml:space="preserve"> for calendar year</w:t>
      </w:r>
      <w:r w:rsidR="001E1B0C">
        <w:rPr>
          <w:rFonts w:cs="Arial"/>
        </w:rPr>
        <w:t xml:space="preserve"> 20</w:t>
      </w:r>
      <w:r w:rsidR="00EA629C">
        <w:rPr>
          <w:rFonts w:cs="Arial"/>
        </w:rPr>
        <w:t>21</w:t>
      </w:r>
      <w:r w:rsidR="00D50731" w:rsidRPr="00CC1292">
        <w:rPr>
          <w:rFonts w:cs="Arial"/>
        </w:rPr>
        <w:t xml:space="preserve">; </w:t>
      </w:r>
      <w:r w:rsidR="00D50731" w:rsidRPr="00CC1292">
        <w:rPr>
          <w:rFonts w:cs="Arial"/>
          <w:spacing w:val="-1"/>
        </w:rPr>
        <w:t>and</w:t>
      </w:r>
    </w:p>
    <w:p w14:paraId="220ED6D5" w14:textId="77777777" w:rsidR="00D50731" w:rsidRDefault="00D50731" w:rsidP="00D50731">
      <w:pPr>
        <w:pStyle w:val="BodyText"/>
        <w:tabs>
          <w:tab w:val="left" w:pos="1461"/>
        </w:tabs>
        <w:rPr>
          <w:spacing w:val="-1"/>
        </w:rPr>
      </w:pPr>
    </w:p>
    <w:p w14:paraId="07154EC0" w14:textId="67DA5C11" w:rsidR="00730820" w:rsidRDefault="00C114A7" w:rsidP="00BE5CB2">
      <w:pPr>
        <w:pStyle w:val="BodyText"/>
        <w:rPr>
          <w:spacing w:val="-1"/>
        </w:rPr>
      </w:pPr>
      <w:bookmarkStart w:id="0" w:name="_Hlk63757741"/>
      <w:r>
        <w:rPr>
          <w:spacing w:val="-1"/>
        </w:rPr>
        <w:tab/>
      </w:r>
      <w:r w:rsidR="00730820" w:rsidRPr="00730820">
        <w:rPr>
          <w:spacing w:val="-1"/>
        </w:rPr>
        <w:t xml:space="preserve">WHEREAS, on </w:t>
      </w:r>
      <w:r w:rsidR="00EA629C">
        <w:rPr>
          <w:spacing w:val="-1"/>
        </w:rPr>
        <w:t>December 11</w:t>
      </w:r>
      <w:r w:rsidR="00730820" w:rsidRPr="00730820">
        <w:rPr>
          <w:spacing w:val="-1"/>
        </w:rPr>
        <w:t>, 20</w:t>
      </w:r>
      <w:r w:rsidR="00EA629C">
        <w:rPr>
          <w:spacing w:val="-1"/>
        </w:rPr>
        <w:t>20</w:t>
      </w:r>
      <w:r w:rsidR="00730820" w:rsidRPr="00730820">
        <w:rPr>
          <w:spacing w:val="-1"/>
        </w:rPr>
        <w:t xml:space="preserve">, SEWRPC recommended </w:t>
      </w:r>
      <w:r w:rsidR="002F2E77" w:rsidRPr="002F2E77">
        <w:rPr>
          <w:spacing w:val="-1"/>
        </w:rPr>
        <w:t>Away We Go Transport, Inc</w:t>
      </w:r>
      <w:r w:rsidR="00730820" w:rsidRPr="00730820">
        <w:rPr>
          <w:spacing w:val="-1"/>
        </w:rPr>
        <w:t xml:space="preserve"> for award of federal funds in the amount of $</w:t>
      </w:r>
      <w:r w:rsidR="002F2E77" w:rsidRPr="002F2E77">
        <w:rPr>
          <w:spacing w:val="-1"/>
        </w:rPr>
        <w:t>65</w:t>
      </w:r>
      <w:r w:rsidR="002F2E77">
        <w:rPr>
          <w:spacing w:val="-1"/>
        </w:rPr>
        <w:t>,</w:t>
      </w:r>
      <w:r w:rsidR="002F2E77" w:rsidRPr="002F2E77">
        <w:rPr>
          <w:spacing w:val="-1"/>
        </w:rPr>
        <w:t>600</w:t>
      </w:r>
      <w:r w:rsidR="002F2E77" w:rsidRPr="002F2E77" w:rsidDel="002F2E77">
        <w:rPr>
          <w:spacing w:val="-1"/>
        </w:rPr>
        <w:t xml:space="preserve"> </w:t>
      </w:r>
      <w:r w:rsidR="00730820" w:rsidRPr="00730820">
        <w:rPr>
          <w:spacing w:val="-1"/>
        </w:rPr>
        <w:t xml:space="preserve">for </w:t>
      </w:r>
      <w:bookmarkStart w:id="1" w:name="_Hlk63757586"/>
      <w:r w:rsidR="002F2E77">
        <w:rPr>
          <w:spacing w:val="-1"/>
        </w:rPr>
        <w:t xml:space="preserve">two rear entry </w:t>
      </w:r>
      <w:proofErr w:type="gramStart"/>
      <w:r w:rsidR="002F2E77">
        <w:rPr>
          <w:spacing w:val="-1"/>
        </w:rPr>
        <w:t>minivans</w:t>
      </w:r>
      <w:bookmarkEnd w:id="1"/>
      <w:r w:rsidR="00486464">
        <w:rPr>
          <w:spacing w:val="-1"/>
        </w:rPr>
        <w:t>;</w:t>
      </w:r>
      <w:proofErr w:type="gramEnd"/>
      <w:r w:rsidR="00730820" w:rsidRPr="00730820">
        <w:rPr>
          <w:spacing w:val="-1"/>
        </w:rPr>
        <w:t xml:space="preserve"> and</w:t>
      </w:r>
    </w:p>
    <w:bookmarkEnd w:id="0"/>
    <w:p w14:paraId="577ABD04" w14:textId="74978762" w:rsidR="00730820" w:rsidRDefault="00730820" w:rsidP="00D50731">
      <w:pPr>
        <w:pStyle w:val="BodyText"/>
        <w:tabs>
          <w:tab w:val="left" w:pos="1461"/>
        </w:tabs>
        <w:rPr>
          <w:spacing w:val="-1"/>
        </w:rPr>
      </w:pPr>
    </w:p>
    <w:p w14:paraId="0886B6B3" w14:textId="3F0AE559" w:rsidR="002F2E77" w:rsidRPr="00DD5607" w:rsidRDefault="00C114A7" w:rsidP="00BE5CB2">
      <w:pPr>
        <w:pStyle w:val="BodyText"/>
        <w:spacing w:before="55"/>
      </w:pPr>
      <w:r>
        <w:rPr>
          <w:spacing w:val="-1"/>
        </w:rPr>
        <w:tab/>
      </w:r>
      <w:r w:rsidR="002F2E77">
        <w:rPr>
          <w:spacing w:val="-1"/>
        </w:rPr>
        <w:t>WHEREAS,</w:t>
      </w:r>
      <w:r w:rsidR="002F2E77">
        <w:rPr>
          <w:spacing w:val="2"/>
        </w:rPr>
        <w:t xml:space="preserve"> on </w:t>
      </w:r>
      <w:r w:rsidR="002F2E77">
        <w:rPr>
          <w:rFonts w:cs="Arial"/>
          <w:spacing w:val="2"/>
        </w:rPr>
        <w:t>December 11, 2020,</w:t>
      </w:r>
      <w:r w:rsidR="002F2E77">
        <w:rPr>
          <w:spacing w:val="2"/>
        </w:rPr>
        <w:t xml:space="preserve"> </w:t>
      </w:r>
      <w:r w:rsidR="002F2E77">
        <w:rPr>
          <w:spacing w:val="-1"/>
        </w:rPr>
        <w:t>SEWRPC</w:t>
      </w:r>
      <w:r w:rsidR="002F2E77">
        <w:rPr>
          <w:spacing w:val="-2"/>
        </w:rPr>
        <w:t xml:space="preserve"> </w:t>
      </w:r>
      <w:r w:rsidR="002F2E77">
        <w:rPr>
          <w:spacing w:val="-1"/>
        </w:rPr>
        <w:t>recommended</w:t>
      </w:r>
      <w:r w:rsidR="002F2E77">
        <w:rPr>
          <w:spacing w:val="3"/>
        </w:rPr>
        <w:t xml:space="preserve"> </w:t>
      </w:r>
      <w:r w:rsidR="002F2E77">
        <w:rPr>
          <w:spacing w:val="-1"/>
        </w:rPr>
        <w:t>ERAs Senior Network</w:t>
      </w:r>
      <w:r w:rsidR="002F2E77">
        <w:rPr>
          <w:spacing w:val="1"/>
        </w:rPr>
        <w:t xml:space="preserve"> </w:t>
      </w:r>
      <w:r w:rsidR="002F2E77">
        <w:t xml:space="preserve">for </w:t>
      </w:r>
      <w:r w:rsidR="002F2E77">
        <w:rPr>
          <w:spacing w:val="-1"/>
        </w:rPr>
        <w:t>award</w:t>
      </w:r>
      <w:r w:rsidR="002F2E77">
        <w:t xml:space="preserve"> of</w:t>
      </w:r>
      <w:r w:rsidR="002F2E77">
        <w:rPr>
          <w:spacing w:val="-2"/>
        </w:rPr>
        <w:t xml:space="preserve"> </w:t>
      </w:r>
      <w:r w:rsidR="002F2E77">
        <w:t>federal</w:t>
      </w:r>
      <w:r w:rsidR="002F2E77">
        <w:rPr>
          <w:spacing w:val="-3"/>
        </w:rPr>
        <w:t xml:space="preserve"> </w:t>
      </w:r>
      <w:r w:rsidR="002F2E77">
        <w:t>funds</w:t>
      </w:r>
      <w:r w:rsidR="002F2E77">
        <w:rPr>
          <w:spacing w:val="-2"/>
        </w:rPr>
        <w:t xml:space="preserve"> </w:t>
      </w:r>
      <w:r w:rsidR="002F2E77">
        <w:t>in the</w:t>
      </w:r>
      <w:r w:rsidR="002F2E77">
        <w:rPr>
          <w:spacing w:val="-2"/>
        </w:rPr>
        <w:t xml:space="preserve"> </w:t>
      </w:r>
      <w:r w:rsidR="002F2E77">
        <w:rPr>
          <w:spacing w:val="-1"/>
        </w:rPr>
        <w:t>amount</w:t>
      </w:r>
      <w:r w:rsidR="002F2E77">
        <w:rPr>
          <w:spacing w:val="-2"/>
        </w:rPr>
        <w:t xml:space="preserve"> </w:t>
      </w:r>
      <w:r w:rsidR="002F2E77">
        <w:rPr>
          <w:spacing w:val="-1"/>
        </w:rPr>
        <w:t>of</w:t>
      </w:r>
      <w:r w:rsidR="002F2E77">
        <w:rPr>
          <w:spacing w:val="2"/>
        </w:rPr>
        <w:t xml:space="preserve"> </w:t>
      </w:r>
      <w:r w:rsidR="002F2E77" w:rsidRPr="003250D7">
        <w:rPr>
          <w:spacing w:val="-1"/>
        </w:rPr>
        <w:t>$</w:t>
      </w:r>
      <w:r w:rsidR="00800C21">
        <w:rPr>
          <w:spacing w:val="-1"/>
        </w:rPr>
        <w:t>51,593</w:t>
      </w:r>
      <w:r w:rsidR="002F2E77">
        <w:rPr>
          <w:spacing w:val="-1"/>
        </w:rPr>
        <w:t xml:space="preserve">, </w:t>
      </w:r>
      <w:proofErr w:type="gramStart"/>
      <w:r w:rsidR="002F2E77" w:rsidRPr="003250D7">
        <w:rPr>
          <w:spacing w:val="-1"/>
        </w:rPr>
        <w:t>$</w:t>
      </w:r>
      <w:r w:rsidR="00800C21">
        <w:rPr>
          <w:spacing w:val="-1"/>
        </w:rPr>
        <w:t>98,495</w:t>
      </w:r>
      <w:proofErr w:type="gramEnd"/>
      <w:r w:rsidR="002F2E77" w:rsidRPr="003250D7">
        <w:rPr>
          <w:spacing w:val="-1"/>
        </w:rPr>
        <w:t xml:space="preserve"> </w:t>
      </w:r>
      <w:r w:rsidR="002F2E77">
        <w:rPr>
          <w:spacing w:val="-1"/>
        </w:rPr>
        <w:t>and</w:t>
      </w:r>
      <w:r w:rsidR="002F2E77">
        <w:rPr>
          <w:spacing w:val="-2"/>
        </w:rPr>
        <w:t xml:space="preserve"> </w:t>
      </w:r>
      <w:r w:rsidR="002F2E77" w:rsidRPr="003250D7">
        <w:rPr>
          <w:spacing w:val="-1"/>
        </w:rPr>
        <w:t>$6</w:t>
      </w:r>
      <w:r w:rsidR="00800C21">
        <w:rPr>
          <w:spacing w:val="-1"/>
        </w:rPr>
        <w:t>8,228</w:t>
      </w:r>
      <w:r w:rsidR="002F2E77" w:rsidRPr="003250D7">
        <w:rPr>
          <w:spacing w:val="-1"/>
        </w:rPr>
        <w:t xml:space="preserve"> </w:t>
      </w:r>
      <w:r w:rsidR="002F2E77">
        <w:t>for</w:t>
      </w:r>
      <w:r w:rsidR="00800C21">
        <w:t xml:space="preserve"> mobility management, </w:t>
      </w:r>
      <w:r w:rsidR="00800C21">
        <w:rPr>
          <w:spacing w:val="-1"/>
        </w:rPr>
        <w:t>operating find-a-ride</w:t>
      </w:r>
      <w:r w:rsidR="002F2E77">
        <w:rPr>
          <w:spacing w:val="-1"/>
        </w:rPr>
        <w:t xml:space="preserve">, and </w:t>
      </w:r>
      <w:r w:rsidR="002F2E77">
        <w:t xml:space="preserve">volunteer driver program </w:t>
      </w:r>
      <w:r w:rsidR="002F2E77">
        <w:rPr>
          <w:spacing w:val="-1"/>
        </w:rPr>
        <w:t>operating expenses</w:t>
      </w:r>
      <w:r w:rsidR="002F2E77">
        <w:t xml:space="preserve">, </w:t>
      </w:r>
      <w:r w:rsidR="002F2E77">
        <w:rPr>
          <w:spacing w:val="-1"/>
        </w:rPr>
        <w:t>respectively;</w:t>
      </w:r>
      <w:r w:rsidR="002F2E77">
        <w:t xml:space="preserve"> </w:t>
      </w:r>
      <w:r w:rsidR="002F2E77">
        <w:rPr>
          <w:spacing w:val="-1"/>
        </w:rPr>
        <w:t>and</w:t>
      </w:r>
    </w:p>
    <w:p w14:paraId="7431BB53" w14:textId="3BAC6938" w:rsidR="002F2E77" w:rsidRDefault="002F2E77" w:rsidP="00D50731">
      <w:pPr>
        <w:pStyle w:val="BodyText"/>
        <w:tabs>
          <w:tab w:val="left" w:pos="1461"/>
        </w:tabs>
        <w:rPr>
          <w:spacing w:val="-1"/>
        </w:rPr>
      </w:pPr>
    </w:p>
    <w:p w14:paraId="604D5432" w14:textId="200D53C3" w:rsidR="00631548" w:rsidRDefault="00C114A7" w:rsidP="00BE5CB2">
      <w:pPr>
        <w:pStyle w:val="BodyText"/>
        <w:rPr>
          <w:spacing w:val="-1"/>
        </w:rPr>
      </w:pPr>
      <w:bookmarkStart w:id="2" w:name="_Hlk63759949"/>
      <w:r>
        <w:rPr>
          <w:spacing w:val="-1"/>
        </w:rPr>
        <w:tab/>
      </w:r>
      <w:r w:rsidR="00631548" w:rsidRPr="00631548">
        <w:rPr>
          <w:spacing w:val="-1"/>
        </w:rPr>
        <w:t>WHEREAS, on December 11, 2020, SEWRPC recommended Interfaith Caregivers of Ozaukee County for award of federal funds in the amount of $</w:t>
      </w:r>
      <w:r w:rsidR="00631548">
        <w:rPr>
          <w:spacing w:val="-1"/>
        </w:rPr>
        <w:t>96,368</w:t>
      </w:r>
      <w:r w:rsidR="00631548" w:rsidRPr="00631548">
        <w:rPr>
          <w:spacing w:val="-1"/>
        </w:rPr>
        <w:t xml:space="preserve"> and $</w:t>
      </w:r>
      <w:r w:rsidR="00631548">
        <w:rPr>
          <w:spacing w:val="-1"/>
        </w:rPr>
        <w:t>59,817</w:t>
      </w:r>
      <w:r w:rsidR="00631548" w:rsidRPr="00631548">
        <w:rPr>
          <w:spacing w:val="-1"/>
        </w:rPr>
        <w:t xml:space="preserve"> for mobility management and volunteer driver program operating expenses, respectively; and</w:t>
      </w:r>
    </w:p>
    <w:bookmarkEnd w:id="2"/>
    <w:p w14:paraId="219867D0" w14:textId="02A2CDE6" w:rsidR="00631548" w:rsidRDefault="00631548" w:rsidP="00D50731">
      <w:pPr>
        <w:pStyle w:val="BodyText"/>
        <w:tabs>
          <w:tab w:val="left" w:pos="1461"/>
        </w:tabs>
        <w:rPr>
          <w:spacing w:val="-1"/>
        </w:rPr>
      </w:pPr>
    </w:p>
    <w:p w14:paraId="3AC195A5" w14:textId="3A531DCE" w:rsidR="00631548" w:rsidRDefault="00C114A7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631548" w:rsidRPr="00631548">
        <w:rPr>
          <w:spacing w:val="-1"/>
        </w:rPr>
        <w:t xml:space="preserve">WHEREAS, on December 11, 2020, SEWRPC recommended Interfaith </w:t>
      </w:r>
      <w:r w:rsidR="00631548" w:rsidRPr="00631548">
        <w:rPr>
          <w:spacing w:val="-1"/>
        </w:rPr>
        <w:lastRenderedPageBreak/>
        <w:t>Caregivers of Washington County for award of federal funds in the amount of $6</w:t>
      </w:r>
      <w:r w:rsidR="00631548">
        <w:rPr>
          <w:spacing w:val="-1"/>
        </w:rPr>
        <w:t>5</w:t>
      </w:r>
      <w:r w:rsidR="00631548" w:rsidRPr="00631548">
        <w:rPr>
          <w:spacing w:val="-1"/>
        </w:rPr>
        <w:t>,</w:t>
      </w:r>
      <w:r w:rsidR="00631548">
        <w:rPr>
          <w:spacing w:val="-1"/>
        </w:rPr>
        <w:t>600, $80,794</w:t>
      </w:r>
      <w:r w:rsidR="00631548" w:rsidRPr="00631548">
        <w:rPr>
          <w:spacing w:val="-1"/>
        </w:rPr>
        <w:t xml:space="preserve"> and $</w:t>
      </w:r>
      <w:r w:rsidR="00631548">
        <w:rPr>
          <w:spacing w:val="-1"/>
        </w:rPr>
        <w:t>56,110</w:t>
      </w:r>
      <w:r w:rsidR="00631548" w:rsidRPr="00631548">
        <w:rPr>
          <w:spacing w:val="-1"/>
        </w:rPr>
        <w:t xml:space="preserve"> </w:t>
      </w:r>
      <w:r w:rsidR="00631548">
        <w:rPr>
          <w:spacing w:val="-1"/>
        </w:rPr>
        <w:t xml:space="preserve">for </w:t>
      </w:r>
      <w:bookmarkStart w:id="3" w:name="_Hlk63759976"/>
      <w:r w:rsidR="00631548" w:rsidRPr="00631548">
        <w:rPr>
          <w:spacing w:val="-1"/>
        </w:rPr>
        <w:t>two rear entry minivans</w:t>
      </w:r>
      <w:bookmarkEnd w:id="3"/>
      <w:r w:rsidR="00631548">
        <w:rPr>
          <w:spacing w:val="-1"/>
        </w:rPr>
        <w:t>,</w:t>
      </w:r>
      <w:r w:rsidR="00631548" w:rsidRPr="00631548">
        <w:rPr>
          <w:spacing w:val="-1"/>
        </w:rPr>
        <w:t xml:space="preserve"> mobility management and volunteer driver program operating expenses, </w:t>
      </w:r>
      <w:proofErr w:type="gramStart"/>
      <w:r w:rsidR="00631548" w:rsidRPr="00631548">
        <w:rPr>
          <w:spacing w:val="-1"/>
        </w:rPr>
        <w:t>respectively;</w:t>
      </w:r>
      <w:proofErr w:type="gramEnd"/>
      <w:r w:rsidR="00631548" w:rsidRPr="00631548">
        <w:rPr>
          <w:spacing w:val="-1"/>
        </w:rPr>
        <w:t xml:space="preserve"> and</w:t>
      </w:r>
    </w:p>
    <w:p w14:paraId="316EF3AB" w14:textId="7A770262" w:rsidR="002F2E77" w:rsidRDefault="002F2E77" w:rsidP="00D50731">
      <w:pPr>
        <w:pStyle w:val="BodyText"/>
        <w:tabs>
          <w:tab w:val="left" w:pos="1461"/>
        </w:tabs>
        <w:rPr>
          <w:spacing w:val="-1"/>
        </w:rPr>
      </w:pPr>
    </w:p>
    <w:p w14:paraId="42A373B2" w14:textId="21AB49FF" w:rsidR="00631548" w:rsidRDefault="00C114A7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631548" w:rsidRPr="00631548">
        <w:rPr>
          <w:spacing w:val="-1"/>
        </w:rPr>
        <w:t>WHEREAS, on December 11, 2020, SEWRPC recommended Milwaukee County</w:t>
      </w:r>
      <w:r w:rsidR="00486464">
        <w:rPr>
          <w:spacing w:val="-1"/>
        </w:rPr>
        <w:t xml:space="preserve"> (MCTS – Transit Plus)</w:t>
      </w:r>
      <w:r w:rsidR="00631548" w:rsidRPr="00631548">
        <w:rPr>
          <w:spacing w:val="-1"/>
        </w:rPr>
        <w:t xml:space="preserve"> for award of federal funds in the amount of $</w:t>
      </w:r>
      <w:r w:rsidR="00486464">
        <w:rPr>
          <w:spacing w:val="-1"/>
        </w:rPr>
        <w:t>244,455</w:t>
      </w:r>
      <w:r w:rsidR="00631548" w:rsidRPr="00631548">
        <w:rPr>
          <w:spacing w:val="-1"/>
        </w:rPr>
        <w:t xml:space="preserve"> for mobility management and educational program activities</w:t>
      </w:r>
      <w:r w:rsidR="00486464">
        <w:rPr>
          <w:spacing w:val="-1"/>
        </w:rPr>
        <w:t xml:space="preserve">; </w:t>
      </w:r>
      <w:r w:rsidR="00631548" w:rsidRPr="00631548">
        <w:rPr>
          <w:spacing w:val="-1"/>
        </w:rPr>
        <w:t>and</w:t>
      </w:r>
    </w:p>
    <w:p w14:paraId="05E93E29" w14:textId="600251B5" w:rsidR="00486464" w:rsidRDefault="00486464" w:rsidP="00D50731">
      <w:pPr>
        <w:pStyle w:val="BodyText"/>
        <w:tabs>
          <w:tab w:val="left" w:pos="1461"/>
        </w:tabs>
        <w:rPr>
          <w:spacing w:val="-1"/>
        </w:rPr>
      </w:pPr>
    </w:p>
    <w:p w14:paraId="54056A0A" w14:textId="43426D2A" w:rsidR="00486464" w:rsidRDefault="00C114A7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486464" w:rsidRPr="00486464">
        <w:rPr>
          <w:spacing w:val="-1"/>
        </w:rPr>
        <w:t>WHEREAS, on December 11, 2020, SEWRPC recommended Milwaukee County (</w:t>
      </w:r>
      <w:r w:rsidR="00486464">
        <w:rPr>
          <w:spacing w:val="-1"/>
        </w:rPr>
        <w:t>Department on Aging</w:t>
      </w:r>
      <w:r w:rsidR="00486464" w:rsidRPr="00486464">
        <w:rPr>
          <w:spacing w:val="-1"/>
        </w:rPr>
        <w:t>) for award of federal funds in the amount of $</w:t>
      </w:r>
      <w:r w:rsidR="00486464">
        <w:rPr>
          <w:spacing w:val="-1"/>
        </w:rPr>
        <w:t>87,088</w:t>
      </w:r>
      <w:r w:rsidR="00486464" w:rsidRPr="00486464">
        <w:rPr>
          <w:spacing w:val="-1"/>
        </w:rPr>
        <w:t xml:space="preserve"> for mobility </w:t>
      </w:r>
      <w:r w:rsidR="00486464">
        <w:rPr>
          <w:spacing w:val="-1"/>
        </w:rPr>
        <w:t>management coordinator</w:t>
      </w:r>
      <w:r w:rsidR="00486464" w:rsidRPr="00486464">
        <w:rPr>
          <w:spacing w:val="-1"/>
        </w:rPr>
        <w:t>; and</w:t>
      </w:r>
    </w:p>
    <w:p w14:paraId="20432F0E" w14:textId="2A1C79AF" w:rsidR="00631548" w:rsidRDefault="00631548" w:rsidP="00D50731">
      <w:pPr>
        <w:pStyle w:val="BodyText"/>
        <w:tabs>
          <w:tab w:val="left" w:pos="1461"/>
        </w:tabs>
        <w:rPr>
          <w:spacing w:val="-1"/>
        </w:rPr>
      </w:pPr>
    </w:p>
    <w:p w14:paraId="2174E68C" w14:textId="6662C091" w:rsidR="00486464" w:rsidRDefault="00C114A7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486464" w:rsidRPr="00486464">
        <w:rPr>
          <w:spacing w:val="-1"/>
        </w:rPr>
        <w:t xml:space="preserve">WHEREAS, on December 11, 2020, SEWRPC recommended </w:t>
      </w:r>
      <w:r w:rsidR="00486464">
        <w:rPr>
          <w:spacing w:val="-1"/>
        </w:rPr>
        <w:t xml:space="preserve">Seniors on the Go </w:t>
      </w:r>
      <w:r w:rsidR="00486464" w:rsidRPr="00486464">
        <w:rPr>
          <w:spacing w:val="-1"/>
        </w:rPr>
        <w:t>for award of federal funds in the amount of $</w:t>
      </w:r>
      <w:r w:rsidR="0040532D">
        <w:rPr>
          <w:spacing w:val="-1"/>
        </w:rPr>
        <w:t>32,800</w:t>
      </w:r>
      <w:r w:rsidR="00486464" w:rsidRPr="00486464">
        <w:rPr>
          <w:spacing w:val="-1"/>
        </w:rPr>
        <w:t xml:space="preserve"> for </w:t>
      </w:r>
      <w:r w:rsidR="0040532D">
        <w:rPr>
          <w:spacing w:val="-1"/>
        </w:rPr>
        <w:t>one</w:t>
      </w:r>
      <w:r w:rsidR="00486464" w:rsidRPr="00486464">
        <w:rPr>
          <w:spacing w:val="-1"/>
        </w:rPr>
        <w:t xml:space="preserve"> rear entry </w:t>
      </w:r>
      <w:proofErr w:type="gramStart"/>
      <w:r w:rsidR="00486464" w:rsidRPr="00486464">
        <w:rPr>
          <w:spacing w:val="-1"/>
        </w:rPr>
        <w:t>minivan;</w:t>
      </w:r>
      <w:proofErr w:type="gramEnd"/>
      <w:r w:rsidR="00486464" w:rsidRPr="00486464">
        <w:rPr>
          <w:spacing w:val="-1"/>
        </w:rPr>
        <w:t xml:space="preserve"> and</w:t>
      </w:r>
    </w:p>
    <w:p w14:paraId="26B17386" w14:textId="2E8713FC" w:rsidR="00486464" w:rsidRDefault="00486464" w:rsidP="00D50731">
      <w:pPr>
        <w:pStyle w:val="BodyText"/>
        <w:tabs>
          <w:tab w:val="left" w:pos="1461"/>
        </w:tabs>
        <w:rPr>
          <w:spacing w:val="-1"/>
        </w:rPr>
      </w:pPr>
    </w:p>
    <w:p w14:paraId="0F543F86" w14:textId="7582727C" w:rsidR="0040532D" w:rsidRDefault="00C114A7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40532D" w:rsidRPr="00730820">
        <w:rPr>
          <w:spacing w:val="-1"/>
        </w:rPr>
        <w:t xml:space="preserve">WHEREAS, on </w:t>
      </w:r>
      <w:r w:rsidR="0040532D">
        <w:rPr>
          <w:spacing w:val="-1"/>
        </w:rPr>
        <w:t>December 11</w:t>
      </w:r>
      <w:r w:rsidR="0040532D" w:rsidRPr="00730820">
        <w:rPr>
          <w:spacing w:val="-1"/>
        </w:rPr>
        <w:t>, 20</w:t>
      </w:r>
      <w:r w:rsidR="0040532D">
        <w:rPr>
          <w:spacing w:val="-1"/>
        </w:rPr>
        <w:t>20</w:t>
      </w:r>
      <w:r w:rsidR="0040532D" w:rsidRPr="00730820">
        <w:rPr>
          <w:spacing w:val="-1"/>
        </w:rPr>
        <w:t xml:space="preserve">, SEWRPC recommended </w:t>
      </w:r>
      <w:r w:rsidR="0040532D">
        <w:rPr>
          <w:spacing w:val="-1"/>
        </w:rPr>
        <w:t>United Community Center</w:t>
      </w:r>
      <w:r w:rsidR="0040532D" w:rsidRPr="00730820">
        <w:rPr>
          <w:spacing w:val="-1"/>
        </w:rPr>
        <w:t xml:space="preserve"> for award of federal funds in the amount of $</w:t>
      </w:r>
      <w:r w:rsidR="0040532D">
        <w:rPr>
          <w:spacing w:val="-1"/>
        </w:rPr>
        <w:t>99,200</w:t>
      </w:r>
      <w:r w:rsidR="0040532D" w:rsidRPr="002F2E77" w:rsidDel="002F2E77">
        <w:rPr>
          <w:spacing w:val="-1"/>
        </w:rPr>
        <w:t xml:space="preserve"> </w:t>
      </w:r>
      <w:r w:rsidR="0040532D" w:rsidRPr="00730820">
        <w:rPr>
          <w:spacing w:val="-1"/>
        </w:rPr>
        <w:t xml:space="preserve">for </w:t>
      </w:r>
      <w:r w:rsidR="0040532D">
        <w:rPr>
          <w:spacing w:val="-1"/>
        </w:rPr>
        <w:t xml:space="preserve">two gasoline medium </w:t>
      </w:r>
      <w:proofErr w:type="gramStart"/>
      <w:r w:rsidR="0040532D">
        <w:rPr>
          <w:spacing w:val="-1"/>
        </w:rPr>
        <w:t>buses;</w:t>
      </w:r>
      <w:proofErr w:type="gramEnd"/>
      <w:r w:rsidR="0040532D" w:rsidRPr="00730820">
        <w:rPr>
          <w:spacing w:val="-1"/>
        </w:rPr>
        <w:t xml:space="preserve"> and</w:t>
      </w:r>
    </w:p>
    <w:p w14:paraId="1E89EEF3" w14:textId="77777777" w:rsidR="00194D84" w:rsidRDefault="00194D84" w:rsidP="001162E4">
      <w:pPr>
        <w:pStyle w:val="BodyText"/>
        <w:tabs>
          <w:tab w:val="left" w:pos="1461"/>
        </w:tabs>
        <w:spacing w:before="55"/>
        <w:ind w:left="0"/>
      </w:pPr>
    </w:p>
    <w:p w14:paraId="0B4DDAB0" w14:textId="08BCE0B6" w:rsidR="009C5C39" w:rsidRPr="00CC1292" w:rsidRDefault="009C5C39" w:rsidP="00BE5CB2">
      <w:pPr>
        <w:pStyle w:val="BodyText"/>
        <w:ind w:firstLine="609"/>
        <w:rPr>
          <w:rFonts w:cs="Arial"/>
          <w:spacing w:val="-1"/>
        </w:rPr>
      </w:pPr>
      <w:r w:rsidRPr="00007BA8">
        <w:rPr>
          <w:rFonts w:cs="Arial"/>
          <w:spacing w:val="-1"/>
        </w:rPr>
        <w:t>WHEREAS,</w:t>
      </w:r>
      <w:r w:rsidRPr="00007BA8">
        <w:rPr>
          <w:rFonts w:cs="Arial"/>
        </w:rPr>
        <w:t xml:space="preserve"> </w:t>
      </w:r>
      <w:r w:rsidRPr="00007BA8">
        <w:rPr>
          <w:rFonts w:cs="Arial"/>
          <w:spacing w:val="-1"/>
        </w:rPr>
        <w:t>the</w:t>
      </w:r>
      <w:r w:rsidRPr="00007BA8">
        <w:rPr>
          <w:rFonts w:cs="Arial"/>
        </w:rPr>
        <w:t xml:space="preserve"> </w:t>
      </w:r>
      <w:r w:rsidRPr="00007BA8">
        <w:rPr>
          <w:rFonts w:cs="Arial"/>
          <w:spacing w:val="-1"/>
        </w:rPr>
        <w:t>Southeastern</w:t>
      </w:r>
      <w:r w:rsidRPr="00007BA8">
        <w:rPr>
          <w:rFonts w:cs="Arial"/>
          <w:spacing w:val="-7"/>
        </w:rPr>
        <w:t xml:space="preserve"> </w:t>
      </w:r>
      <w:r w:rsidRPr="00007BA8">
        <w:rPr>
          <w:rFonts w:cs="Arial"/>
        </w:rPr>
        <w:t xml:space="preserve">Wisconsin </w:t>
      </w:r>
      <w:r w:rsidRPr="00007BA8">
        <w:rPr>
          <w:rFonts w:cs="Arial"/>
          <w:spacing w:val="-1"/>
        </w:rPr>
        <w:t>Regional</w:t>
      </w:r>
      <w:r w:rsidRPr="00007BA8">
        <w:rPr>
          <w:rFonts w:cs="Arial"/>
        </w:rPr>
        <w:t xml:space="preserve"> </w:t>
      </w:r>
      <w:r w:rsidRPr="00007BA8">
        <w:rPr>
          <w:rFonts w:cs="Arial"/>
          <w:spacing w:val="-1"/>
        </w:rPr>
        <w:t>Planning Commission</w:t>
      </w:r>
      <w:r w:rsidRPr="00007BA8">
        <w:rPr>
          <w:rFonts w:cs="Arial"/>
        </w:rPr>
        <w:t xml:space="preserve"> (SEWRPC), </w:t>
      </w:r>
      <w:r w:rsidRPr="00CC1292">
        <w:rPr>
          <w:rFonts w:cs="Arial"/>
        </w:rPr>
        <w:t xml:space="preserve">through </w:t>
      </w:r>
      <w:r>
        <w:rPr>
          <w:rFonts w:cs="Arial"/>
        </w:rPr>
        <w:t>a competitive grant</w:t>
      </w:r>
      <w:r w:rsidRPr="00CC1292">
        <w:rPr>
          <w:rFonts w:cs="Arial"/>
        </w:rPr>
        <w:t xml:space="preserve"> solicitation </w:t>
      </w:r>
      <w:r w:rsidRPr="001E1B0C">
        <w:rPr>
          <w:rFonts w:cs="Arial"/>
        </w:rPr>
        <w:t xml:space="preserve">process completed </w:t>
      </w:r>
      <w:r w:rsidR="00825B63">
        <w:rPr>
          <w:rFonts w:cs="Arial"/>
        </w:rPr>
        <w:t>August 28, 2020</w:t>
      </w:r>
      <w:r w:rsidRPr="00CC1292">
        <w:rPr>
          <w:rFonts w:cs="Arial"/>
        </w:rPr>
        <w:t>,</w:t>
      </w:r>
      <w:r w:rsidRPr="00007BA8">
        <w:rPr>
          <w:rFonts w:cs="Arial"/>
        </w:rPr>
        <w:t xml:space="preserve"> has</w:t>
      </w:r>
      <w:r w:rsidRPr="00007BA8">
        <w:rPr>
          <w:rFonts w:cs="Arial"/>
          <w:spacing w:val="-3"/>
        </w:rPr>
        <w:t xml:space="preserve"> </w:t>
      </w:r>
      <w:r w:rsidRPr="00CC1292">
        <w:rPr>
          <w:rFonts w:cs="Arial"/>
          <w:spacing w:val="-1"/>
        </w:rPr>
        <w:t>evaluated</w:t>
      </w:r>
      <w:r w:rsidRPr="00CC1292">
        <w:rPr>
          <w:rFonts w:cs="Arial"/>
          <w:spacing w:val="-2"/>
        </w:rPr>
        <w:t xml:space="preserve"> </w:t>
      </w:r>
      <w:r w:rsidRPr="00CC1292">
        <w:rPr>
          <w:rFonts w:cs="Arial"/>
        </w:rPr>
        <w:t>and</w:t>
      </w:r>
      <w:r w:rsidRPr="00CC1292">
        <w:rPr>
          <w:rFonts w:cs="Arial"/>
          <w:spacing w:val="-2"/>
        </w:rPr>
        <w:t xml:space="preserve"> </w:t>
      </w:r>
      <w:r w:rsidRPr="00CC1292">
        <w:rPr>
          <w:rFonts w:cs="Arial"/>
          <w:spacing w:val="-1"/>
        </w:rPr>
        <w:t>determined</w:t>
      </w:r>
      <w:r w:rsidRPr="00CC1292">
        <w:rPr>
          <w:rFonts w:cs="Arial"/>
          <w:spacing w:val="-2"/>
        </w:rPr>
        <w:t xml:space="preserve"> </w:t>
      </w:r>
      <w:r w:rsidRPr="00CC1292">
        <w:rPr>
          <w:rFonts w:cs="Arial"/>
          <w:spacing w:val="-1"/>
        </w:rPr>
        <w:t>the</w:t>
      </w:r>
      <w:r w:rsidRPr="00CC1292">
        <w:rPr>
          <w:rFonts w:cs="Arial"/>
        </w:rPr>
        <w:t xml:space="preserve"> </w:t>
      </w:r>
      <w:r w:rsidRPr="00CC1292">
        <w:rPr>
          <w:rFonts w:cs="Arial"/>
          <w:spacing w:val="-1"/>
        </w:rPr>
        <w:t>eligibility</w:t>
      </w:r>
      <w:r w:rsidRPr="00CC1292">
        <w:rPr>
          <w:rFonts w:cs="Arial"/>
          <w:spacing w:val="-2"/>
        </w:rPr>
        <w:t xml:space="preserve"> </w:t>
      </w:r>
      <w:r w:rsidRPr="00CC1292">
        <w:rPr>
          <w:rFonts w:cs="Arial"/>
          <w:spacing w:val="-1"/>
        </w:rPr>
        <w:t>requirements</w:t>
      </w:r>
      <w:r w:rsidRPr="00CC1292">
        <w:rPr>
          <w:rFonts w:cs="Arial"/>
        </w:rPr>
        <w:t xml:space="preserve"> </w:t>
      </w:r>
      <w:r w:rsidRPr="00CC1292">
        <w:rPr>
          <w:rFonts w:cs="Arial"/>
          <w:spacing w:val="-1"/>
        </w:rPr>
        <w:t>of</w:t>
      </w:r>
      <w:r w:rsidRPr="00CC1292">
        <w:rPr>
          <w:rFonts w:cs="Arial"/>
          <w:spacing w:val="2"/>
        </w:rPr>
        <w:t xml:space="preserve"> </w:t>
      </w:r>
      <w:r w:rsidRPr="00CC1292">
        <w:rPr>
          <w:rFonts w:cs="Arial"/>
          <w:spacing w:val="-1"/>
        </w:rPr>
        <w:t>the</w:t>
      </w:r>
      <w:r w:rsidRPr="00CC1292">
        <w:rPr>
          <w:rFonts w:cs="Arial"/>
          <w:spacing w:val="-2"/>
        </w:rPr>
        <w:t xml:space="preserve"> </w:t>
      </w:r>
      <w:r w:rsidRPr="00CC1292">
        <w:rPr>
          <w:rFonts w:cs="Arial"/>
          <w:spacing w:val="-1"/>
        </w:rPr>
        <w:t>Section</w:t>
      </w:r>
      <w:r w:rsidRPr="00CC1292">
        <w:rPr>
          <w:rFonts w:cs="Arial"/>
        </w:rPr>
        <w:t xml:space="preserve"> </w:t>
      </w:r>
      <w:r w:rsidRPr="00CC1292">
        <w:rPr>
          <w:rFonts w:cs="Arial"/>
          <w:spacing w:val="-1"/>
        </w:rPr>
        <w:t>5310</w:t>
      </w:r>
      <w:r w:rsidRPr="00CC1292">
        <w:rPr>
          <w:rFonts w:cs="Arial"/>
          <w:spacing w:val="1"/>
        </w:rPr>
        <w:t xml:space="preserve"> </w:t>
      </w:r>
      <w:r w:rsidRPr="00CC1292">
        <w:rPr>
          <w:rFonts w:cs="Arial"/>
          <w:spacing w:val="-1"/>
        </w:rPr>
        <w:t>Program</w:t>
      </w:r>
      <w:r w:rsidRPr="00CC1292">
        <w:rPr>
          <w:rFonts w:cs="Arial"/>
          <w:spacing w:val="3"/>
        </w:rPr>
        <w:t xml:space="preserve"> </w:t>
      </w:r>
      <w:r w:rsidRPr="00CC1292">
        <w:rPr>
          <w:rFonts w:cs="Arial"/>
          <w:spacing w:val="-1"/>
        </w:rPr>
        <w:t>grant</w:t>
      </w:r>
      <w:r w:rsidRPr="00CC1292">
        <w:rPr>
          <w:rFonts w:cs="Arial"/>
        </w:rPr>
        <w:t xml:space="preserve"> </w:t>
      </w:r>
      <w:r w:rsidRPr="00CC1292">
        <w:rPr>
          <w:rFonts w:cs="Arial"/>
          <w:spacing w:val="-1"/>
        </w:rPr>
        <w:t>applicants,</w:t>
      </w:r>
      <w:r w:rsidRPr="00CC1292">
        <w:rPr>
          <w:rFonts w:cs="Arial"/>
        </w:rPr>
        <w:t xml:space="preserve"> </w:t>
      </w:r>
      <w:r w:rsidRPr="00CC1292">
        <w:rPr>
          <w:rFonts w:cs="Arial"/>
          <w:spacing w:val="-1"/>
        </w:rPr>
        <w:t>and</w:t>
      </w:r>
      <w:r w:rsidRPr="00CC1292">
        <w:rPr>
          <w:rFonts w:cs="Arial"/>
        </w:rPr>
        <w:t xml:space="preserve"> </w:t>
      </w:r>
      <w:r w:rsidRPr="00CC1292">
        <w:rPr>
          <w:rFonts w:cs="Arial"/>
          <w:spacing w:val="-1"/>
        </w:rPr>
        <w:t>accordingly,</w:t>
      </w:r>
      <w:r w:rsidRPr="00CC1292">
        <w:rPr>
          <w:rFonts w:cs="Arial"/>
        </w:rPr>
        <w:t xml:space="preserve"> has </w:t>
      </w:r>
      <w:r w:rsidRPr="00CC1292">
        <w:rPr>
          <w:rFonts w:cs="Arial"/>
          <w:spacing w:val="-1"/>
        </w:rPr>
        <w:t>recommended</w:t>
      </w:r>
      <w:r w:rsidRPr="00CC1292">
        <w:rPr>
          <w:rFonts w:cs="Arial"/>
          <w:spacing w:val="-2"/>
        </w:rPr>
        <w:t xml:space="preserve"> </w:t>
      </w:r>
      <w:r w:rsidRPr="00CC1292">
        <w:rPr>
          <w:rFonts w:cs="Arial"/>
          <w:spacing w:val="-1"/>
        </w:rPr>
        <w:t>awards</w:t>
      </w:r>
      <w:r w:rsidRPr="00CC1292">
        <w:rPr>
          <w:rFonts w:cs="Arial"/>
          <w:spacing w:val="1"/>
        </w:rPr>
        <w:t xml:space="preserve"> </w:t>
      </w:r>
      <w:r w:rsidRPr="00CC1292">
        <w:rPr>
          <w:rFonts w:cs="Arial"/>
        </w:rPr>
        <w:t xml:space="preserve">in </w:t>
      </w:r>
      <w:r w:rsidRPr="00CC1292">
        <w:rPr>
          <w:rFonts w:cs="Arial"/>
          <w:spacing w:val="-1"/>
        </w:rPr>
        <w:t>the</w:t>
      </w:r>
      <w:r>
        <w:rPr>
          <w:rFonts w:cs="Arial"/>
          <w:spacing w:val="-1"/>
        </w:rPr>
        <w:t xml:space="preserve"> </w:t>
      </w:r>
      <w:r w:rsidRPr="00CC1292">
        <w:rPr>
          <w:rFonts w:cs="Arial"/>
          <w:spacing w:val="-1"/>
        </w:rPr>
        <w:t>Milwaukee</w:t>
      </w:r>
      <w:r w:rsidRPr="00CC1292">
        <w:rPr>
          <w:rFonts w:cs="Arial"/>
          <w:spacing w:val="3"/>
        </w:rPr>
        <w:t xml:space="preserve"> </w:t>
      </w:r>
      <w:r w:rsidRPr="00CC1292">
        <w:rPr>
          <w:rFonts w:cs="Arial"/>
          <w:spacing w:val="-1"/>
        </w:rPr>
        <w:t>urbanized</w:t>
      </w:r>
      <w:r w:rsidRPr="00CC1292">
        <w:rPr>
          <w:rFonts w:cs="Arial"/>
        </w:rPr>
        <w:t xml:space="preserve"> area</w:t>
      </w:r>
      <w:r>
        <w:rPr>
          <w:rFonts w:cs="Arial"/>
        </w:rPr>
        <w:t xml:space="preserve"> for calendar year 202</w:t>
      </w:r>
      <w:r w:rsidR="00825B63">
        <w:rPr>
          <w:rFonts w:cs="Arial"/>
        </w:rPr>
        <w:t>2</w:t>
      </w:r>
      <w:r w:rsidRPr="00CC1292">
        <w:rPr>
          <w:rFonts w:cs="Arial"/>
        </w:rPr>
        <w:t xml:space="preserve">; </w:t>
      </w:r>
      <w:r w:rsidRPr="00CC1292">
        <w:rPr>
          <w:rFonts w:cs="Arial"/>
          <w:spacing w:val="-1"/>
        </w:rPr>
        <w:t>and</w:t>
      </w:r>
    </w:p>
    <w:p w14:paraId="6711A4BD" w14:textId="0DCA5EB7" w:rsidR="009C5C39" w:rsidRDefault="009C5C39" w:rsidP="001162E4">
      <w:pPr>
        <w:pStyle w:val="BodyText"/>
        <w:tabs>
          <w:tab w:val="left" w:pos="1461"/>
        </w:tabs>
        <w:spacing w:before="55"/>
        <w:ind w:left="0"/>
      </w:pPr>
    </w:p>
    <w:p w14:paraId="363E566A" w14:textId="3A500368" w:rsidR="007725AD" w:rsidRDefault="00BE5CB2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7725AD" w:rsidRPr="00730820">
        <w:rPr>
          <w:spacing w:val="-1"/>
        </w:rPr>
        <w:t xml:space="preserve">WHEREAS, on </w:t>
      </w:r>
      <w:r w:rsidR="007725AD">
        <w:rPr>
          <w:spacing w:val="-1"/>
        </w:rPr>
        <w:t>December 11</w:t>
      </w:r>
      <w:r w:rsidR="007725AD" w:rsidRPr="00730820">
        <w:rPr>
          <w:spacing w:val="-1"/>
        </w:rPr>
        <w:t>, 20</w:t>
      </w:r>
      <w:r w:rsidR="007725AD">
        <w:rPr>
          <w:spacing w:val="-1"/>
        </w:rPr>
        <w:t>20</w:t>
      </w:r>
      <w:r w:rsidR="007725AD" w:rsidRPr="00730820">
        <w:rPr>
          <w:spacing w:val="-1"/>
        </w:rPr>
        <w:t xml:space="preserve">, SEWRPC recommended </w:t>
      </w:r>
      <w:r w:rsidR="007725AD" w:rsidRPr="002F2E77">
        <w:rPr>
          <w:spacing w:val="-1"/>
        </w:rPr>
        <w:t>Away We Go Transport, Inc</w:t>
      </w:r>
      <w:r w:rsidR="007725AD" w:rsidRPr="00730820">
        <w:rPr>
          <w:spacing w:val="-1"/>
        </w:rPr>
        <w:t xml:space="preserve"> for award of federal funds in the amount of $</w:t>
      </w:r>
      <w:r w:rsidR="007725AD">
        <w:rPr>
          <w:spacing w:val="-1"/>
        </w:rPr>
        <w:t>34,112</w:t>
      </w:r>
      <w:r w:rsidR="007725AD" w:rsidRPr="002F2E77" w:rsidDel="002F2E77">
        <w:rPr>
          <w:spacing w:val="-1"/>
        </w:rPr>
        <w:t xml:space="preserve"> </w:t>
      </w:r>
      <w:r w:rsidR="007725AD" w:rsidRPr="00730820">
        <w:rPr>
          <w:spacing w:val="-1"/>
        </w:rPr>
        <w:t xml:space="preserve">for </w:t>
      </w:r>
      <w:r w:rsidR="007725AD">
        <w:rPr>
          <w:spacing w:val="-1"/>
        </w:rPr>
        <w:t xml:space="preserve">one rear entry </w:t>
      </w:r>
      <w:proofErr w:type="gramStart"/>
      <w:r w:rsidR="007725AD">
        <w:rPr>
          <w:spacing w:val="-1"/>
        </w:rPr>
        <w:t>minivan;</w:t>
      </w:r>
      <w:proofErr w:type="gramEnd"/>
      <w:r w:rsidR="007725AD" w:rsidRPr="00730820">
        <w:rPr>
          <w:spacing w:val="-1"/>
        </w:rPr>
        <w:t xml:space="preserve"> and</w:t>
      </w:r>
    </w:p>
    <w:p w14:paraId="27A059F7" w14:textId="1C249459" w:rsidR="007725AD" w:rsidRDefault="007725AD" w:rsidP="001162E4">
      <w:pPr>
        <w:pStyle w:val="BodyText"/>
        <w:tabs>
          <w:tab w:val="left" w:pos="1461"/>
        </w:tabs>
        <w:spacing w:before="55"/>
        <w:ind w:left="0"/>
      </w:pPr>
    </w:p>
    <w:p w14:paraId="5BA7B9AF" w14:textId="113CA27A" w:rsidR="001A75C8" w:rsidRPr="00DD5607" w:rsidRDefault="00BE5CB2" w:rsidP="00BE5CB2">
      <w:pPr>
        <w:pStyle w:val="BodyText"/>
        <w:spacing w:before="55"/>
      </w:pPr>
      <w:r>
        <w:rPr>
          <w:spacing w:val="-1"/>
        </w:rPr>
        <w:tab/>
      </w:r>
      <w:r w:rsidR="001A75C8">
        <w:rPr>
          <w:spacing w:val="-1"/>
        </w:rPr>
        <w:t>WHEREAS,</w:t>
      </w:r>
      <w:r w:rsidR="001A75C8">
        <w:rPr>
          <w:spacing w:val="2"/>
        </w:rPr>
        <w:t xml:space="preserve"> on </w:t>
      </w:r>
      <w:r w:rsidR="001A75C8">
        <w:rPr>
          <w:rFonts w:cs="Arial"/>
          <w:spacing w:val="2"/>
        </w:rPr>
        <w:t>December 11, 2020,</w:t>
      </w:r>
      <w:r w:rsidR="001A75C8">
        <w:rPr>
          <w:spacing w:val="2"/>
        </w:rPr>
        <w:t xml:space="preserve"> </w:t>
      </w:r>
      <w:r w:rsidR="001A75C8">
        <w:rPr>
          <w:spacing w:val="-1"/>
        </w:rPr>
        <w:t>SEWRPC</w:t>
      </w:r>
      <w:r w:rsidR="001A75C8">
        <w:rPr>
          <w:spacing w:val="-2"/>
        </w:rPr>
        <w:t xml:space="preserve"> </w:t>
      </w:r>
      <w:r w:rsidR="001A75C8">
        <w:rPr>
          <w:spacing w:val="-1"/>
        </w:rPr>
        <w:t>recommended</w:t>
      </w:r>
      <w:r w:rsidR="001A75C8">
        <w:rPr>
          <w:spacing w:val="3"/>
        </w:rPr>
        <w:t xml:space="preserve"> </w:t>
      </w:r>
      <w:r w:rsidR="001A75C8">
        <w:rPr>
          <w:spacing w:val="-1"/>
        </w:rPr>
        <w:t>ERAs Senior Network</w:t>
      </w:r>
      <w:r w:rsidR="001A75C8">
        <w:rPr>
          <w:spacing w:val="1"/>
        </w:rPr>
        <w:t xml:space="preserve"> </w:t>
      </w:r>
      <w:r w:rsidR="001A75C8">
        <w:t xml:space="preserve">for </w:t>
      </w:r>
      <w:r w:rsidR="001A75C8">
        <w:rPr>
          <w:spacing w:val="-1"/>
        </w:rPr>
        <w:t>award</w:t>
      </w:r>
      <w:r w:rsidR="001A75C8">
        <w:t xml:space="preserve"> of</w:t>
      </w:r>
      <w:r w:rsidR="001A75C8">
        <w:rPr>
          <w:spacing w:val="-2"/>
        </w:rPr>
        <w:t xml:space="preserve"> </w:t>
      </w:r>
      <w:r w:rsidR="001A75C8">
        <w:t>federal</w:t>
      </w:r>
      <w:r w:rsidR="001A75C8">
        <w:rPr>
          <w:spacing w:val="-3"/>
        </w:rPr>
        <w:t xml:space="preserve"> </w:t>
      </w:r>
      <w:r w:rsidR="001A75C8">
        <w:t>funds</w:t>
      </w:r>
      <w:r w:rsidR="001A75C8">
        <w:rPr>
          <w:spacing w:val="-2"/>
        </w:rPr>
        <w:t xml:space="preserve"> </w:t>
      </w:r>
      <w:r w:rsidR="001A75C8">
        <w:t>in the</w:t>
      </w:r>
      <w:r w:rsidR="001A75C8">
        <w:rPr>
          <w:spacing w:val="-2"/>
        </w:rPr>
        <w:t xml:space="preserve"> </w:t>
      </w:r>
      <w:r w:rsidR="001A75C8">
        <w:rPr>
          <w:spacing w:val="-1"/>
        </w:rPr>
        <w:t>amount</w:t>
      </w:r>
      <w:r w:rsidR="001A75C8">
        <w:rPr>
          <w:spacing w:val="-2"/>
        </w:rPr>
        <w:t xml:space="preserve"> </w:t>
      </w:r>
      <w:r w:rsidR="001A75C8">
        <w:rPr>
          <w:spacing w:val="-1"/>
        </w:rPr>
        <w:t>of</w:t>
      </w:r>
      <w:r w:rsidR="001A75C8">
        <w:rPr>
          <w:spacing w:val="2"/>
        </w:rPr>
        <w:t xml:space="preserve"> </w:t>
      </w:r>
      <w:r w:rsidR="001A75C8" w:rsidRPr="003250D7">
        <w:rPr>
          <w:spacing w:val="-1"/>
        </w:rPr>
        <w:t>$</w:t>
      </w:r>
      <w:r w:rsidR="001A75C8">
        <w:rPr>
          <w:spacing w:val="-1"/>
        </w:rPr>
        <w:t xml:space="preserve">57,860, </w:t>
      </w:r>
      <w:proofErr w:type="gramStart"/>
      <w:r w:rsidR="001A75C8" w:rsidRPr="003250D7">
        <w:rPr>
          <w:spacing w:val="-1"/>
        </w:rPr>
        <w:t>$</w:t>
      </w:r>
      <w:r w:rsidR="001A75C8">
        <w:rPr>
          <w:spacing w:val="-1"/>
        </w:rPr>
        <w:t>86,140</w:t>
      </w:r>
      <w:proofErr w:type="gramEnd"/>
      <w:r w:rsidR="001A75C8" w:rsidRPr="003250D7">
        <w:rPr>
          <w:spacing w:val="-1"/>
        </w:rPr>
        <w:t xml:space="preserve"> </w:t>
      </w:r>
      <w:r w:rsidR="001A75C8">
        <w:rPr>
          <w:spacing w:val="-1"/>
        </w:rPr>
        <w:t>and</w:t>
      </w:r>
      <w:r w:rsidR="001A75C8">
        <w:rPr>
          <w:spacing w:val="-2"/>
        </w:rPr>
        <w:t xml:space="preserve"> </w:t>
      </w:r>
      <w:r w:rsidR="001A75C8" w:rsidRPr="003250D7">
        <w:rPr>
          <w:spacing w:val="-1"/>
        </w:rPr>
        <w:t>$6</w:t>
      </w:r>
      <w:r w:rsidR="001A75C8">
        <w:rPr>
          <w:spacing w:val="-1"/>
        </w:rPr>
        <w:t>9,593</w:t>
      </w:r>
      <w:r w:rsidR="001A75C8" w:rsidRPr="003250D7">
        <w:rPr>
          <w:spacing w:val="-1"/>
        </w:rPr>
        <w:t xml:space="preserve"> </w:t>
      </w:r>
      <w:r w:rsidR="001A75C8">
        <w:t xml:space="preserve">for mobility management, </w:t>
      </w:r>
      <w:r w:rsidR="001A75C8">
        <w:rPr>
          <w:spacing w:val="-1"/>
        </w:rPr>
        <w:t xml:space="preserve">operating find-a-ride, and </w:t>
      </w:r>
      <w:r w:rsidR="001A75C8">
        <w:t xml:space="preserve">volunteer driver program </w:t>
      </w:r>
      <w:r w:rsidR="001A75C8">
        <w:rPr>
          <w:spacing w:val="-1"/>
        </w:rPr>
        <w:t>operating expenses</w:t>
      </w:r>
      <w:r w:rsidR="001A75C8">
        <w:t xml:space="preserve">, </w:t>
      </w:r>
      <w:r w:rsidR="001A75C8">
        <w:rPr>
          <w:spacing w:val="-1"/>
        </w:rPr>
        <w:t>respectively;</w:t>
      </w:r>
      <w:r w:rsidR="001A75C8">
        <w:t xml:space="preserve"> </w:t>
      </w:r>
      <w:r w:rsidR="001A75C8">
        <w:rPr>
          <w:spacing w:val="-1"/>
        </w:rPr>
        <w:t>and</w:t>
      </w:r>
    </w:p>
    <w:p w14:paraId="425BED34" w14:textId="6E910240" w:rsidR="001A75C8" w:rsidRDefault="001A75C8" w:rsidP="001162E4">
      <w:pPr>
        <w:pStyle w:val="BodyText"/>
        <w:tabs>
          <w:tab w:val="left" w:pos="1461"/>
        </w:tabs>
        <w:spacing w:before="55"/>
        <w:ind w:left="0"/>
      </w:pPr>
    </w:p>
    <w:p w14:paraId="4C104D8E" w14:textId="5E31EE72" w:rsidR="001A75C8" w:rsidRDefault="00BE5CB2" w:rsidP="00BE5CB2">
      <w:pPr>
        <w:pStyle w:val="BodyText"/>
        <w:spacing w:before="55"/>
        <w:ind w:left="0"/>
      </w:pPr>
      <w:r>
        <w:tab/>
      </w:r>
      <w:r w:rsidR="001A75C8" w:rsidRPr="001A75C8">
        <w:t>WHEREAS, on December 11, 2020, SEWRPC recommended Interfaith Caregivers of Ozaukee County for award of federal funds in the amount of</w:t>
      </w:r>
      <w:r w:rsidR="001A75C8">
        <w:t xml:space="preserve"> $68,224,</w:t>
      </w:r>
      <w:r w:rsidR="001A75C8" w:rsidRPr="001A75C8">
        <w:t xml:space="preserve"> $</w:t>
      </w:r>
      <w:r w:rsidR="001A75C8">
        <w:t>113,685</w:t>
      </w:r>
      <w:r w:rsidR="001A75C8" w:rsidRPr="001A75C8">
        <w:t xml:space="preserve"> and $</w:t>
      </w:r>
      <w:r w:rsidR="001A75C8">
        <w:t>43,667</w:t>
      </w:r>
      <w:r w:rsidR="001A75C8" w:rsidRPr="001A75C8">
        <w:t xml:space="preserve"> for two rear entry minivans</w:t>
      </w:r>
      <w:r w:rsidR="001A75C8">
        <w:t xml:space="preserve">, </w:t>
      </w:r>
      <w:r w:rsidR="001A75C8" w:rsidRPr="001A75C8">
        <w:t xml:space="preserve">mobility management and volunteer driver program operating expenses, </w:t>
      </w:r>
      <w:proofErr w:type="gramStart"/>
      <w:r w:rsidR="001A75C8" w:rsidRPr="001A75C8">
        <w:t>respectively;</w:t>
      </w:r>
      <w:proofErr w:type="gramEnd"/>
      <w:r w:rsidR="001A75C8" w:rsidRPr="001A75C8">
        <w:t xml:space="preserve"> and</w:t>
      </w:r>
    </w:p>
    <w:p w14:paraId="448CCC0B" w14:textId="0ACA2E86" w:rsidR="007725AD" w:rsidRDefault="007725AD" w:rsidP="001162E4">
      <w:pPr>
        <w:pStyle w:val="BodyText"/>
        <w:tabs>
          <w:tab w:val="left" w:pos="1461"/>
        </w:tabs>
        <w:spacing w:before="55"/>
        <w:ind w:left="0"/>
      </w:pPr>
    </w:p>
    <w:p w14:paraId="096790D1" w14:textId="3C957A3C" w:rsidR="001A75C8" w:rsidRDefault="00BE5CB2" w:rsidP="00BE5CB2">
      <w:pPr>
        <w:pStyle w:val="BodyText"/>
        <w:spacing w:before="55"/>
        <w:ind w:left="0"/>
      </w:pPr>
      <w:r>
        <w:tab/>
      </w:r>
      <w:r w:rsidR="001A75C8" w:rsidRPr="001A75C8">
        <w:t xml:space="preserve">WHEREAS, on December 11, 2020, SEWRPC recommended Interfaith Caregivers of </w:t>
      </w:r>
      <w:r w:rsidR="001A75C8">
        <w:t>Washington</w:t>
      </w:r>
      <w:r w:rsidR="001A75C8" w:rsidRPr="001A75C8">
        <w:t xml:space="preserve"> County for award of federal funds in the amount of $68,224, $</w:t>
      </w:r>
      <w:r w:rsidR="001A75C8">
        <w:t xml:space="preserve">85,829 </w:t>
      </w:r>
      <w:r w:rsidR="001A75C8" w:rsidRPr="001A75C8">
        <w:t>and $4</w:t>
      </w:r>
      <w:r w:rsidR="001A75C8">
        <w:t>7,229</w:t>
      </w:r>
      <w:r w:rsidR="001A75C8" w:rsidRPr="001A75C8">
        <w:t xml:space="preserve"> for two rear entry minivans, mobility management and volunteer driver program operating expenses, </w:t>
      </w:r>
      <w:proofErr w:type="gramStart"/>
      <w:r w:rsidR="001A75C8" w:rsidRPr="001A75C8">
        <w:t>respectively;</w:t>
      </w:r>
      <w:proofErr w:type="gramEnd"/>
      <w:r w:rsidR="001A75C8" w:rsidRPr="001A75C8">
        <w:t xml:space="preserve"> and</w:t>
      </w:r>
    </w:p>
    <w:p w14:paraId="4A8F210E" w14:textId="76C5A589" w:rsidR="001A75C8" w:rsidRDefault="001A75C8" w:rsidP="001162E4">
      <w:pPr>
        <w:pStyle w:val="BodyText"/>
        <w:tabs>
          <w:tab w:val="left" w:pos="1461"/>
        </w:tabs>
        <w:spacing w:before="55"/>
        <w:ind w:left="0"/>
      </w:pPr>
    </w:p>
    <w:p w14:paraId="355E91BE" w14:textId="0F15AD36" w:rsidR="001A75C8" w:rsidRDefault="00BE5CB2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1A75C8" w:rsidRPr="00631548">
        <w:rPr>
          <w:spacing w:val="-1"/>
        </w:rPr>
        <w:t>WHEREAS, on December 11, 2020, SEWRPC recommended Milwaukee County</w:t>
      </w:r>
      <w:r w:rsidR="001A75C8">
        <w:rPr>
          <w:spacing w:val="-1"/>
        </w:rPr>
        <w:t xml:space="preserve"> </w:t>
      </w:r>
      <w:r w:rsidR="001A75C8">
        <w:rPr>
          <w:spacing w:val="-1"/>
        </w:rPr>
        <w:lastRenderedPageBreak/>
        <w:t>(MCTS – Transit Plus)</w:t>
      </w:r>
      <w:r w:rsidR="001A75C8" w:rsidRPr="00631548">
        <w:rPr>
          <w:spacing w:val="-1"/>
        </w:rPr>
        <w:t xml:space="preserve"> for award of federal funds in the amount of $</w:t>
      </w:r>
      <w:r w:rsidR="001A75C8">
        <w:rPr>
          <w:spacing w:val="-1"/>
        </w:rPr>
        <w:t>249,430</w:t>
      </w:r>
      <w:r w:rsidR="001A75C8" w:rsidRPr="00631548">
        <w:rPr>
          <w:spacing w:val="-1"/>
        </w:rPr>
        <w:t xml:space="preserve"> for mobility management and educational program activities</w:t>
      </w:r>
      <w:r w:rsidR="001A75C8">
        <w:rPr>
          <w:spacing w:val="-1"/>
        </w:rPr>
        <w:t xml:space="preserve">; </w:t>
      </w:r>
      <w:r w:rsidR="001A75C8" w:rsidRPr="00631548">
        <w:rPr>
          <w:spacing w:val="-1"/>
        </w:rPr>
        <w:t>and</w:t>
      </w:r>
    </w:p>
    <w:p w14:paraId="0809F527" w14:textId="77777777" w:rsidR="001A75C8" w:rsidRDefault="001A75C8" w:rsidP="001A75C8">
      <w:pPr>
        <w:pStyle w:val="BodyText"/>
        <w:tabs>
          <w:tab w:val="left" w:pos="1461"/>
        </w:tabs>
        <w:rPr>
          <w:spacing w:val="-1"/>
        </w:rPr>
      </w:pPr>
    </w:p>
    <w:p w14:paraId="010E8574" w14:textId="4DA2A1B2" w:rsidR="001A75C8" w:rsidRDefault="00BE5CB2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1A75C8" w:rsidRPr="00486464">
        <w:rPr>
          <w:spacing w:val="-1"/>
        </w:rPr>
        <w:t>WHEREAS, on December 11, 2020, SEWRPC recommended Milwaukee County (</w:t>
      </w:r>
      <w:r w:rsidR="001A75C8">
        <w:rPr>
          <w:spacing w:val="-1"/>
        </w:rPr>
        <w:t>Department on Aging</w:t>
      </w:r>
      <w:r w:rsidR="001A75C8" w:rsidRPr="00486464">
        <w:rPr>
          <w:spacing w:val="-1"/>
        </w:rPr>
        <w:t>) for award of federal funds in the amount of $</w:t>
      </w:r>
      <w:r w:rsidR="001A75C8">
        <w:rPr>
          <w:spacing w:val="-1"/>
        </w:rPr>
        <w:t>84,750</w:t>
      </w:r>
      <w:r w:rsidR="001A75C8" w:rsidRPr="00486464">
        <w:rPr>
          <w:spacing w:val="-1"/>
        </w:rPr>
        <w:t xml:space="preserve"> for mobility </w:t>
      </w:r>
      <w:r w:rsidR="001A75C8">
        <w:rPr>
          <w:spacing w:val="-1"/>
        </w:rPr>
        <w:t>management coordinator</w:t>
      </w:r>
      <w:r w:rsidR="001A75C8" w:rsidRPr="00486464">
        <w:rPr>
          <w:spacing w:val="-1"/>
        </w:rPr>
        <w:t>; and</w:t>
      </w:r>
    </w:p>
    <w:p w14:paraId="12C45554" w14:textId="110A2BBE" w:rsidR="001A75C8" w:rsidRDefault="001A75C8" w:rsidP="001A75C8">
      <w:pPr>
        <w:pStyle w:val="BodyText"/>
        <w:tabs>
          <w:tab w:val="left" w:pos="1461"/>
        </w:tabs>
        <w:rPr>
          <w:spacing w:val="-1"/>
        </w:rPr>
      </w:pPr>
    </w:p>
    <w:p w14:paraId="715E5D4B" w14:textId="60CB29A7" w:rsidR="001B237E" w:rsidRDefault="00BE5CB2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1B237E" w:rsidRPr="00486464">
        <w:rPr>
          <w:spacing w:val="-1"/>
        </w:rPr>
        <w:t xml:space="preserve">WHEREAS, on December 11, 2020, SEWRPC recommended </w:t>
      </w:r>
      <w:r w:rsidR="001B237E">
        <w:rPr>
          <w:spacing w:val="-1"/>
        </w:rPr>
        <w:t>Milwaukee Regional Medical Center</w:t>
      </w:r>
      <w:r w:rsidR="001B237E" w:rsidRPr="00486464">
        <w:rPr>
          <w:spacing w:val="-1"/>
        </w:rPr>
        <w:t xml:space="preserve"> for award of federal funds in the amount of $</w:t>
      </w:r>
      <w:r w:rsidR="001B237E">
        <w:rPr>
          <w:spacing w:val="-1"/>
        </w:rPr>
        <w:t>66,000</w:t>
      </w:r>
      <w:r w:rsidR="001B237E" w:rsidRPr="00486464">
        <w:rPr>
          <w:spacing w:val="-1"/>
        </w:rPr>
        <w:t xml:space="preserve"> for </w:t>
      </w:r>
      <w:r w:rsidR="001B237E">
        <w:rPr>
          <w:spacing w:val="-1"/>
        </w:rPr>
        <w:t>sidewalk, bus stop, curb ram improvements</w:t>
      </w:r>
      <w:r w:rsidR="001B237E" w:rsidRPr="00486464">
        <w:rPr>
          <w:spacing w:val="-1"/>
        </w:rPr>
        <w:t>; and</w:t>
      </w:r>
    </w:p>
    <w:p w14:paraId="4E3CE2A7" w14:textId="11DF10FB" w:rsidR="001A75C8" w:rsidRDefault="001A75C8" w:rsidP="001A75C8">
      <w:pPr>
        <w:pStyle w:val="BodyText"/>
        <w:tabs>
          <w:tab w:val="left" w:pos="1461"/>
        </w:tabs>
        <w:rPr>
          <w:spacing w:val="-1"/>
        </w:rPr>
      </w:pPr>
    </w:p>
    <w:p w14:paraId="1D5D2CC1" w14:textId="5D4F958A" w:rsidR="001B237E" w:rsidRDefault="00BE5CB2" w:rsidP="00BE5CB2">
      <w:pPr>
        <w:pStyle w:val="BodyText"/>
        <w:rPr>
          <w:spacing w:val="-1"/>
        </w:rPr>
      </w:pPr>
      <w:r>
        <w:rPr>
          <w:spacing w:val="-1"/>
        </w:rPr>
        <w:tab/>
      </w:r>
      <w:r w:rsidR="001B237E" w:rsidRPr="00730820">
        <w:rPr>
          <w:spacing w:val="-1"/>
        </w:rPr>
        <w:t xml:space="preserve">WHEREAS, on </w:t>
      </w:r>
      <w:r w:rsidR="001B237E">
        <w:rPr>
          <w:spacing w:val="-1"/>
        </w:rPr>
        <w:t>December 11</w:t>
      </w:r>
      <w:r w:rsidR="001B237E" w:rsidRPr="00730820">
        <w:rPr>
          <w:spacing w:val="-1"/>
        </w:rPr>
        <w:t>, 20</w:t>
      </w:r>
      <w:r w:rsidR="001B237E">
        <w:rPr>
          <w:spacing w:val="-1"/>
        </w:rPr>
        <w:t>20</w:t>
      </w:r>
      <w:r w:rsidR="001B237E" w:rsidRPr="00730820">
        <w:rPr>
          <w:spacing w:val="-1"/>
        </w:rPr>
        <w:t xml:space="preserve">, SEWRPC recommended </w:t>
      </w:r>
      <w:r w:rsidR="001B237E">
        <w:rPr>
          <w:spacing w:val="-1"/>
        </w:rPr>
        <w:t>United Community Center</w:t>
      </w:r>
      <w:r w:rsidR="001B237E" w:rsidRPr="00730820">
        <w:rPr>
          <w:spacing w:val="-1"/>
        </w:rPr>
        <w:t xml:space="preserve"> for award of federal funds in the amount of $</w:t>
      </w:r>
      <w:r w:rsidR="001B237E">
        <w:rPr>
          <w:spacing w:val="-1"/>
        </w:rPr>
        <w:t>51,584</w:t>
      </w:r>
      <w:r w:rsidR="001B237E" w:rsidRPr="002F2E77" w:rsidDel="002F2E77">
        <w:rPr>
          <w:spacing w:val="-1"/>
        </w:rPr>
        <w:t xml:space="preserve"> </w:t>
      </w:r>
      <w:r w:rsidR="001B237E" w:rsidRPr="00730820">
        <w:rPr>
          <w:spacing w:val="-1"/>
        </w:rPr>
        <w:t xml:space="preserve">for </w:t>
      </w:r>
      <w:r w:rsidR="001B237E">
        <w:rPr>
          <w:spacing w:val="-1"/>
        </w:rPr>
        <w:t xml:space="preserve">one gasoline medium </w:t>
      </w:r>
      <w:proofErr w:type="gramStart"/>
      <w:r w:rsidR="001B237E">
        <w:rPr>
          <w:spacing w:val="-1"/>
        </w:rPr>
        <w:t>bus;</w:t>
      </w:r>
      <w:proofErr w:type="gramEnd"/>
      <w:r w:rsidR="001B237E" w:rsidRPr="00730820">
        <w:rPr>
          <w:spacing w:val="-1"/>
        </w:rPr>
        <w:t xml:space="preserve"> and</w:t>
      </w:r>
    </w:p>
    <w:p w14:paraId="68748310" w14:textId="77777777" w:rsidR="009C5C39" w:rsidRDefault="009C5C39" w:rsidP="001162E4">
      <w:pPr>
        <w:pStyle w:val="BodyText"/>
        <w:tabs>
          <w:tab w:val="left" w:pos="1461"/>
        </w:tabs>
        <w:spacing w:before="55"/>
        <w:ind w:left="0"/>
      </w:pPr>
    </w:p>
    <w:p w14:paraId="7241E553" w14:textId="5128BD34" w:rsidR="00BF7494" w:rsidRDefault="00BE5CB2" w:rsidP="00BE5CB2">
      <w:pPr>
        <w:pStyle w:val="BodyText"/>
        <w:ind w:left="90"/>
        <w:rPr>
          <w:spacing w:val="33"/>
        </w:rPr>
      </w:pPr>
      <w:r>
        <w:rPr>
          <w:spacing w:val="-1"/>
        </w:rPr>
        <w:tab/>
      </w:r>
      <w:r w:rsidR="00BF7494">
        <w:rPr>
          <w:spacing w:val="-1"/>
        </w:rPr>
        <w:t>WHEREAS,</w:t>
      </w:r>
      <w:r w:rsidR="00BF7494">
        <w:t xml:space="preserve"> </w:t>
      </w:r>
      <w:r w:rsidR="00BF7494">
        <w:rPr>
          <w:spacing w:val="-1"/>
        </w:rPr>
        <w:t>the</w:t>
      </w:r>
      <w:r w:rsidR="00BF7494">
        <w:t xml:space="preserve"> </w:t>
      </w:r>
      <w:r w:rsidR="00BF7494">
        <w:rPr>
          <w:spacing w:val="-1"/>
        </w:rPr>
        <w:t>awardee</w:t>
      </w:r>
      <w:r w:rsidR="00BF7494">
        <w:t xml:space="preserve"> </w:t>
      </w:r>
      <w:r w:rsidR="00BF7494">
        <w:rPr>
          <w:spacing w:val="-1"/>
        </w:rPr>
        <w:t>organizations</w:t>
      </w:r>
      <w:r w:rsidR="00BF7494">
        <w:t xml:space="preserve"> </w:t>
      </w:r>
      <w:r w:rsidR="00BF7494">
        <w:rPr>
          <w:spacing w:val="-1"/>
        </w:rPr>
        <w:t>will</w:t>
      </w:r>
      <w:r w:rsidR="00BF7494">
        <w:t xml:space="preserve"> be </w:t>
      </w:r>
      <w:r w:rsidR="00BF7494">
        <w:rPr>
          <w:spacing w:val="-1"/>
        </w:rPr>
        <w:t>required</w:t>
      </w:r>
      <w:r w:rsidR="00BF7494">
        <w:t xml:space="preserve"> to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provide</w:t>
      </w:r>
      <w:r w:rsidR="00BF7494">
        <w:rPr>
          <w:spacing w:val="1"/>
        </w:rPr>
        <w:t xml:space="preserve"> </w:t>
      </w:r>
      <w:r w:rsidR="00BF7494">
        <w:rPr>
          <w:spacing w:val="-1"/>
        </w:rPr>
        <w:t>proof</w:t>
      </w:r>
      <w:r w:rsidR="00BF7494">
        <w:rPr>
          <w:spacing w:val="2"/>
        </w:rPr>
        <w:t xml:space="preserve"> </w:t>
      </w:r>
      <w:r w:rsidR="00BF7494">
        <w:rPr>
          <w:spacing w:val="-1"/>
        </w:rPr>
        <w:t>of</w:t>
      </w:r>
      <w:r w:rsidR="00BF7494">
        <w:t xml:space="preserve"> local </w:t>
      </w:r>
      <w:r w:rsidR="00BF7494">
        <w:rPr>
          <w:spacing w:val="-1"/>
        </w:rPr>
        <w:t>match</w:t>
      </w:r>
      <w:r w:rsidR="00BF7494">
        <w:t xml:space="preserve"> in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addition</w:t>
      </w:r>
      <w:r w:rsidR="00BF7494">
        <w:t xml:space="preserve"> </w:t>
      </w:r>
      <w:r w:rsidR="00BF7494">
        <w:rPr>
          <w:spacing w:val="-1"/>
        </w:rPr>
        <w:t>to</w:t>
      </w:r>
      <w:r w:rsidR="00BF7494">
        <w:t xml:space="preserve"> </w:t>
      </w:r>
      <w:r w:rsidR="00BF7494">
        <w:rPr>
          <w:spacing w:val="-2"/>
        </w:rPr>
        <w:t xml:space="preserve">the </w:t>
      </w:r>
      <w:r w:rsidR="00BF7494">
        <w:t>federal</w:t>
      </w:r>
      <w:r w:rsidR="00BF7494">
        <w:rPr>
          <w:spacing w:val="-3"/>
        </w:rPr>
        <w:t xml:space="preserve"> </w:t>
      </w:r>
      <w:r w:rsidR="00BF7494">
        <w:t>funds</w:t>
      </w:r>
      <w:r w:rsidR="00BF7494">
        <w:rPr>
          <w:spacing w:val="-3"/>
        </w:rPr>
        <w:t xml:space="preserve"> </w:t>
      </w:r>
      <w:r w:rsidR="00BF7494">
        <w:rPr>
          <w:spacing w:val="-1"/>
        </w:rPr>
        <w:t>awards</w:t>
      </w:r>
      <w:r w:rsidR="00BF7494">
        <w:t xml:space="preserve"> </w:t>
      </w:r>
      <w:r w:rsidR="00BF7494">
        <w:rPr>
          <w:spacing w:val="-1"/>
        </w:rPr>
        <w:t>amounts</w:t>
      </w:r>
      <w:r w:rsidR="00BF7494">
        <w:t xml:space="preserve"> </w:t>
      </w:r>
      <w:r w:rsidR="00BF7494">
        <w:rPr>
          <w:spacing w:val="-1"/>
        </w:rPr>
        <w:t>cited</w:t>
      </w:r>
      <w:r w:rsidR="00BF7494">
        <w:t xml:space="preserve"> above in </w:t>
      </w:r>
      <w:r w:rsidR="00BF7494">
        <w:rPr>
          <w:spacing w:val="-1"/>
        </w:rPr>
        <w:t>the</w:t>
      </w:r>
      <w:r w:rsidR="00BF7494">
        <w:t xml:space="preserve"> </w:t>
      </w:r>
      <w:r w:rsidR="00BF7494">
        <w:rPr>
          <w:spacing w:val="-1"/>
        </w:rPr>
        <w:t>amount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of</w:t>
      </w:r>
      <w:r w:rsidR="00BF7494">
        <w:t xml:space="preserve"> 20%</w:t>
      </w:r>
      <w:r w:rsidR="00BF7494">
        <w:rPr>
          <w:spacing w:val="-2"/>
        </w:rPr>
        <w:t xml:space="preserve"> </w:t>
      </w:r>
      <w:r w:rsidR="00BF7494">
        <w:t>for all</w:t>
      </w:r>
      <w:r w:rsidR="00BF7494">
        <w:rPr>
          <w:spacing w:val="-1"/>
        </w:rPr>
        <w:t xml:space="preserve"> capital</w:t>
      </w:r>
      <w:r w:rsidR="00BF7494">
        <w:t xml:space="preserve"> </w:t>
      </w:r>
      <w:r w:rsidR="00BF7494">
        <w:rPr>
          <w:spacing w:val="-1"/>
        </w:rPr>
        <w:t>improvement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related</w:t>
      </w:r>
      <w:r w:rsidR="00BF7494">
        <w:t xml:space="preserve"> projects, </w:t>
      </w:r>
      <w:r w:rsidR="00BF7494">
        <w:rPr>
          <w:spacing w:val="-1"/>
        </w:rPr>
        <w:t>and</w:t>
      </w:r>
      <w:r w:rsidR="00BF7494">
        <w:t xml:space="preserve"> 50%</w:t>
      </w:r>
      <w:r w:rsidR="00BF7494">
        <w:rPr>
          <w:spacing w:val="-2"/>
        </w:rPr>
        <w:t xml:space="preserve"> </w:t>
      </w:r>
      <w:r w:rsidR="00BF7494">
        <w:t xml:space="preserve">for </w:t>
      </w:r>
      <w:r w:rsidR="00BF7494">
        <w:rPr>
          <w:spacing w:val="-1"/>
        </w:rPr>
        <w:t>operating</w:t>
      </w:r>
      <w:r w:rsidR="00BF7494">
        <w:rPr>
          <w:spacing w:val="-2"/>
        </w:rPr>
        <w:t xml:space="preserve"> </w:t>
      </w:r>
      <w:r w:rsidR="00BF7494">
        <w:t>related</w:t>
      </w:r>
      <w:r w:rsidR="00BF7494">
        <w:rPr>
          <w:spacing w:val="-2"/>
        </w:rPr>
        <w:t xml:space="preserve"> </w:t>
      </w:r>
      <w:r w:rsidR="00BF7494">
        <w:t xml:space="preserve">projects, and </w:t>
      </w:r>
      <w:r w:rsidR="00BF7494">
        <w:rPr>
          <w:spacing w:val="-1"/>
        </w:rPr>
        <w:t>Milwaukee</w:t>
      </w:r>
      <w:r w:rsidR="00BF7494">
        <w:t xml:space="preserve"> </w:t>
      </w:r>
      <w:r w:rsidR="00BF7494">
        <w:rPr>
          <w:spacing w:val="-1"/>
        </w:rPr>
        <w:t>County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will</w:t>
      </w:r>
      <w:r w:rsidR="00BF7494">
        <w:t xml:space="preserve"> </w:t>
      </w:r>
      <w:r w:rsidR="00BF7494">
        <w:rPr>
          <w:spacing w:val="-1"/>
        </w:rPr>
        <w:t>require</w:t>
      </w:r>
      <w:r w:rsidR="00BF7494">
        <w:t xml:space="preserve"> </w:t>
      </w:r>
      <w:r w:rsidR="00BF7494">
        <w:rPr>
          <w:spacing w:val="-1"/>
        </w:rPr>
        <w:t>evidence</w:t>
      </w:r>
      <w:r w:rsidR="00BF7494">
        <w:t xml:space="preserve"> </w:t>
      </w:r>
      <w:r w:rsidR="00BF7494">
        <w:rPr>
          <w:spacing w:val="-1"/>
        </w:rPr>
        <w:t>of</w:t>
      </w:r>
      <w:r w:rsidR="00BF7494">
        <w:rPr>
          <w:spacing w:val="2"/>
        </w:rPr>
        <w:t xml:space="preserve"> </w:t>
      </w:r>
      <w:r w:rsidR="00BF7494">
        <w:rPr>
          <w:spacing w:val="-1"/>
        </w:rPr>
        <w:t>such</w:t>
      </w:r>
      <w:r w:rsidR="00BF7494">
        <w:rPr>
          <w:spacing w:val="-2"/>
        </w:rPr>
        <w:t xml:space="preserve"> </w:t>
      </w:r>
      <w:r w:rsidR="00BF7494">
        <w:t>matching</w:t>
      </w:r>
      <w:r w:rsidR="00BF7494">
        <w:rPr>
          <w:spacing w:val="-3"/>
        </w:rPr>
        <w:t xml:space="preserve"> </w:t>
      </w:r>
      <w:r w:rsidR="00BF7494">
        <w:t>funds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availability</w:t>
      </w:r>
      <w:r w:rsidR="00BF7494">
        <w:t xml:space="preserve"> </w:t>
      </w:r>
      <w:r w:rsidR="00BF7494">
        <w:rPr>
          <w:spacing w:val="-1"/>
        </w:rPr>
        <w:t>prior</w:t>
      </w:r>
      <w:r w:rsidR="00BF7494">
        <w:t xml:space="preserve"> to </w:t>
      </w:r>
      <w:r w:rsidR="00BF7494">
        <w:rPr>
          <w:spacing w:val="-1"/>
        </w:rPr>
        <w:t>executing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contracts;</w:t>
      </w:r>
      <w:r w:rsidR="00BF7494">
        <w:t xml:space="preserve"> </w:t>
      </w:r>
      <w:r w:rsidR="00BF7494">
        <w:rPr>
          <w:spacing w:val="-1"/>
        </w:rPr>
        <w:t>and</w:t>
      </w:r>
    </w:p>
    <w:p w14:paraId="65079943" w14:textId="77777777" w:rsidR="00BF7494" w:rsidRDefault="00BF7494" w:rsidP="00BF7494">
      <w:pPr>
        <w:pStyle w:val="BodyText"/>
        <w:tabs>
          <w:tab w:val="left" w:pos="1461"/>
        </w:tabs>
      </w:pPr>
    </w:p>
    <w:p w14:paraId="6F8F7FC5" w14:textId="2FC5969D" w:rsidR="00BF7494" w:rsidRDefault="00BE5CB2" w:rsidP="00BE5CB2">
      <w:pPr>
        <w:pStyle w:val="BodyText"/>
      </w:pPr>
      <w:r>
        <w:rPr>
          <w:spacing w:val="-1"/>
        </w:rPr>
        <w:tab/>
      </w:r>
      <w:r w:rsidR="00BF7494">
        <w:rPr>
          <w:spacing w:val="-1"/>
        </w:rPr>
        <w:t>WHEREAS,</w:t>
      </w:r>
      <w:r w:rsidR="00BF7494">
        <w:t xml:space="preserve"> </w:t>
      </w:r>
      <w:r w:rsidR="00BF7494">
        <w:rPr>
          <w:spacing w:val="-1"/>
        </w:rPr>
        <w:t>the</w:t>
      </w:r>
      <w:r w:rsidR="00BF7494">
        <w:rPr>
          <w:spacing w:val="3"/>
        </w:rPr>
        <w:t xml:space="preserve"> </w:t>
      </w:r>
      <w:r w:rsidR="00BF7494">
        <w:rPr>
          <w:spacing w:val="-1"/>
        </w:rPr>
        <w:t>Director,</w:t>
      </w:r>
      <w:r w:rsidR="00BF7494">
        <w:t xml:space="preserve"> </w:t>
      </w:r>
      <w:r w:rsidR="00BF7494">
        <w:rPr>
          <w:spacing w:val="-1"/>
        </w:rPr>
        <w:t>Department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of</w:t>
      </w:r>
      <w:r w:rsidR="00BF7494">
        <w:rPr>
          <w:spacing w:val="1"/>
        </w:rPr>
        <w:t xml:space="preserve"> </w:t>
      </w:r>
      <w:r w:rsidR="00BF7494">
        <w:rPr>
          <w:spacing w:val="-1"/>
        </w:rPr>
        <w:t>Transportation,</w:t>
      </w:r>
      <w:r w:rsidR="00BF7494">
        <w:rPr>
          <w:spacing w:val="2"/>
        </w:rPr>
        <w:t xml:space="preserve"> </w:t>
      </w:r>
      <w:r w:rsidR="00BF7494">
        <w:rPr>
          <w:spacing w:val="-1"/>
        </w:rPr>
        <w:t>will</w:t>
      </w:r>
      <w:r w:rsidR="00BF7494">
        <w:t xml:space="preserve"> </w:t>
      </w:r>
      <w:r w:rsidR="00BF7494">
        <w:rPr>
          <w:spacing w:val="-1"/>
        </w:rPr>
        <w:t>oversee</w:t>
      </w:r>
      <w:r w:rsidR="00BF7494">
        <w:t xml:space="preserve"> the </w:t>
      </w:r>
      <w:r w:rsidR="00BF7494">
        <w:rPr>
          <w:spacing w:val="-1"/>
        </w:rPr>
        <w:t>administration of</w:t>
      </w:r>
      <w:r w:rsidR="00BF7494">
        <w:t xml:space="preserve"> the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Section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5310</w:t>
      </w:r>
      <w:r w:rsidR="00BF7494">
        <w:t xml:space="preserve"> </w:t>
      </w:r>
      <w:r w:rsidR="00BF7494">
        <w:rPr>
          <w:spacing w:val="-1"/>
        </w:rPr>
        <w:t>Program</w:t>
      </w:r>
      <w:r w:rsidR="00BF7494">
        <w:rPr>
          <w:spacing w:val="1"/>
        </w:rPr>
        <w:t xml:space="preserve"> </w:t>
      </w:r>
      <w:r w:rsidR="00BF7494">
        <w:rPr>
          <w:spacing w:val="-2"/>
        </w:rPr>
        <w:t>in</w:t>
      </w:r>
      <w:r w:rsidR="00BF7494">
        <w:t xml:space="preserve"> order</w:t>
      </w:r>
      <w:r w:rsidR="00BF7494">
        <w:rPr>
          <w:spacing w:val="-3"/>
        </w:rPr>
        <w:t xml:space="preserve"> </w:t>
      </w:r>
      <w:r w:rsidR="00BF7494">
        <w:t>to</w:t>
      </w:r>
      <w:r w:rsidR="00BF7494">
        <w:rPr>
          <w:spacing w:val="-1"/>
        </w:rPr>
        <w:t xml:space="preserve"> </w:t>
      </w:r>
      <w:r w:rsidR="00BF7494">
        <w:t>ensure</w:t>
      </w:r>
      <w:r w:rsidR="00BF7494">
        <w:rPr>
          <w:spacing w:val="-3"/>
        </w:rPr>
        <w:t xml:space="preserve"> </w:t>
      </w:r>
      <w:r w:rsidR="00BF7494">
        <w:rPr>
          <w:spacing w:val="-1"/>
        </w:rPr>
        <w:t>that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funded</w:t>
      </w:r>
      <w:r w:rsidR="00BF7494">
        <w:t xml:space="preserve"> </w:t>
      </w:r>
      <w:r w:rsidR="00BF7494">
        <w:rPr>
          <w:spacing w:val="-1"/>
        </w:rPr>
        <w:t>organizations</w:t>
      </w:r>
      <w:r w:rsidR="00BF7494">
        <w:t xml:space="preserve"> comply</w:t>
      </w:r>
      <w:r w:rsidR="00BF7494">
        <w:rPr>
          <w:spacing w:val="-3"/>
        </w:rPr>
        <w:t xml:space="preserve"> </w:t>
      </w:r>
      <w:r w:rsidR="00BF7494">
        <w:rPr>
          <w:spacing w:val="-1"/>
        </w:rPr>
        <w:t>with</w:t>
      </w:r>
      <w:r w:rsidR="00BF7494">
        <w:t xml:space="preserve"> federal </w:t>
      </w:r>
      <w:r w:rsidR="00BF7494">
        <w:rPr>
          <w:spacing w:val="-1"/>
        </w:rPr>
        <w:t>rules</w:t>
      </w:r>
      <w:r w:rsidR="00BF7494">
        <w:t xml:space="preserve"> </w:t>
      </w:r>
      <w:r w:rsidR="00BF7494">
        <w:rPr>
          <w:spacing w:val="-1"/>
        </w:rPr>
        <w:t>and</w:t>
      </w:r>
      <w:r w:rsidR="00BF7494">
        <w:t xml:space="preserve"> </w:t>
      </w:r>
      <w:r w:rsidR="00BF7494">
        <w:rPr>
          <w:spacing w:val="-1"/>
        </w:rPr>
        <w:t>regulations</w:t>
      </w:r>
      <w:r w:rsidR="00BF7494">
        <w:rPr>
          <w:spacing w:val="-2"/>
        </w:rPr>
        <w:t xml:space="preserve"> </w:t>
      </w:r>
      <w:r w:rsidR="00BF7494">
        <w:t>for</w:t>
      </w:r>
      <w:r w:rsidR="00BF7494">
        <w:rPr>
          <w:spacing w:val="4"/>
        </w:rPr>
        <w:t xml:space="preserve"> </w:t>
      </w:r>
      <w:r w:rsidR="00BF7494">
        <w:t>FTA</w:t>
      </w:r>
      <w:r w:rsidR="00BF7494">
        <w:rPr>
          <w:spacing w:val="1"/>
        </w:rPr>
        <w:t xml:space="preserve"> </w:t>
      </w:r>
      <w:r w:rsidR="00BF7494">
        <w:rPr>
          <w:spacing w:val="-1"/>
        </w:rPr>
        <w:t>grant</w:t>
      </w:r>
      <w:r w:rsidR="00BF7494">
        <w:rPr>
          <w:spacing w:val="-2"/>
        </w:rPr>
        <w:t xml:space="preserve"> </w:t>
      </w:r>
      <w:proofErr w:type="gramStart"/>
      <w:r w:rsidR="00BF7494">
        <w:t>programs;</w:t>
      </w:r>
      <w:proofErr w:type="gramEnd"/>
      <w:r w:rsidR="00BF7494">
        <w:rPr>
          <w:spacing w:val="-2"/>
        </w:rPr>
        <w:t xml:space="preserve"> </w:t>
      </w:r>
      <w:r w:rsidR="00BF7494">
        <w:rPr>
          <w:spacing w:val="-1"/>
        </w:rPr>
        <w:t>and</w:t>
      </w:r>
      <w:r w:rsidR="00BF7494">
        <w:rPr>
          <w:spacing w:val="45"/>
        </w:rPr>
        <w:t xml:space="preserve"> </w:t>
      </w:r>
    </w:p>
    <w:p w14:paraId="6576F6A7" w14:textId="77777777" w:rsidR="00BF7494" w:rsidRDefault="00BF7494" w:rsidP="00BF7494">
      <w:pPr>
        <w:pStyle w:val="BodyText"/>
        <w:tabs>
          <w:tab w:val="left" w:pos="1461"/>
        </w:tabs>
        <w:ind w:left="0"/>
      </w:pPr>
    </w:p>
    <w:p w14:paraId="1FE14A46" w14:textId="4A2FD043" w:rsidR="006B437A" w:rsidRDefault="00BE5CB2" w:rsidP="00BE5CB2">
      <w:pPr>
        <w:pStyle w:val="BodyText"/>
        <w:ind w:left="90"/>
        <w:rPr>
          <w:spacing w:val="-1"/>
        </w:rPr>
      </w:pPr>
      <w:r>
        <w:tab/>
      </w:r>
      <w:r w:rsidR="00BF7494">
        <w:t xml:space="preserve">BE </w:t>
      </w:r>
      <w:r w:rsidR="00BF7494">
        <w:rPr>
          <w:spacing w:val="-1"/>
        </w:rPr>
        <w:t>IT</w:t>
      </w:r>
      <w:r w:rsidR="00BF7494">
        <w:rPr>
          <w:spacing w:val="1"/>
        </w:rPr>
        <w:t xml:space="preserve"> </w:t>
      </w:r>
      <w:r w:rsidR="00BF7494">
        <w:rPr>
          <w:spacing w:val="-1"/>
        </w:rPr>
        <w:t>RESOLVED,</w:t>
      </w:r>
      <w:r w:rsidR="00BF7494">
        <w:rPr>
          <w:spacing w:val="2"/>
        </w:rPr>
        <w:t xml:space="preserve"> </w:t>
      </w:r>
      <w:r w:rsidR="00BF7494">
        <w:rPr>
          <w:spacing w:val="-1"/>
        </w:rPr>
        <w:t>the</w:t>
      </w:r>
      <w:r w:rsidR="00BF7494">
        <w:rPr>
          <w:spacing w:val="-2"/>
        </w:rPr>
        <w:t xml:space="preserve"> </w:t>
      </w:r>
      <w:r w:rsidR="00BF7494">
        <w:t xml:space="preserve">Director, </w:t>
      </w:r>
      <w:r w:rsidR="00BF7494">
        <w:rPr>
          <w:spacing w:val="-1"/>
        </w:rPr>
        <w:t>Department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of</w:t>
      </w:r>
      <w:r w:rsidR="00BF7494">
        <w:t xml:space="preserve"> </w:t>
      </w:r>
      <w:r w:rsidR="00BF7494">
        <w:rPr>
          <w:spacing w:val="-1"/>
        </w:rPr>
        <w:t>Transportation,</w:t>
      </w:r>
      <w:r w:rsidR="00BF7494">
        <w:t xml:space="preserve"> is</w:t>
      </w:r>
      <w:r w:rsidR="00BF7494">
        <w:rPr>
          <w:spacing w:val="-3"/>
        </w:rPr>
        <w:t xml:space="preserve"> </w:t>
      </w:r>
      <w:r w:rsidR="00BF7494">
        <w:rPr>
          <w:spacing w:val="-1"/>
        </w:rPr>
        <w:t>hereby</w:t>
      </w:r>
      <w:r w:rsidR="00BF7494">
        <w:t xml:space="preserve"> </w:t>
      </w:r>
      <w:r w:rsidR="00BF7494">
        <w:rPr>
          <w:spacing w:val="-1"/>
        </w:rPr>
        <w:t>authorized</w:t>
      </w:r>
      <w:r w:rsidR="00BF7494">
        <w:t xml:space="preserve"> to</w:t>
      </w:r>
      <w:r w:rsidR="00BF7494">
        <w:rPr>
          <w:spacing w:val="3"/>
        </w:rPr>
        <w:t xml:space="preserve"> </w:t>
      </w:r>
      <w:r w:rsidR="00BF7494">
        <w:rPr>
          <w:spacing w:val="-1"/>
        </w:rPr>
        <w:t>apply</w:t>
      </w:r>
      <w:r w:rsidR="00BF7494">
        <w:rPr>
          <w:spacing w:val="-3"/>
        </w:rPr>
        <w:t xml:space="preserve"> </w:t>
      </w:r>
      <w:r w:rsidR="00BF7494">
        <w:t>for,</w:t>
      </w:r>
      <w:r w:rsidR="00BF7494">
        <w:rPr>
          <w:spacing w:val="-3"/>
        </w:rPr>
        <w:t xml:space="preserve"> </w:t>
      </w:r>
      <w:r w:rsidR="00BF7494">
        <w:rPr>
          <w:spacing w:val="-1"/>
        </w:rPr>
        <w:t>accept,</w:t>
      </w:r>
      <w:r w:rsidR="00BF7494">
        <w:t xml:space="preserve"> </w:t>
      </w:r>
      <w:r w:rsidR="00BF7494">
        <w:rPr>
          <w:spacing w:val="-1"/>
        </w:rPr>
        <w:t>execute</w:t>
      </w:r>
      <w:r w:rsidR="00BF7494">
        <w:t xml:space="preserve"> </w:t>
      </w:r>
      <w:r w:rsidR="00BF7494">
        <w:rPr>
          <w:spacing w:val="-1"/>
        </w:rPr>
        <w:t>contracts,</w:t>
      </w:r>
      <w:r w:rsidR="00BF7494">
        <w:t xml:space="preserve"> </w:t>
      </w:r>
      <w:r w:rsidR="00BF7494">
        <w:rPr>
          <w:spacing w:val="-1"/>
        </w:rPr>
        <w:t>and</w:t>
      </w:r>
      <w:r w:rsidR="00BF7494">
        <w:rPr>
          <w:spacing w:val="-2"/>
        </w:rPr>
        <w:t xml:space="preserve"> </w:t>
      </w:r>
      <w:r w:rsidR="00BF7494">
        <w:t>administer Federal</w:t>
      </w:r>
      <w:r w:rsidR="00BF7494">
        <w:rPr>
          <w:spacing w:val="-3"/>
        </w:rPr>
        <w:t xml:space="preserve"> </w:t>
      </w:r>
      <w:r w:rsidR="00BF7494">
        <w:rPr>
          <w:spacing w:val="-1"/>
        </w:rPr>
        <w:t>Transit</w:t>
      </w:r>
      <w:r w:rsidR="00122365">
        <w:t xml:space="preserve"> </w:t>
      </w:r>
      <w:r w:rsidR="00BF7494">
        <w:rPr>
          <w:spacing w:val="-1"/>
        </w:rPr>
        <w:t>Administration</w:t>
      </w:r>
      <w:r w:rsidR="00BF7494">
        <w:rPr>
          <w:spacing w:val="1"/>
        </w:rPr>
        <w:t xml:space="preserve"> </w:t>
      </w:r>
      <w:r w:rsidR="00BF7494">
        <w:rPr>
          <w:spacing w:val="-1"/>
        </w:rPr>
        <w:t>Section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5310</w:t>
      </w:r>
      <w:r w:rsidR="00BF7494">
        <w:rPr>
          <w:spacing w:val="2"/>
        </w:rPr>
        <w:t xml:space="preserve"> </w:t>
      </w:r>
      <w:r w:rsidR="00BF7494">
        <w:rPr>
          <w:spacing w:val="-1"/>
        </w:rPr>
        <w:t>Enhanced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Mobility</w:t>
      </w:r>
      <w:r w:rsidR="00BF7494">
        <w:rPr>
          <w:spacing w:val="-3"/>
        </w:rPr>
        <w:t xml:space="preserve"> </w:t>
      </w:r>
      <w:r w:rsidR="00BF7494">
        <w:t>of</w:t>
      </w:r>
      <w:r w:rsidR="00BF7494">
        <w:rPr>
          <w:spacing w:val="2"/>
        </w:rPr>
        <w:t xml:space="preserve"> </w:t>
      </w:r>
      <w:r w:rsidR="00BF7494">
        <w:rPr>
          <w:spacing w:val="-1"/>
        </w:rPr>
        <w:t>Seniors</w:t>
      </w:r>
      <w:r w:rsidR="00BF7494">
        <w:rPr>
          <w:spacing w:val="-3"/>
        </w:rPr>
        <w:t xml:space="preserve"> </w:t>
      </w:r>
      <w:r w:rsidR="00BF7494">
        <w:t>and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Individuals</w:t>
      </w:r>
      <w:r w:rsidR="00BF7494">
        <w:t xml:space="preserve"> </w:t>
      </w:r>
      <w:r w:rsidR="00BF7494">
        <w:rPr>
          <w:spacing w:val="-1"/>
        </w:rPr>
        <w:t>with</w:t>
      </w:r>
      <w:r w:rsidR="00122365">
        <w:t xml:space="preserve"> </w:t>
      </w:r>
      <w:r w:rsidR="00BF7494">
        <w:rPr>
          <w:spacing w:val="-1"/>
        </w:rPr>
        <w:t>Disabilities</w:t>
      </w:r>
      <w:r w:rsidR="00BF7494">
        <w:t xml:space="preserve"> </w:t>
      </w:r>
      <w:r w:rsidR="00BF7494">
        <w:rPr>
          <w:spacing w:val="-1"/>
        </w:rPr>
        <w:t>Program</w:t>
      </w:r>
      <w:r w:rsidR="00BF7494">
        <w:rPr>
          <w:spacing w:val="3"/>
        </w:rPr>
        <w:t xml:space="preserve"> </w:t>
      </w:r>
      <w:r w:rsidR="00BF7494">
        <w:rPr>
          <w:spacing w:val="-1"/>
        </w:rPr>
        <w:t>grant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funds</w:t>
      </w:r>
      <w:r w:rsidR="00BF7494">
        <w:rPr>
          <w:spacing w:val="-2"/>
        </w:rPr>
        <w:t xml:space="preserve"> </w:t>
      </w:r>
      <w:r w:rsidR="00BF7494">
        <w:t>for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awardees</w:t>
      </w:r>
      <w:r w:rsidR="00BF7494">
        <w:rPr>
          <w:spacing w:val="-3"/>
        </w:rPr>
        <w:t xml:space="preserve"> </w:t>
      </w:r>
      <w:r w:rsidR="00BF7494">
        <w:rPr>
          <w:spacing w:val="-1"/>
        </w:rPr>
        <w:t>within</w:t>
      </w:r>
      <w:r w:rsidR="00BF7494">
        <w:t xml:space="preserve"> the </w:t>
      </w:r>
      <w:r w:rsidR="00BF7494">
        <w:rPr>
          <w:spacing w:val="-1"/>
        </w:rPr>
        <w:t>Milwaukee</w:t>
      </w:r>
      <w:r w:rsidR="00BF7494">
        <w:rPr>
          <w:spacing w:val="-2"/>
        </w:rPr>
        <w:t xml:space="preserve"> </w:t>
      </w:r>
      <w:r w:rsidR="00BF7494">
        <w:rPr>
          <w:spacing w:val="-1"/>
        </w:rPr>
        <w:t>urbanized</w:t>
      </w:r>
      <w:r w:rsidR="00BF7494">
        <w:t xml:space="preserve"> area</w:t>
      </w:r>
      <w:r w:rsidR="00BF7494">
        <w:rPr>
          <w:spacing w:val="-1"/>
        </w:rPr>
        <w:t xml:space="preserve"> </w:t>
      </w:r>
      <w:r w:rsidR="00BF7494">
        <w:t>for</w:t>
      </w:r>
      <w:r w:rsidR="00122365">
        <w:t xml:space="preserve"> </w:t>
      </w:r>
      <w:r w:rsidR="005A2B78" w:rsidRPr="005A2B78">
        <w:t>Federal Fiscal Year 201</w:t>
      </w:r>
      <w:r w:rsidR="001B237E">
        <w:t>9</w:t>
      </w:r>
      <w:r w:rsidR="005A2B78" w:rsidRPr="005A2B78">
        <w:t xml:space="preserve"> and 20</w:t>
      </w:r>
      <w:r w:rsidR="001B237E">
        <w:t>20</w:t>
      </w:r>
      <w:r w:rsidR="00BF7494">
        <w:rPr>
          <w:spacing w:val="-1"/>
        </w:rPr>
        <w:t xml:space="preserve"> funds</w:t>
      </w:r>
      <w:r w:rsidR="00D27371">
        <w:rPr>
          <w:spacing w:val="-1"/>
        </w:rPr>
        <w:t>; and</w:t>
      </w:r>
    </w:p>
    <w:p w14:paraId="2A6A004C" w14:textId="3F9A3E46" w:rsidR="00D27371" w:rsidRDefault="00D27371" w:rsidP="001162E4">
      <w:pPr>
        <w:pStyle w:val="BodyText"/>
        <w:tabs>
          <w:tab w:val="left" w:pos="1461"/>
        </w:tabs>
        <w:ind w:left="90"/>
        <w:rPr>
          <w:spacing w:val="-1"/>
        </w:rPr>
      </w:pPr>
    </w:p>
    <w:p w14:paraId="1942B9D7" w14:textId="27558244" w:rsidR="00D50731" w:rsidRDefault="00BE5CB2" w:rsidP="00BE5CB2">
      <w:pPr>
        <w:pStyle w:val="BodyText"/>
        <w:ind w:left="90"/>
      </w:pPr>
      <w:r>
        <w:tab/>
      </w:r>
      <w:r w:rsidR="00D27371" w:rsidRPr="00D27371">
        <w:t xml:space="preserve">BE IT FURTHER RESOLVED, the Department of Administrative Services and the Office of the Comptroller are hereby authorized to execute an administrative fund transfer to establish expenditure authority and recognize </w:t>
      </w:r>
      <w:r w:rsidR="00CA5DEE">
        <w:t xml:space="preserve">the associated </w:t>
      </w:r>
      <w:r w:rsidR="00D27371" w:rsidRPr="00D27371">
        <w:t xml:space="preserve">revenues </w:t>
      </w:r>
      <w:r w:rsidR="00D27371">
        <w:t xml:space="preserve">consistent with the details provided </w:t>
      </w:r>
      <w:r w:rsidR="00D27371" w:rsidRPr="00D27371">
        <w:t>herein.</w:t>
      </w:r>
    </w:p>
    <w:p w14:paraId="3DFE3416" w14:textId="5C210290" w:rsidR="00D27371" w:rsidRDefault="00D27371" w:rsidP="00D27371">
      <w:pPr>
        <w:pStyle w:val="BodyText"/>
        <w:tabs>
          <w:tab w:val="left" w:pos="1461"/>
        </w:tabs>
        <w:ind w:left="90"/>
      </w:pPr>
    </w:p>
    <w:p w14:paraId="796C2E98" w14:textId="77777777" w:rsidR="00D27371" w:rsidRPr="00D27371" w:rsidRDefault="00D27371" w:rsidP="00D27371">
      <w:pPr>
        <w:pStyle w:val="BodyText"/>
        <w:tabs>
          <w:tab w:val="left" w:pos="1461"/>
        </w:tabs>
        <w:ind w:left="90"/>
      </w:pPr>
    </w:p>
    <w:sectPr w:rsidR="00D27371" w:rsidRPr="00D27371" w:rsidSect="00723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0072" w14:textId="77777777" w:rsidR="006E1BB7" w:rsidRDefault="006E1BB7" w:rsidP="0023506F">
      <w:r>
        <w:separator/>
      </w:r>
    </w:p>
  </w:endnote>
  <w:endnote w:type="continuationSeparator" w:id="0">
    <w:p w14:paraId="76196150" w14:textId="77777777" w:rsidR="006E1BB7" w:rsidRDefault="006E1BB7" w:rsidP="002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D8C9" w14:textId="77777777" w:rsidR="0023506F" w:rsidRDefault="00235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0CBC" w14:textId="77777777" w:rsidR="0023506F" w:rsidRDefault="00235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F2EE" w14:textId="77777777" w:rsidR="0023506F" w:rsidRDefault="0023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ACF2" w14:textId="77777777" w:rsidR="006E1BB7" w:rsidRDefault="006E1BB7" w:rsidP="0023506F">
      <w:r>
        <w:separator/>
      </w:r>
    </w:p>
  </w:footnote>
  <w:footnote w:type="continuationSeparator" w:id="0">
    <w:p w14:paraId="36E16DDB" w14:textId="77777777" w:rsidR="006E1BB7" w:rsidRDefault="006E1BB7" w:rsidP="0023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F360" w14:textId="77777777" w:rsidR="0023506F" w:rsidRDefault="00235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0CF6" w14:textId="24DAC6AE" w:rsidR="0023506F" w:rsidRDefault="00235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B1A2" w14:textId="77777777" w:rsidR="0023506F" w:rsidRDefault="00235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0479"/>
    <w:multiLevelType w:val="hybridMultilevel"/>
    <w:tmpl w:val="7EA4ECC0"/>
    <w:lvl w:ilvl="0" w:tplc="3BFA542E">
      <w:start w:val="23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03AC5C98">
      <w:start w:val="1"/>
      <w:numFmt w:val="bullet"/>
      <w:lvlText w:val="•"/>
      <w:lvlJc w:val="left"/>
      <w:pPr>
        <w:ind w:left="1122" w:hanging="1349"/>
      </w:pPr>
      <w:rPr>
        <w:rFonts w:hint="default"/>
      </w:rPr>
    </w:lvl>
    <w:lvl w:ilvl="2" w:tplc="8F5E6BCC">
      <w:start w:val="1"/>
      <w:numFmt w:val="bullet"/>
      <w:lvlText w:val="•"/>
      <w:lvlJc w:val="left"/>
      <w:pPr>
        <w:ind w:left="2133" w:hanging="1349"/>
      </w:pPr>
      <w:rPr>
        <w:rFonts w:hint="default"/>
      </w:rPr>
    </w:lvl>
    <w:lvl w:ilvl="3" w:tplc="F24297B2">
      <w:start w:val="1"/>
      <w:numFmt w:val="bullet"/>
      <w:lvlText w:val="•"/>
      <w:lvlJc w:val="left"/>
      <w:pPr>
        <w:ind w:left="3144" w:hanging="1349"/>
      </w:pPr>
      <w:rPr>
        <w:rFonts w:hint="default"/>
      </w:rPr>
    </w:lvl>
    <w:lvl w:ilvl="4" w:tplc="148A436A">
      <w:start w:val="1"/>
      <w:numFmt w:val="bullet"/>
      <w:lvlText w:val="•"/>
      <w:lvlJc w:val="left"/>
      <w:pPr>
        <w:ind w:left="4155" w:hanging="1349"/>
      </w:pPr>
      <w:rPr>
        <w:rFonts w:hint="default"/>
      </w:rPr>
    </w:lvl>
    <w:lvl w:ilvl="5" w:tplc="B274B508">
      <w:start w:val="1"/>
      <w:numFmt w:val="bullet"/>
      <w:lvlText w:val="•"/>
      <w:lvlJc w:val="left"/>
      <w:pPr>
        <w:ind w:left="5165" w:hanging="1349"/>
      </w:pPr>
      <w:rPr>
        <w:rFonts w:hint="default"/>
      </w:rPr>
    </w:lvl>
    <w:lvl w:ilvl="6" w:tplc="A9B40CA2">
      <w:start w:val="1"/>
      <w:numFmt w:val="bullet"/>
      <w:lvlText w:val="•"/>
      <w:lvlJc w:val="left"/>
      <w:pPr>
        <w:ind w:left="6176" w:hanging="1349"/>
      </w:pPr>
      <w:rPr>
        <w:rFonts w:hint="default"/>
      </w:rPr>
    </w:lvl>
    <w:lvl w:ilvl="7" w:tplc="00984946">
      <w:start w:val="1"/>
      <w:numFmt w:val="bullet"/>
      <w:lvlText w:val="•"/>
      <w:lvlJc w:val="left"/>
      <w:pPr>
        <w:ind w:left="7187" w:hanging="1349"/>
      </w:pPr>
      <w:rPr>
        <w:rFonts w:hint="default"/>
      </w:rPr>
    </w:lvl>
    <w:lvl w:ilvl="8" w:tplc="81B6B66E">
      <w:start w:val="1"/>
      <w:numFmt w:val="bullet"/>
      <w:lvlText w:val="•"/>
      <w:lvlJc w:val="left"/>
      <w:pPr>
        <w:ind w:left="8198" w:hanging="1349"/>
      </w:pPr>
      <w:rPr>
        <w:rFonts w:hint="default"/>
      </w:rPr>
    </w:lvl>
  </w:abstractNum>
  <w:abstractNum w:abstractNumId="1" w15:restartNumberingAfterBreak="0">
    <w:nsid w:val="12370AE2"/>
    <w:multiLevelType w:val="hybridMultilevel"/>
    <w:tmpl w:val="5A1E9356"/>
    <w:lvl w:ilvl="0" w:tplc="D8C82B16">
      <w:start w:val="15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5096E7C6">
      <w:start w:val="1"/>
      <w:numFmt w:val="bullet"/>
      <w:lvlText w:val="•"/>
      <w:lvlJc w:val="left"/>
      <w:pPr>
        <w:ind w:left="1122" w:hanging="1349"/>
      </w:pPr>
      <w:rPr>
        <w:rFonts w:hint="default"/>
      </w:rPr>
    </w:lvl>
    <w:lvl w:ilvl="2" w:tplc="38E2B4B4">
      <w:start w:val="1"/>
      <w:numFmt w:val="bullet"/>
      <w:lvlText w:val="•"/>
      <w:lvlJc w:val="left"/>
      <w:pPr>
        <w:ind w:left="2133" w:hanging="1349"/>
      </w:pPr>
      <w:rPr>
        <w:rFonts w:hint="default"/>
      </w:rPr>
    </w:lvl>
    <w:lvl w:ilvl="3" w:tplc="FC585350">
      <w:start w:val="1"/>
      <w:numFmt w:val="bullet"/>
      <w:lvlText w:val="•"/>
      <w:lvlJc w:val="left"/>
      <w:pPr>
        <w:ind w:left="3144" w:hanging="1349"/>
      </w:pPr>
      <w:rPr>
        <w:rFonts w:hint="default"/>
      </w:rPr>
    </w:lvl>
    <w:lvl w:ilvl="4" w:tplc="912E0DC4">
      <w:start w:val="1"/>
      <w:numFmt w:val="bullet"/>
      <w:lvlText w:val="•"/>
      <w:lvlJc w:val="left"/>
      <w:pPr>
        <w:ind w:left="4155" w:hanging="1349"/>
      </w:pPr>
      <w:rPr>
        <w:rFonts w:hint="default"/>
      </w:rPr>
    </w:lvl>
    <w:lvl w:ilvl="5" w:tplc="54746BD4">
      <w:start w:val="1"/>
      <w:numFmt w:val="bullet"/>
      <w:lvlText w:val="•"/>
      <w:lvlJc w:val="left"/>
      <w:pPr>
        <w:ind w:left="5165" w:hanging="1349"/>
      </w:pPr>
      <w:rPr>
        <w:rFonts w:hint="default"/>
      </w:rPr>
    </w:lvl>
    <w:lvl w:ilvl="6" w:tplc="10E8F3E2">
      <w:start w:val="1"/>
      <w:numFmt w:val="bullet"/>
      <w:lvlText w:val="•"/>
      <w:lvlJc w:val="left"/>
      <w:pPr>
        <w:ind w:left="6176" w:hanging="1349"/>
      </w:pPr>
      <w:rPr>
        <w:rFonts w:hint="default"/>
      </w:rPr>
    </w:lvl>
    <w:lvl w:ilvl="7" w:tplc="BCF0F05A">
      <w:start w:val="1"/>
      <w:numFmt w:val="bullet"/>
      <w:lvlText w:val="•"/>
      <w:lvlJc w:val="left"/>
      <w:pPr>
        <w:ind w:left="7187" w:hanging="1349"/>
      </w:pPr>
      <w:rPr>
        <w:rFonts w:hint="default"/>
      </w:rPr>
    </w:lvl>
    <w:lvl w:ilvl="8" w:tplc="54968B9E">
      <w:start w:val="1"/>
      <w:numFmt w:val="bullet"/>
      <w:lvlText w:val="•"/>
      <w:lvlJc w:val="left"/>
      <w:pPr>
        <w:ind w:left="8198" w:hanging="1349"/>
      </w:pPr>
      <w:rPr>
        <w:rFonts w:hint="default"/>
      </w:rPr>
    </w:lvl>
  </w:abstractNum>
  <w:abstractNum w:abstractNumId="2" w15:restartNumberingAfterBreak="0">
    <w:nsid w:val="143726C7"/>
    <w:multiLevelType w:val="hybridMultilevel"/>
    <w:tmpl w:val="C46CDCE8"/>
    <w:lvl w:ilvl="0" w:tplc="2E724CF2">
      <w:start w:val="32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42EE1D20">
      <w:start w:val="1"/>
      <w:numFmt w:val="bullet"/>
      <w:lvlText w:val="•"/>
      <w:lvlJc w:val="left"/>
      <w:pPr>
        <w:ind w:left="1122" w:hanging="1349"/>
      </w:pPr>
      <w:rPr>
        <w:rFonts w:hint="default"/>
      </w:rPr>
    </w:lvl>
    <w:lvl w:ilvl="2" w:tplc="C3C03A6A">
      <w:start w:val="1"/>
      <w:numFmt w:val="bullet"/>
      <w:lvlText w:val="•"/>
      <w:lvlJc w:val="left"/>
      <w:pPr>
        <w:ind w:left="2133" w:hanging="1349"/>
      </w:pPr>
      <w:rPr>
        <w:rFonts w:hint="default"/>
      </w:rPr>
    </w:lvl>
    <w:lvl w:ilvl="3" w:tplc="46DE09FC">
      <w:start w:val="1"/>
      <w:numFmt w:val="bullet"/>
      <w:lvlText w:val="•"/>
      <w:lvlJc w:val="left"/>
      <w:pPr>
        <w:ind w:left="3144" w:hanging="1349"/>
      </w:pPr>
      <w:rPr>
        <w:rFonts w:hint="default"/>
      </w:rPr>
    </w:lvl>
    <w:lvl w:ilvl="4" w:tplc="7D2EC2E0">
      <w:start w:val="1"/>
      <w:numFmt w:val="bullet"/>
      <w:lvlText w:val="•"/>
      <w:lvlJc w:val="left"/>
      <w:pPr>
        <w:ind w:left="4155" w:hanging="1349"/>
      </w:pPr>
      <w:rPr>
        <w:rFonts w:hint="default"/>
      </w:rPr>
    </w:lvl>
    <w:lvl w:ilvl="5" w:tplc="8A8E1196">
      <w:start w:val="1"/>
      <w:numFmt w:val="bullet"/>
      <w:lvlText w:val="•"/>
      <w:lvlJc w:val="left"/>
      <w:pPr>
        <w:ind w:left="5165" w:hanging="1349"/>
      </w:pPr>
      <w:rPr>
        <w:rFonts w:hint="default"/>
      </w:rPr>
    </w:lvl>
    <w:lvl w:ilvl="6" w:tplc="014E4542">
      <w:start w:val="1"/>
      <w:numFmt w:val="bullet"/>
      <w:lvlText w:val="•"/>
      <w:lvlJc w:val="left"/>
      <w:pPr>
        <w:ind w:left="6176" w:hanging="1349"/>
      </w:pPr>
      <w:rPr>
        <w:rFonts w:hint="default"/>
      </w:rPr>
    </w:lvl>
    <w:lvl w:ilvl="7" w:tplc="85020838">
      <w:start w:val="1"/>
      <w:numFmt w:val="bullet"/>
      <w:lvlText w:val="•"/>
      <w:lvlJc w:val="left"/>
      <w:pPr>
        <w:ind w:left="7187" w:hanging="1349"/>
      </w:pPr>
      <w:rPr>
        <w:rFonts w:hint="default"/>
      </w:rPr>
    </w:lvl>
    <w:lvl w:ilvl="8" w:tplc="A2D408B4">
      <w:start w:val="1"/>
      <w:numFmt w:val="bullet"/>
      <w:lvlText w:val="•"/>
      <w:lvlJc w:val="left"/>
      <w:pPr>
        <w:ind w:left="8198" w:hanging="1349"/>
      </w:pPr>
      <w:rPr>
        <w:rFonts w:hint="default"/>
      </w:rPr>
    </w:lvl>
  </w:abstractNum>
  <w:abstractNum w:abstractNumId="3" w15:restartNumberingAfterBreak="0">
    <w:nsid w:val="1848325F"/>
    <w:multiLevelType w:val="hybridMultilevel"/>
    <w:tmpl w:val="41C6B966"/>
    <w:lvl w:ilvl="0" w:tplc="0DCA55E4">
      <w:start w:val="27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865C0AEC">
      <w:start w:val="1"/>
      <w:numFmt w:val="bullet"/>
      <w:lvlText w:val="•"/>
      <w:lvlJc w:val="left"/>
      <w:pPr>
        <w:ind w:left="1122" w:hanging="1349"/>
      </w:pPr>
      <w:rPr>
        <w:rFonts w:hint="default"/>
      </w:rPr>
    </w:lvl>
    <w:lvl w:ilvl="2" w:tplc="673A76D2">
      <w:start w:val="1"/>
      <w:numFmt w:val="bullet"/>
      <w:lvlText w:val="•"/>
      <w:lvlJc w:val="left"/>
      <w:pPr>
        <w:ind w:left="2133" w:hanging="1349"/>
      </w:pPr>
      <w:rPr>
        <w:rFonts w:hint="default"/>
      </w:rPr>
    </w:lvl>
    <w:lvl w:ilvl="3" w:tplc="D30AC68E">
      <w:start w:val="1"/>
      <w:numFmt w:val="bullet"/>
      <w:lvlText w:val="•"/>
      <w:lvlJc w:val="left"/>
      <w:pPr>
        <w:ind w:left="3144" w:hanging="1349"/>
      </w:pPr>
      <w:rPr>
        <w:rFonts w:hint="default"/>
      </w:rPr>
    </w:lvl>
    <w:lvl w:ilvl="4" w:tplc="ECB0E04A">
      <w:start w:val="1"/>
      <w:numFmt w:val="bullet"/>
      <w:lvlText w:val="•"/>
      <w:lvlJc w:val="left"/>
      <w:pPr>
        <w:ind w:left="4155" w:hanging="1349"/>
      </w:pPr>
      <w:rPr>
        <w:rFonts w:hint="default"/>
      </w:rPr>
    </w:lvl>
    <w:lvl w:ilvl="5" w:tplc="0574789A">
      <w:start w:val="1"/>
      <w:numFmt w:val="bullet"/>
      <w:lvlText w:val="•"/>
      <w:lvlJc w:val="left"/>
      <w:pPr>
        <w:ind w:left="5165" w:hanging="1349"/>
      </w:pPr>
      <w:rPr>
        <w:rFonts w:hint="default"/>
      </w:rPr>
    </w:lvl>
    <w:lvl w:ilvl="6" w:tplc="362CB22C">
      <w:start w:val="1"/>
      <w:numFmt w:val="bullet"/>
      <w:lvlText w:val="•"/>
      <w:lvlJc w:val="left"/>
      <w:pPr>
        <w:ind w:left="6176" w:hanging="1349"/>
      </w:pPr>
      <w:rPr>
        <w:rFonts w:hint="default"/>
      </w:rPr>
    </w:lvl>
    <w:lvl w:ilvl="7" w:tplc="B05A07EA">
      <w:start w:val="1"/>
      <w:numFmt w:val="bullet"/>
      <w:lvlText w:val="•"/>
      <w:lvlJc w:val="left"/>
      <w:pPr>
        <w:ind w:left="7187" w:hanging="1349"/>
      </w:pPr>
      <w:rPr>
        <w:rFonts w:hint="default"/>
      </w:rPr>
    </w:lvl>
    <w:lvl w:ilvl="8" w:tplc="09567FF4">
      <w:start w:val="1"/>
      <w:numFmt w:val="bullet"/>
      <w:lvlText w:val="•"/>
      <w:lvlJc w:val="left"/>
      <w:pPr>
        <w:ind w:left="8198" w:hanging="1349"/>
      </w:pPr>
      <w:rPr>
        <w:rFonts w:hint="default"/>
      </w:rPr>
    </w:lvl>
  </w:abstractNum>
  <w:abstractNum w:abstractNumId="4" w15:restartNumberingAfterBreak="0">
    <w:nsid w:val="1A014667"/>
    <w:multiLevelType w:val="hybridMultilevel"/>
    <w:tmpl w:val="6556F500"/>
    <w:lvl w:ilvl="0" w:tplc="C11CCE0E">
      <w:start w:val="69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ACDC0532">
      <w:start w:val="1"/>
      <w:numFmt w:val="bullet"/>
      <w:lvlText w:val="•"/>
      <w:lvlJc w:val="left"/>
      <w:pPr>
        <w:ind w:left="1118" w:hanging="1349"/>
      </w:pPr>
      <w:rPr>
        <w:rFonts w:hint="default"/>
      </w:rPr>
    </w:lvl>
    <w:lvl w:ilvl="2" w:tplc="AFA0135C">
      <w:start w:val="1"/>
      <w:numFmt w:val="bullet"/>
      <w:lvlText w:val="•"/>
      <w:lvlJc w:val="left"/>
      <w:pPr>
        <w:ind w:left="2125" w:hanging="1349"/>
      </w:pPr>
      <w:rPr>
        <w:rFonts w:hint="default"/>
      </w:rPr>
    </w:lvl>
    <w:lvl w:ilvl="3" w:tplc="26DC0D04">
      <w:start w:val="1"/>
      <w:numFmt w:val="bullet"/>
      <w:lvlText w:val="•"/>
      <w:lvlJc w:val="left"/>
      <w:pPr>
        <w:ind w:left="3132" w:hanging="1349"/>
      </w:pPr>
      <w:rPr>
        <w:rFonts w:hint="default"/>
      </w:rPr>
    </w:lvl>
    <w:lvl w:ilvl="4" w:tplc="A7F03792">
      <w:start w:val="1"/>
      <w:numFmt w:val="bullet"/>
      <w:lvlText w:val="•"/>
      <w:lvlJc w:val="left"/>
      <w:pPr>
        <w:ind w:left="4139" w:hanging="1349"/>
      </w:pPr>
      <w:rPr>
        <w:rFonts w:hint="default"/>
      </w:rPr>
    </w:lvl>
    <w:lvl w:ilvl="5" w:tplc="43B83D60">
      <w:start w:val="1"/>
      <w:numFmt w:val="bullet"/>
      <w:lvlText w:val="•"/>
      <w:lvlJc w:val="left"/>
      <w:pPr>
        <w:ind w:left="5145" w:hanging="1349"/>
      </w:pPr>
      <w:rPr>
        <w:rFonts w:hint="default"/>
      </w:rPr>
    </w:lvl>
    <w:lvl w:ilvl="6" w:tplc="115689B6">
      <w:start w:val="1"/>
      <w:numFmt w:val="bullet"/>
      <w:lvlText w:val="•"/>
      <w:lvlJc w:val="left"/>
      <w:pPr>
        <w:ind w:left="6152" w:hanging="1349"/>
      </w:pPr>
      <w:rPr>
        <w:rFonts w:hint="default"/>
      </w:rPr>
    </w:lvl>
    <w:lvl w:ilvl="7" w:tplc="AF7251A2">
      <w:start w:val="1"/>
      <w:numFmt w:val="bullet"/>
      <w:lvlText w:val="•"/>
      <w:lvlJc w:val="left"/>
      <w:pPr>
        <w:ind w:left="7159" w:hanging="1349"/>
      </w:pPr>
      <w:rPr>
        <w:rFonts w:hint="default"/>
      </w:rPr>
    </w:lvl>
    <w:lvl w:ilvl="8" w:tplc="20104D88">
      <w:start w:val="1"/>
      <w:numFmt w:val="bullet"/>
      <w:lvlText w:val="•"/>
      <w:lvlJc w:val="left"/>
      <w:pPr>
        <w:ind w:left="8166" w:hanging="1349"/>
      </w:pPr>
      <w:rPr>
        <w:rFonts w:hint="default"/>
      </w:rPr>
    </w:lvl>
  </w:abstractNum>
  <w:abstractNum w:abstractNumId="5" w15:restartNumberingAfterBreak="0">
    <w:nsid w:val="1CDD7D06"/>
    <w:multiLevelType w:val="hybridMultilevel"/>
    <w:tmpl w:val="252C5AD4"/>
    <w:lvl w:ilvl="0" w:tplc="C87A9892">
      <w:start w:val="36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877ADC1C">
      <w:start w:val="1"/>
      <w:numFmt w:val="bullet"/>
      <w:lvlText w:val="•"/>
      <w:lvlJc w:val="left"/>
      <w:pPr>
        <w:ind w:left="1122" w:hanging="1349"/>
      </w:pPr>
      <w:rPr>
        <w:rFonts w:hint="default"/>
      </w:rPr>
    </w:lvl>
    <w:lvl w:ilvl="2" w:tplc="C576CCD2">
      <w:start w:val="1"/>
      <w:numFmt w:val="bullet"/>
      <w:lvlText w:val="•"/>
      <w:lvlJc w:val="left"/>
      <w:pPr>
        <w:ind w:left="2133" w:hanging="1349"/>
      </w:pPr>
      <w:rPr>
        <w:rFonts w:hint="default"/>
      </w:rPr>
    </w:lvl>
    <w:lvl w:ilvl="3" w:tplc="1C0E98C8">
      <w:start w:val="1"/>
      <w:numFmt w:val="bullet"/>
      <w:lvlText w:val="•"/>
      <w:lvlJc w:val="left"/>
      <w:pPr>
        <w:ind w:left="3144" w:hanging="1349"/>
      </w:pPr>
      <w:rPr>
        <w:rFonts w:hint="default"/>
      </w:rPr>
    </w:lvl>
    <w:lvl w:ilvl="4" w:tplc="C61CD4AA">
      <w:start w:val="1"/>
      <w:numFmt w:val="bullet"/>
      <w:lvlText w:val="•"/>
      <w:lvlJc w:val="left"/>
      <w:pPr>
        <w:ind w:left="4155" w:hanging="1349"/>
      </w:pPr>
      <w:rPr>
        <w:rFonts w:hint="default"/>
      </w:rPr>
    </w:lvl>
    <w:lvl w:ilvl="5" w:tplc="F6BA09C2">
      <w:start w:val="1"/>
      <w:numFmt w:val="bullet"/>
      <w:lvlText w:val="•"/>
      <w:lvlJc w:val="left"/>
      <w:pPr>
        <w:ind w:left="5165" w:hanging="1349"/>
      </w:pPr>
      <w:rPr>
        <w:rFonts w:hint="default"/>
      </w:rPr>
    </w:lvl>
    <w:lvl w:ilvl="6" w:tplc="92C4F78C">
      <w:start w:val="1"/>
      <w:numFmt w:val="bullet"/>
      <w:lvlText w:val="•"/>
      <w:lvlJc w:val="left"/>
      <w:pPr>
        <w:ind w:left="6176" w:hanging="1349"/>
      </w:pPr>
      <w:rPr>
        <w:rFonts w:hint="default"/>
      </w:rPr>
    </w:lvl>
    <w:lvl w:ilvl="7" w:tplc="7756B31E">
      <w:start w:val="1"/>
      <w:numFmt w:val="bullet"/>
      <w:lvlText w:val="•"/>
      <w:lvlJc w:val="left"/>
      <w:pPr>
        <w:ind w:left="7187" w:hanging="1349"/>
      </w:pPr>
      <w:rPr>
        <w:rFonts w:hint="default"/>
      </w:rPr>
    </w:lvl>
    <w:lvl w:ilvl="8" w:tplc="F39682B0">
      <w:start w:val="1"/>
      <w:numFmt w:val="bullet"/>
      <w:lvlText w:val="•"/>
      <w:lvlJc w:val="left"/>
      <w:pPr>
        <w:ind w:left="8198" w:hanging="1349"/>
      </w:pPr>
      <w:rPr>
        <w:rFonts w:hint="default"/>
      </w:rPr>
    </w:lvl>
  </w:abstractNum>
  <w:abstractNum w:abstractNumId="6" w15:restartNumberingAfterBreak="0">
    <w:nsid w:val="283E13E3"/>
    <w:multiLevelType w:val="hybridMultilevel"/>
    <w:tmpl w:val="1E88A652"/>
    <w:lvl w:ilvl="0" w:tplc="3E4A2820">
      <w:start w:val="19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B4245662">
      <w:start w:val="1"/>
      <w:numFmt w:val="bullet"/>
      <w:lvlText w:val="•"/>
      <w:lvlJc w:val="left"/>
      <w:pPr>
        <w:ind w:left="1122" w:hanging="1349"/>
      </w:pPr>
      <w:rPr>
        <w:rFonts w:hint="default"/>
      </w:rPr>
    </w:lvl>
    <w:lvl w:ilvl="2" w:tplc="5B22A4E2">
      <w:start w:val="1"/>
      <w:numFmt w:val="bullet"/>
      <w:lvlText w:val="•"/>
      <w:lvlJc w:val="left"/>
      <w:pPr>
        <w:ind w:left="2133" w:hanging="1349"/>
      </w:pPr>
      <w:rPr>
        <w:rFonts w:hint="default"/>
      </w:rPr>
    </w:lvl>
    <w:lvl w:ilvl="3" w:tplc="0D68A654">
      <w:start w:val="1"/>
      <w:numFmt w:val="bullet"/>
      <w:lvlText w:val="•"/>
      <w:lvlJc w:val="left"/>
      <w:pPr>
        <w:ind w:left="3144" w:hanging="1349"/>
      </w:pPr>
      <w:rPr>
        <w:rFonts w:hint="default"/>
      </w:rPr>
    </w:lvl>
    <w:lvl w:ilvl="4" w:tplc="7FA8D13A">
      <w:start w:val="1"/>
      <w:numFmt w:val="bullet"/>
      <w:lvlText w:val="•"/>
      <w:lvlJc w:val="left"/>
      <w:pPr>
        <w:ind w:left="4155" w:hanging="1349"/>
      </w:pPr>
      <w:rPr>
        <w:rFonts w:hint="default"/>
      </w:rPr>
    </w:lvl>
    <w:lvl w:ilvl="5" w:tplc="3DBEF2AA">
      <w:start w:val="1"/>
      <w:numFmt w:val="bullet"/>
      <w:lvlText w:val="•"/>
      <w:lvlJc w:val="left"/>
      <w:pPr>
        <w:ind w:left="5165" w:hanging="1349"/>
      </w:pPr>
      <w:rPr>
        <w:rFonts w:hint="default"/>
      </w:rPr>
    </w:lvl>
    <w:lvl w:ilvl="6" w:tplc="F164374E">
      <w:start w:val="1"/>
      <w:numFmt w:val="bullet"/>
      <w:lvlText w:val="•"/>
      <w:lvlJc w:val="left"/>
      <w:pPr>
        <w:ind w:left="6176" w:hanging="1349"/>
      </w:pPr>
      <w:rPr>
        <w:rFonts w:hint="default"/>
      </w:rPr>
    </w:lvl>
    <w:lvl w:ilvl="7" w:tplc="36F83908">
      <w:start w:val="1"/>
      <w:numFmt w:val="bullet"/>
      <w:lvlText w:val="•"/>
      <w:lvlJc w:val="left"/>
      <w:pPr>
        <w:ind w:left="7187" w:hanging="1349"/>
      </w:pPr>
      <w:rPr>
        <w:rFonts w:hint="default"/>
      </w:rPr>
    </w:lvl>
    <w:lvl w:ilvl="8" w:tplc="384AC5A6">
      <w:start w:val="1"/>
      <w:numFmt w:val="bullet"/>
      <w:lvlText w:val="•"/>
      <w:lvlJc w:val="left"/>
      <w:pPr>
        <w:ind w:left="8198" w:hanging="1349"/>
      </w:pPr>
      <w:rPr>
        <w:rFonts w:hint="default"/>
      </w:rPr>
    </w:lvl>
  </w:abstractNum>
  <w:abstractNum w:abstractNumId="7" w15:restartNumberingAfterBreak="0">
    <w:nsid w:val="386F4ADB"/>
    <w:multiLevelType w:val="hybridMultilevel"/>
    <w:tmpl w:val="F7EC994A"/>
    <w:lvl w:ilvl="0" w:tplc="1C16C6B2">
      <w:start w:val="73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23CA55D8">
      <w:start w:val="1"/>
      <w:numFmt w:val="bullet"/>
      <w:lvlText w:val="•"/>
      <w:lvlJc w:val="left"/>
      <w:pPr>
        <w:ind w:left="1118" w:hanging="1349"/>
      </w:pPr>
      <w:rPr>
        <w:rFonts w:hint="default"/>
      </w:rPr>
    </w:lvl>
    <w:lvl w:ilvl="2" w:tplc="A8986414">
      <w:start w:val="1"/>
      <w:numFmt w:val="bullet"/>
      <w:lvlText w:val="•"/>
      <w:lvlJc w:val="left"/>
      <w:pPr>
        <w:ind w:left="2125" w:hanging="1349"/>
      </w:pPr>
      <w:rPr>
        <w:rFonts w:hint="default"/>
      </w:rPr>
    </w:lvl>
    <w:lvl w:ilvl="3" w:tplc="C358906A">
      <w:start w:val="1"/>
      <w:numFmt w:val="bullet"/>
      <w:lvlText w:val="•"/>
      <w:lvlJc w:val="left"/>
      <w:pPr>
        <w:ind w:left="3132" w:hanging="1349"/>
      </w:pPr>
      <w:rPr>
        <w:rFonts w:hint="default"/>
      </w:rPr>
    </w:lvl>
    <w:lvl w:ilvl="4" w:tplc="98B006AC">
      <w:start w:val="1"/>
      <w:numFmt w:val="bullet"/>
      <w:lvlText w:val="•"/>
      <w:lvlJc w:val="left"/>
      <w:pPr>
        <w:ind w:left="4139" w:hanging="1349"/>
      </w:pPr>
      <w:rPr>
        <w:rFonts w:hint="default"/>
      </w:rPr>
    </w:lvl>
    <w:lvl w:ilvl="5" w:tplc="6900C22E">
      <w:start w:val="1"/>
      <w:numFmt w:val="bullet"/>
      <w:lvlText w:val="•"/>
      <w:lvlJc w:val="left"/>
      <w:pPr>
        <w:ind w:left="5145" w:hanging="1349"/>
      </w:pPr>
      <w:rPr>
        <w:rFonts w:hint="default"/>
      </w:rPr>
    </w:lvl>
    <w:lvl w:ilvl="6" w:tplc="F9E0972A">
      <w:start w:val="1"/>
      <w:numFmt w:val="bullet"/>
      <w:lvlText w:val="•"/>
      <w:lvlJc w:val="left"/>
      <w:pPr>
        <w:ind w:left="6152" w:hanging="1349"/>
      </w:pPr>
      <w:rPr>
        <w:rFonts w:hint="default"/>
      </w:rPr>
    </w:lvl>
    <w:lvl w:ilvl="7" w:tplc="9D5C626E">
      <w:start w:val="1"/>
      <w:numFmt w:val="bullet"/>
      <w:lvlText w:val="•"/>
      <w:lvlJc w:val="left"/>
      <w:pPr>
        <w:ind w:left="7159" w:hanging="1349"/>
      </w:pPr>
      <w:rPr>
        <w:rFonts w:hint="default"/>
      </w:rPr>
    </w:lvl>
    <w:lvl w:ilvl="8" w:tplc="8A2636F2">
      <w:start w:val="1"/>
      <w:numFmt w:val="bullet"/>
      <w:lvlText w:val="•"/>
      <w:lvlJc w:val="left"/>
      <w:pPr>
        <w:ind w:left="8166" w:hanging="1349"/>
      </w:pPr>
      <w:rPr>
        <w:rFonts w:hint="default"/>
      </w:rPr>
    </w:lvl>
  </w:abstractNum>
  <w:abstractNum w:abstractNumId="8" w15:restartNumberingAfterBreak="0">
    <w:nsid w:val="44995BFD"/>
    <w:multiLevelType w:val="hybridMultilevel"/>
    <w:tmpl w:val="7B5CE208"/>
    <w:lvl w:ilvl="0" w:tplc="CBD0A5FC">
      <w:start w:val="53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32A2EAB8">
      <w:start w:val="1"/>
      <w:numFmt w:val="bullet"/>
      <w:lvlText w:val="•"/>
      <w:lvlJc w:val="left"/>
      <w:pPr>
        <w:ind w:left="1118" w:hanging="1349"/>
      </w:pPr>
      <w:rPr>
        <w:rFonts w:hint="default"/>
      </w:rPr>
    </w:lvl>
    <w:lvl w:ilvl="2" w:tplc="35C656EA">
      <w:start w:val="1"/>
      <w:numFmt w:val="bullet"/>
      <w:lvlText w:val="•"/>
      <w:lvlJc w:val="left"/>
      <w:pPr>
        <w:ind w:left="2125" w:hanging="1349"/>
      </w:pPr>
      <w:rPr>
        <w:rFonts w:hint="default"/>
      </w:rPr>
    </w:lvl>
    <w:lvl w:ilvl="3" w:tplc="B0202FE2">
      <w:start w:val="1"/>
      <w:numFmt w:val="bullet"/>
      <w:lvlText w:val="•"/>
      <w:lvlJc w:val="left"/>
      <w:pPr>
        <w:ind w:left="3132" w:hanging="1349"/>
      </w:pPr>
      <w:rPr>
        <w:rFonts w:hint="default"/>
      </w:rPr>
    </w:lvl>
    <w:lvl w:ilvl="4" w:tplc="74A2F582">
      <w:start w:val="1"/>
      <w:numFmt w:val="bullet"/>
      <w:lvlText w:val="•"/>
      <w:lvlJc w:val="left"/>
      <w:pPr>
        <w:ind w:left="4139" w:hanging="1349"/>
      </w:pPr>
      <w:rPr>
        <w:rFonts w:hint="default"/>
      </w:rPr>
    </w:lvl>
    <w:lvl w:ilvl="5" w:tplc="11EC0EB6">
      <w:start w:val="1"/>
      <w:numFmt w:val="bullet"/>
      <w:lvlText w:val="•"/>
      <w:lvlJc w:val="left"/>
      <w:pPr>
        <w:ind w:left="5145" w:hanging="1349"/>
      </w:pPr>
      <w:rPr>
        <w:rFonts w:hint="default"/>
      </w:rPr>
    </w:lvl>
    <w:lvl w:ilvl="6" w:tplc="A22AAA96">
      <w:start w:val="1"/>
      <w:numFmt w:val="bullet"/>
      <w:lvlText w:val="•"/>
      <w:lvlJc w:val="left"/>
      <w:pPr>
        <w:ind w:left="6152" w:hanging="1349"/>
      </w:pPr>
      <w:rPr>
        <w:rFonts w:hint="default"/>
      </w:rPr>
    </w:lvl>
    <w:lvl w:ilvl="7" w:tplc="CE94AB06">
      <w:start w:val="1"/>
      <w:numFmt w:val="bullet"/>
      <w:lvlText w:val="•"/>
      <w:lvlJc w:val="left"/>
      <w:pPr>
        <w:ind w:left="7159" w:hanging="1349"/>
      </w:pPr>
      <w:rPr>
        <w:rFonts w:hint="default"/>
      </w:rPr>
    </w:lvl>
    <w:lvl w:ilvl="8" w:tplc="8DA0D804">
      <w:start w:val="1"/>
      <w:numFmt w:val="bullet"/>
      <w:lvlText w:val="•"/>
      <w:lvlJc w:val="left"/>
      <w:pPr>
        <w:ind w:left="8166" w:hanging="1349"/>
      </w:pPr>
      <w:rPr>
        <w:rFonts w:hint="default"/>
      </w:rPr>
    </w:lvl>
  </w:abstractNum>
  <w:abstractNum w:abstractNumId="9" w15:restartNumberingAfterBreak="0">
    <w:nsid w:val="47AB4118"/>
    <w:multiLevelType w:val="hybridMultilevel"/>
    <w:tmpl w:val="C9EE4896"/>
    <w:lvl w:ilvl="0" w:tplc="2E1680E4">
      <w:start w:val="3"/>
      <w:numFmt w:val="decimal"/>
      <w:lvlText w:val="%1"/>
      <w:lvlJc w:val="left"/>
      <w:pPr>
        <w:ind w:left="246" w:hanging="495"/>
      </w:pPr>
      <w:rPr>
        <w:rFonts w:ascii="Arial" w:eastAsia="Arial" w:hAnsi="Arial" w:hint="default"/>
        <w:sz w:val="24"/>
        <w:szCs w:val="24"/>
      </w:rPr>
    </w:lvl>
    <w:lvl w:ilvl="1" w:tplc="4364B56C">
      <w:start w:val="1"/>
      <w:numFmt w:val="bullet"/>
      <w:lvlText w:val="•"/>
      <w:lvlJc w:val="left"/>
      <w:pPr>
        <w:ind w:left="1243" w:hanging="495"/>
      </w:pPr>
      <w:rPr>
        <w:rFonts w:hint="default"/>
      </w:rPr>
    </w:lvl>
    <w:lvl w:ilvl="2" w:tplc="9BA696D2">
      <w:start w:val="1"/>
      <w:numFmt w:val="bullet"/>
      <w:lvlText w:val="•"/>
      <w:lvlJc w:val="left"/>
      <w:pPr>
        <w:ind w:left="2240" w:hanging="495"/>
      </w:pPr>
      <w:rPr>
        <w:rFonts w:hint="default"/>
      </w:rPr>
    </w:lvl>
    <w:lvl w:ilvl="3" w:tplc="927633BA">
      <w:start w:val="1"/>
      <w:numFmt w:val="bullet"/>
      <w:lvlText w:val="•"/>
      <w:lvlJc w:val="left"/>
      <w:pPr>
        <w:ind w:left="3238" w:hanging="495"/>
      </w:pPr>
      <w:rPr>
        <w:rFonts w:hint="default"/>
      </w:rPr>
    </w:lvl>
    <w:lvl w:ilvl="4" w:tplc="EE282128">
      <w:start w:val="1"/>
      <w:numFmt w:val="bullet"/>
      <w:lvlText w:val="•"/>
      <w:lvlJc w:val="left"/>
      <w:pPr>
        <w:ind w:left="4235" w:hanging="495"/>
      </w:pPr>
      <w:rPr>
        <w:rFonts w:hint="default"/>
      </w:rPr>
    </w:lvl>
    <w:lvl w:ilvl="5" w:tplc="669872A2">
      <w:start w:val="1"/>
      <w:numFmt w:val="bullet"/>
      <w:lvlText w:val="•"/>
      <w:lvlJc w:val="left"/>
      <w:pPr>
        <w:ind w:left="5233" w:hanging="495"/>
      </w:pPr>
      <w:rPr>
        <w:rFonts w:hint="default"/>
      </w:rPr>
    </w:lvl>
    <w:lvl w:ilvl="6" w:tplc="481CDC3A">
      <w:start w:val="1"/>
      <w:numFmt w:val="bullet"/>
      <w:lvlText w:val="•"/>
      <w:lvlJc w:val="left"/>
      <w:pPr>
        <w:ind w:left="6230" w:hanging="495"/>
      </w:pPr>
      <w:rPr>
        <w:rFonts w:hint="default"/>
      </w:rPr>
    </w:lvl>
    <w:lvl w:ilvl="7" w:tplc="53C879AC">
      <w:start w:val="1"/>
      <w:numFmt w:val="bullet"/>
      <w:lvlText w:val="•"/>
      <w:lvlJc w:val="left"/>
      <w:pPr>
        <w:ind w:left="7227" w:hanging="495"/>
      </w:pPr>
      <w:rPr>
        <w:rFonts w:hint="default"/>
      </w:rPr>
    </w:lvl>
    <w:lvl w:ilvl="8" w:tplc="62608D1E">
      <w:start w:val="1"/>
      <w:numFmt w:val="bullet"/>
      <w:lvlText w:val="•"/>
      <w:lvlJc w:val="left"/>
      <w:pPr>
        <w:ind w:left="8225" w:hanging="495"/>
      </w:pPr>
      <w:rPr>
        <w:rFonts w:hint="default"/>
      </w:rPr>
    </w:lvl>
  </w:abstractNum>
  <w:abstractNum w:abstractNumId="10" w15:restartNumberingAfterBreak="0">
    <w:nsid w:val="57A051B1"/>
    <w:multiLevelType w:val="hybridMultilevel"/>
    <w:tmpl w:val="79146384"/>
    <w:lvl w:ilvl="0" w:tplc="44587416">
      <w:start w:val="46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F96E9F82">
      <w:start w:val="1"/>
      <w:numFmt w:val="bullet"/>
      <w:lvlText w:val="•"/>
      <w:lvlJc w:val="left"/>
      <w:pPr>
        <w:ind w:left="1118" w:hanging="1349"/>
      </w:pPr>
      <w:rPr>
        <w:rFonts w:hint="default"/>
      </w:rPr>
    </w:lvl>
    <w:lvl w:ilvl="2" w:tplc="C7A8267C">
      <w:start w:val="1"/>
      <w:numFmt w:val="bullet"/>
      <w:lvlText w:val="•"/>
      <w:lvlJc w:val="left"/>
      <w:pPr>
        <w:ind w:left="2125" w:hanging="1349"/>
      </w:pPr>
      <w:rPr>
        <w:rFonts w:hint="default"/>
      </w:rPr>
    </w:lvl>
    <w:lvl w:ilvl="3" w:tplc="BADAE808">
      <w:start w:val="1"/>
      <w:numFmt w:val="bullet"/>
      <w:lvlText w:val="•"/>
      <w:lvlJc w:val="left"/>
      <w:pPr>
        <w:ind w:left="3132" w:hanging="1349"/>
      </w:pPr>
      <w:rPr>
        <w:rFonts w:hint="default"/>
      </w:rPr>
    </w:lvl>
    <w:lvl w:ilvl="4" w:tplc="3A8EE1E4">
      <w:start w:val="1"/>
      <w:numFmt w:val="bullet"/>
      <w:lvlText w:val="•"/>
      <w:lvlJc w:val="left"/>
      <w:pPr>
        <w:ind w:left="4139" w:hanging="1349"/>
      </w:pPr>
      <w:rPr>
        <w:rFonts w:hint="default"/>
      </w:rPr>
    </w:lvl>
    <w:lvl w:ilvl="5" w:tplc="88967B9E">
      <w:start w:val="1"/>
      <w:numFmt w:val="bullet"/>
      <w:lvlText w:val="•"/>
      <w:lvlJc w:val="left"/>
      <w:pPr>
        <w:ind w:left="5145" w:hanging="1349"/>
      </w:pPr>
      <w:rPr>
        <w:rFonts w:hint="default"/>
      </w:rPr>
    </w:lvl>
    <w:lvl w:ilvl="6" w:tplc="C9F2C222">
      <w:start w:val="1"/>
      <w:numFmt w:val="bullet"/>
      <w:lvlText w:val="•"/>
      <w:lvlJc w:val="left"/>
      <w:pPr>
        <w:ind w:left="6152" w:hanging="1349"/>
      </w:pPr>
      <w:rPr>
        <w:rFonts w:hint="default"/>
      </w:rPr>
    </w:lvl>
    <w:lvl w:ilvl="7" w:tplc="08D64DAA">
      <w:start w:val="1"/>
      <w:numFmt w:val="bullet"/>
      <w:lvlText w:val="•"/>
      <w:lvlJc w:val="left"/>
      <w:pPr>
        <w:ind w:left="7159" w:hanging="1349"/>
      </w:pPr>
      <w:rPr>
        <w:rFonts w:hint="default"/>
      </w:rPr>
    </w:lvl>
    <w:lvl w:ilvl="8" w:tplc="ED1A7DB2">
      <w:start w:val="1"/>
      <w:numFmt w:val="bullet"/>
      <w:lvlText w:val="•"/>
      <w:lvlJc w:val="left"/>
      <w:pPr>
        <w:ind w:left="8166" w:hanging="1349"/>
      </w:pPr>
      <w:rPr>
        <w:rFonts w:hint="default"/>
      </w:rPr>
    </w:lvl>
  </w:abstractNum>
  <w:abstractNum w:abstractNumId="11" w15:restartNumberingAfterBreak="0">
    <w:nsid w:val="5A650E83"/>
    <w:multiLevelType w:val="hybridMultilevel"/>
    <w:tmpl w:val="EEA24CE8"/>
    <w:lvl w:ilvl="0" w:tplc="F3EADCAE">
      <w:start w:val="63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B9FA4ECA">
      <w:start w:val="1"/>
      <w:numFmt w:val="bullet"/>
      <w:lvlText w:val="•"/>
      <w:lvlJc w:val="left"/>
      <w:pPr>
        <w:ind w:left="1118" w:hanging="1349"/>
      </w:pPr>
      <w:rPr>
        <w:rFonts w:hint="default"/>
      </w:rPr>
    </w:lvl>
    <w:lvl w:ilvl="2" w:tplc="2116AB62">
      <w:start w:val="1"/>
      <w:numFmt w:val="bullet"/>
      <w:lvlText w:val="•"/>
      <w:lvlJc w:val="left"/>
      <w:pPr>
        <w:ind w:left="2125" w:hanging="1349"/>
      </w:pPr>
      <w:rPr>
        <w:rFonts w:hint="default"/>
      </w:rPr>
    </w:lvl>
    <w:lvl w:ilvl="3" w:tplc="7D8ABE8C">
      <w:start w:val="1"/>
      <w:numFmt w:val="bullet"/>
      <w:lvlText w:val="•"/>
      <w:lvlJc w:val="left"/>
      <w:pPr>
        <w:ind w:left="3132" w:hanging="1349"/>
      </w:pPr>
      <w:rPr>
        <w:rFonts w:hint="default"/>
      </w:rPr>
    </w:lvl>
    <w:lvl w:ilvl="4" w:tplc="815064DE">
      <w:start w:val="1"/>
      <w:numFmt w:val="bullet"/>
      <w:lvlText w:val="•"/>
      <w:lvlJc w:val="left"/>
      <w:pPr>
        <w:ind w:left="4139" w:hanging="1349"/>
      </w:pPr>
      <w:rPr>
        <w:rFonts w:hint="default"/>
      </w:rPr>
    </w:lvl>
    <w:lvl w:ilvl="5" w:tplc="1E26E7A4">
      <w:start w:val="1"/>
      <w:numFmt w:val="bullet"/>
      <w:lvlText w:val="•"/>
      <w:lvlJc w:val="left"/>
      <w:pPr>
        <w:ind w:left="5145" w:hanging="1349"/>
      </w:pPr>
      <w:rPr>
        <w:rFonts w:hint="default"/>
      </w:rPr>
    </w:lvl>
    <w:lvl w:ilvl="6" w:tplc="0A7CA6FE">
      <w:start w:val="1"/>
      <w:numFmt w:val="bullet"/>
      <w:lvlText w:val="•"/>
      <w:lvlJc w:val="left"/>
      <w:pPr>
        <w:ind w:left="6152" w:hanging="1349"/>
      </w:pPr>
      <w:rPr>
        <w:rFonts w:hint="default"/>
      </w:rPr>
    </w:lvl>
    <w:lvl w:ilvl="7" w:tplc="D41818A4">
      <w:start w:val="1"/>
      <w:numFmt w:val="bullet"/>
      <w:lvlText w:val="•"/>
      <w:lvlJc w:val="left"/>
      <w:pPr>
        <w:ind w:left="7159" w:hanging="1349"/>
      </w:pPr>
      <w:rPr>
        <w:rFonts w:hint="default"/>
      </w:rPr>
    </w:lvl>
    <w:lvl w:ilvl="8" w:tplc="A426E4CA">
      <w:start w:val="1"/>
      <w:numFmt w:val="bullet"/>
      <w:lvlText w:val="•"/>
      <w:lvlJc w:val="left"/>
      <w:pPr>
        <w:ind w:left="8166" w:hanging="1349"/>
      </w:pPr>
      <w:rPr>
        <w:rFonts w:hint="default"/>
      </w:rPr>
    </w:lvl>
  </w:abstractNum>
  <w:abstractNum w:abstractNumId="12" w15:restartNumberingAfterBreak="0">
    <w:nsid w:val="62B32D68"/>
    <w:multiLevelType w:val="hybridMultilevel"/>
    <w:tmpl w:val="4296F32A"/>
    <w:lvl w:ilvl="0" w:tplc="2A5C5F46">
      <w:start w:val="59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57C6B878">
      <w:start w:val="1"/>
      <w:numFmt w:val="bullet"/>
      <w:lvlText w:val="•"/>
      <w:lvlJc w:val="left"/>
      <w:pPr>
        <w:ind w:left="1118" w:hanging="1349"/>
      </w:pPr>
      <w:rPr>
        <w:rFonts w:hint="default"/>
      </w:rPr>
    </w:lvl>
    <w:lvl w:ilvl="2" w:tplc="6CB4CC64">
      <w:start w:val="1"/>
      <w:numFmt w:val="bullet"/>
      <w:lvlText w:val="•"/>
      <w:lvlJc w:val="left"/>
      <w:pPr>
        <w:ind w:left="2125" w:hanging="1349"/>
      </w:pPr>
      <w:rPr>
        <w:rFonts w:hint="default"/>
      </w:rPr>
    </w:lvl>
    <w:lvl w:ilvl="3" w:tplc="D62A8F1A">
      <w:start w:val="1"/>
      <w:numFmt w:val="bullet"/>
      <w:lvlText w:val="•"/>
      <w:lvlJc w:val="left"/>
      <w:pPr>
        <w:ind w:left="3132" w:hanging="1349"/>
      </w:pPr>
      <w:rPr>
        <w:rFonts w:hint="default"/>
      </w:rPr>
    </w:lvl>
    <w:lvl w:ilvl="4" w:tplc="5B5E79FE">
      <w:start w:val="1"/>
      <w:numFmt w:val="bullet"/>
      <w:lvlText w:val="•"/>
      <w:lvlJc w:val="left"/>
      <w:pPr>
        <w:ind w:left="4139" w:hanging="1349"/>
      </w:pPr>
      <w:rPr>
        <w:rFonts w:hint="default"/>
      </w:rPr>
    </w:lvl>
    <w:lvl w:ilvl="5" w:tplc="AB52F940">
      <w:start w:val="1"/>
      <w:numFmt w:val="bullet"/>
      <w:lvlText w:val="•"/>
      <w:lvlJc w:val="left"/>
      <w:pPr>
        <w:ind w:left="5145" w:hanging="1349"/>
      </w:pPr>
      <w:rPr>
        <w:rFonts w:hint="default"/>
      </w:rPr>
    </w:lvl>
    <w:lvl w:ilvl="6" w:tplc="CBEA686A">
      <w:start w:val="1"/>
      <w:numFmt w:val="bullet"/>
      <w:lvlText w:val="•"/>
      <w:lvlJc w:val="left"/>
      <w:pPr>
        <w:ind w:left="6152" w:hanging="1349"/>
      </w:pPr>
      <w:rPr>
        <w:rFonts w:hint="default"/>
      </w:rPr>
    </w:lvl>
    <w:lvl w:ilvl="7" w:tplc="1FFE9BA0">
      <w:start w:val="1"/>
      <w:numFmt w:val="bullet"/>
      <w:lvlText w:val="•"/>
      <w:lvlJc w:val="left"/>
      <w:pPr>
        <w:ind w:left="7159" w:hanging="1349"/>
      </w:pPr>
      <w:rPr>
        <w:rFonts w:hint="default"/>
      </w:rPr>
    </w:lvl>
    <w:lvl w:ilvl="8" w:tplc="D1DEA752">
      <w:start w:val="1"/>
      <w:numFmt w:val="bullet"/>
      <w:lvlText w:val="•"/>
      <w:lvlJc w:val="left"/>
      <w:pPr>
        <w:ind w:left="8166" w:hanging="1349"/>
      </w:pPr>
      <w:rPr>
        <w:rFonts w:hint="default"/>
      </w:rPr>
    </w:lvl>
  </w:abstractNum>
  <w:abstractNum w:abstractNumId="13" w15:restartNumberingAfterBreak="0">
    <w:nsid w:val="67450FC6"/>
    <w:multiLevelType w:val="hybridMultilevel"/>
    <w:tmpl w:val="80F6FC08"/>
    <w:lvl w:ilvl="0" w:tplc="6E2CF72A">
      <w:start w:val="11"/>
      <w:numFmt w:val="decimal"/>
      <w:lvlText w:val="%1"/>
      <w:lvlJc w:val="left"/>
      <w:pPr>
        <w:ind w:left="111" w:hanging="1349"/>
      </w:pPr>
      <w:rPr>
        <w:rFonts w:ascii="Arial" w:eastAsia="Arial" w:hAnsi="Arial" w:hint="default"/>
        <w:sz w:val="24"/>
        <w:szCs w:val="24"/>
      </w:rPr>
    </w:lvl>
    <w:lvl w:ilvl="1" w:tplc="92E4BFFE">
      <w:start w:val="1"/>
      <w:numFmt w:val="bullet"/>
      <w:lvlText w:val="•"/>
      <w:lvlJc w:val="left"/>
      <w:pPr>
        <w:ind w:left="1122" w:hanging="1349"/>
      </w:pPr>
      <w:rPr>
        <w:rFonts w:hint="default"/>
      </w:rPr>
    </w:lvl>
    <w:lvl w:ilvl="2" w:tplc="057E07D6">
      <w:start w:val="1"/>
      <w:numFmt w:val="bullet"/>
      <w:lvlText w:val="•"/>
      <w:lvlJc w:val="left"/>
      <w:pPr>
        <w:ind w:left="2133" w:hanging="1349"/>
      </w:pPr>
      <w:rPr>
        <w:rFonts w:hint="default"/>
      </w:rPr>
    </w:lvl>
    <w:lvl w:ilvl="3" w:tplc="12906C32">
      <w:start w:val="1"/>
      <w:numFmt w:val="bullet"/>
      <w:lvlText w:val="•"/>
      <w:lvlJc w:val="left"/>
      <w:pPr>
        <w:ind w:left="3144" w:hanging="1349"/>
      </w:pPr>
      <w:rPr>
        <w:rFonts w:hint="default"/>
      </w:rPr>
    </w:lvl>
    <w:lvl w:ilvl="4" w:tplc="2F8C6C40">
      <w:start w:val="1"/>
      <w:numFmt w:val="bullet"/>
      <w:lvlText w:val="•"/>
      <w:lvlJc w:val="left"/>
      <w:pPr>
        <w:ind w:left="4155" w:hanging="1349"/>
      </w:pPr>
      <w:rPr>
        <w:rFonts w:hint="default"/>
      </w:rPr>
    </w:lvl>
    <w:lvl w:ilvl="5" w:tplc="2D9C09CE">
      <w:start w:val="1"/>
      <w:numFmt w:val="bullet"/>
      <w:lvlText w:val="•"/>
      <w:lvlJc w:val="left"/>
      <w:pPr>
        <w:ind w:left="5165" w:hanging="1349"/>
      </w:pPr>
      <w:rPr>
        <w:rFonts w:hint="default"/>
      </w:rPr>
    </w:lvl>
    <w:lvl w:ilvl="6" w:tplc="97EA9184">
      <w:start w:val="1"/>
      <w:numFmt w:val="bullet"/>
      <w:lvlText w:val="•"/>
      <w:lvlJc w:val="left"/>
      <w:pPr>
        <w:ind w:left="6176" w:hanging="1349"/>
      </w:pPr>
      <w:rPr>
        <w:rFonts w:hint="default"/>
      </w:rPr>
    </w:lvl>
    <w:lvl w:ilvl="7" w:tplc="DDBE80A0">
      <w:start w:val="1"/>
      <w:numFmt w:val="bullet"/>
      <w:lvlText w:val="•"/>
      <w:lvlJc w:val="left"/>
      <w:pPr>
        <w:ind w:left="7187" w:hanging="1349"/>
      </w:pPr>
      <w:rPr>
        <w:rFonts w:hint="default"/>
      </w:rPr>
    </w:lvl>
    <w:lvl w:ilvl="8" w:tplc="F600F068">
      <w:start w:val="1"/>
      <w:numFmt w:val="bullet"/>
      <w:lvlText w:val="•"/>
      <w:lvlJc w:val="left"/>
      <w:pPr>
        <w:ind w:left="8198" w:hanging="1349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31"/>
    <w:rsid w:val="00000B47"/>
    <w:rsid w:val="00007BA8"/>
    <w:rsid w:val="00080BCB"/>
    <w:rsid w:val="000D5F92"/>
    <w:rsid w:val="001162E4"/>
    <w:rsid w:val="00117BB3"/>
    <w:rsid w:val="00122365"/>
    <w:rsid w:val="00166CD3"/>
    <w:rsid w:val="00194D84"/>
    <w:rsid w:val="001A75C8"/>
    <w:rsid w:val="001B237E"/>
    <w:rsid w:val="001C4082"/>
    <w:rsid w:val="001C76D9"/>
    <w:rsid w:val="001D20EB"/>
    <w:rsid w:val="001E1B0C"/>
    <w:rsid w:val="0023506F"/>
    <w:rsid w:val="00251005"/>
    <w:rsid w:val="002A07AC"/>
    <w:rsid w:val="002A68B9"/>
    <w:rsid w:val="002F2E77"/>
    <w:rsid w:val="003250D7"/>
    <w:rsid w:val="003C184E"/>
    <w:rsid w:val="003D2B1E"/>
    <w:rsid w:val="0040532D"/>
    <w:rsid w:val="00435481"/>
    <w:rsid w:val="00435C31"/>
    <w:rsid w:val="004404E2"/>
    <w:rsid w:val="00486464"/>
    <w:rsid w:val="005A2B78"/>
    <w:rsid w:val="005D1948"/>
    <w:rsid w:val="00631548"/>
    <w:rsid w:val="00637E92"/>
    <w:rsid w:val="006522FA"/>
    <w:rsid w:val="0066070D"/>
    <w:rsid w:val="006A6CDE"/>
    <w:rsid w:val="006B437A"/>
    <w:rsid w:val="006C05C9"/>
    <w:rsid w:val="006C5F25"/>
    <w:rsid w:val="006E1BB7"/>
    <w:rsid w:val="00723DC2"/>
    <w:rsid w:val="00730820"/>
    <w:rsid w:val="007410DB"/>
    <w:rsid w:val="007725AD"/>
    <w:rsid w:val="007978C1"/>
    <w:rsid w:val="007B1C43"/>
    <w:rsid w:val="007F3488"/>
    <w:rsid w:val="00800C21"/>
    <w:rsid w:val="00825B63"/>
    <w:rsid w:val="008C59AC"/>
    <w:rsid w:val="00907FDF"/>
    <w:rsid w:val="00965C6E"/>
    <w:rsid w:val="009933AA"/>
    <w:rsid w:val="00997DF2"/>
    <w:rsid w:val="009C5C39"/>
    <w:rsid w:val="00A170AA"/>
    <w:rsid w:val="00A31E30"/>
    <w:rsid w:val="00A70942"/>
    <w:rsid w:val="00A83000"/>
    <w:rsid w:val="00AD009E"/>
    <w:rsid w:val="00AE4D63"/>
    <w:rsid w:val="00B14547"/>
    <w:rsid w:val="00B338AE"/>
    <w:rsid w:val="00B5745A"/>
    <w:rsid w:val="00BE5CB2"/>
    <w:rsid w:val="00BF7494"/>
    <w:rsid w:val="00C114A7"/>
    <w:rsid w:val="00C21913"/>
    <w:rsid w:val="00C36C72"/>
    <w:rsid w:val="00C52688"/>
    <w:rsid w:val="00CA5DEE"/>
    <w:rsid w:val="00CB39B6"/>
    <w:rsid w:val="00CC1292"/>
    <w:rsid w:val="00D27371"/>
    <w:rsid w:val="00D50731"/>
    <w:rsid w:val="00D50B62"/>
    <w:rsid w:val="00D8695E"/>
    <w:rsid w:val="00DC15F0"/>
    <w:rsid w:val="00DD5607"/>
    <w:rsid w:val="00E02FDE"/>
    <w:rsid w:val="00E434CB"/>
    <w:rsid w:val="00E9700D"/>
    <w:rsid w:val="00EA629C"/>
    <w:rsid w:val="00F13326"/>
    <w:rsid w:val="00F23928"/>
    <w:rsid w:val="00F92A71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A6614"/>
  <w15:chartTrackingRefBased/>
  <w15:docId w15:val="{0F69ED75-530C-4B86-BA10-09F2E0A9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073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0731"/>
    <w:pPr>
      <w:ind w:left="11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0731"/>
    <w:rPr>
      <w:rFonts w:ascii="Arial" w:eastAsia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7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5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6F"/>
  </w:style>
  <w:style w:type="paragraph" w:styleId="Footer">
    <w:name w:val="footer"/>
    <w:basedOn w:val="Normal"/>
    <w:link w:val="FooterChar"/>
    <w:uiPriority w:val="99"/>
    <w:unhideWhenUsed/>
    <w:rsid w:val="00235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6F"/>
  </w:style>
  <w:style w:type="character" w:styleId="LineNumber">
    <w:name w:val="line number"/>
    <w:basedOn w:val="DefaultParagraphFont"/>
    <w:uiPriority w:val="99"/>
    <w:semiHidden/>
    <w:unhideWhenUsed/>
    <w:rsid w:val="0072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CA9BB4785164980F5A36C39E3260D" ma:contentTypeVersion="12" ma:contentTypeDescription="Create a new document." ma:contentTypeScope="" ma:versionID="93cd9ebc67ed512ff40dfc9c82786fb5">
  <xsd:schema xmlns:xsd="http://www.w3.org/2001/XMLSchema" xmlns:xs="http://www.w3.org/2001/XMLSchema" xmlns:p="http://schemas.microsoft.com/office/2006/metadata/properties" xmlns:ns2="00428610-8eaa-4742-90d6-acd5a14bfa4c" xmlns:ns3="0d403b82-bca6-4111-ae37-85ddd4e9830d" targetNamespace="http://schemas.microsoft.com/office/2006/metadata/properties" ma:root="true" ma:fieldsID="0d33425f4f805510a01053b9c280f147" ns2:_="" ns3:_="">
    <xsd:import namespace="00428610-8eaa-4742-90d6-acd5a14bfa4c"/>
    <xsd:import namespace="0d403b82-bca6-4111-ae37-85ddd4e983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Board_x0020_Month"/>
                <xsd:element ref="ns2:Legistar_x0020_File" minOccurs="0"/>
                <xsd:element ref="ns2:Division"/>
                <xsd:element ref="ns2:Board_x0020_Year"/>
                <xsd:element ref="ns2:Review_x0020_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Action_x0020_Item_x0020_Aproval" minOccurs="0"/>
                <xsd:element ref="ns3:Division_x0020_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610-8eaa-4742-90d6-acd5a14bf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Board_x0020_Month" ma:index="10" ma:displayName="Board Month" ma:description="Month in which the County Board will review an item." ma:format="Dropdown" ma:internalName="Board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egistar_x0020_File" ma:index="11" nillable="true" ma:displayName="Legistar File" ma:internalName="Legistar_x0020_File">
      <xsd:simpleType>
        <xsd:restriction base="dms:Text">
          <xsd:maxLength value="255"/>
        </xsd:restriction>
      </xsd:simpleType>
    </xsd:element>
    <xsd:element name="Division" ma:index="12" ma:displayName="Division" ma:format="Dropdown" ma:internalName="Division">
      <xsd:simpleType>
        <xsd:restriction base="dms:Choice">
          <xsd:enumeration value="Airport"/>
          <xsd:enumeration value="Director's Office"/>
          <xsd:enumeration value="Fleet Management"/>
          <xsd:enumeration value="Highway"/>
          <xsd:enumeration value="MCTS"/>
          <xsd:enumeration value="Transportation Svcs"/>
        </xsd:restriction>
      </xsd:simpleType>
    </xsd:element>
    <xsd:element name="Board_x0020_Year" ma:index="13" ma:displayName="Board Year" ma:description="Year in which the County Board will review an item" ma:internalName="Board_x0020_Year">
      <xsd:simpleType>
        <xsd:restriction base="dms:Text">
          <xsd:maxLength value="10"/>
        </xsd:restriction>
      </xsd:simpleType>
    </xsd:element>
    <xsd:element name="Review_x0020_Status" ma:index="14" nillable="true" ma:displayName="Review Status" ma:format="Dropdown" ma:internalName="Review_x0020_Status">
      <xsd:simpleType>
        <xsd:restriction base="dms:Choice">
          <xsd:enumeration value="Submitted"/>
          <xsd:enumeration value="Reviewed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03b82-bca6-4111-ae37-85ddd4e9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_x0020_Item_x0020_Aproval" ma:index="20" nillable="true" ma:displayName="Action Item Approval" ma:internalName="Action_x0020_Item_x0020_Aproval">
      <xsd:simpleType>
        <xsd:restriction base="dms:Text">
          <xsd:maxLength value="255"/>
        </xsd:restriction>
      </xsd:simpleType>
    </xsd:element>
    <xsd:element name="Division_x0020_Approver" ma:index="21" nillable="true" ma:displayName="Division Approver" ma:list="UserInfo" ma:SharePointGroup="0" ma:internalName="Division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_x0020_Approver xmlns="0d403b82-bca6-4111-ae37-85ddd4e9830d">
      <UserInfo>
        <DisplayName/>
        <AccountId xsi:nil="true"/>
        <AccountType/>
      </UserInfo>
    </Division_x0020_Approver>
    <Legistar_x0020_File xmlns="00428610-8eaa-4742-90d6-acd5a14bfa4c" xsi:nil="true"/>
    <Review_x0020_Status xmlns="00428610-8eaa-4742-90d6-acd5a14bfa4c" xsi:nil="true"/>
    <Division xmlns="00428610-8eaa-4742-90d6-acd5a14bfa4c">Director's Office</Division>
    <Board_x0020_Year xmlns="00428610-8eaa-4742-90d6-acd5a14bfa4c">2021</Board_x0020_Year>
    <Board_x0020_Month xmlns="00428610-8eaa-4742-90d6-acd5a14bfa4c">April</Board_x0020_Month>
    <Action_x0020_Item_x0020_Aproval xmlns="0d403b82-bca6-4111-ae37-85ddd4e9830d" xsi:nil="true"/>
  </documentManagement>
</p:properties>
</file>

<file path=customXml/itemProps1.xml><?xml version="1.0" encoding="utf-8"?>
<ds:datastoreItem xmlns:ds="http://schemas.openxmlformats.org/officeDocument/2006/customXml" ds:itemID="{FEF1FB1D-3A60-4523-A0D2-269F431A4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E4FA2-178B-4362-9F04-8A492C7F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28610-8eaa-4742-90d6-acd5a14bfa4c"/>
    <ds:schemaRef ds:uri="0d403b82-bca6-4111-ae37-85ddd4e9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4A9A8-C6CB-417D-82EF-3947B2C34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D5DD1-65E4-4856-A042-C14B8C380923}">
  <ds:schemaRefs>
    <ds:schemaRef ds:uri="http://purl.org/dc/terms/"/>
    <ds:schemaRef ds:uri="00428610-8eaa-4742-90d6-acd5a14bfa4c"/>
    <ds:schemaRef ds:uri="http://schemas.microsoft.com/office/2006/documentManagement/types"/>
    <ds:schemaRef ds:uri="http://schemas.microsoft.com/office/2006/metadata/properties"/>
    <ds:schemaRef ds:uri="0d403b82-bca6-4111-ae37-85ddd4e9830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John</dc:creator>
  <cp:keywords/>
  <dc:description/>
  <cp:lastModifiedBy>Esch, Julie</cp:lastModifiedBy>
  <cp:revision>33</cp:revision>
  <dcterms:created xsi:type="dcterms:W3CDTF">2017-03-06T20:26:00Z</dcterms:created>
  <dcterms:modified xsi:type="dcterms:W3CDTF">2021-03-12T14:58:00Z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0x010100F46CA9BB4785164980F5A36C39E3260D</vt:lpwstr>
  </property>
  <property fmtid="{D5CDD505-2E9C-101B-9397-08002B2CF9AE}" pid="3" name="_docset_NoMedatataSyncRequired">
    <vt:lpwstr>False</vt:lpwstr>
  </property>
</Properties>
</file>