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1F" w:rsidRPr="00DB61CE" w:rsidRDefault="00C1261F" w:rsidP="00C1261F">
      <w:pPr>
        <w:pStyle w:val="ListParagraph"/>
        <w:ind w:left="0"/>
      </w:pPr>
      <w:bookmarkStart w:id="0" w:name="_GoBack"/>
      <w:bookmarkEnd w:id="0"/>
      <w:r w:rsidRPr="00DB61CE">
        <w:t>By Supervisor</w:t>
      </w:r>
      <w:r w:rsidR="00D12A3D">
        <w:t xml:space="preserve"> Lipscomb, Sr.</w:t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7C4E30">
        <w:tab/>
      </w:r>
      <w:r w:rsidR="007C4E30">
        <w:tab/>
      </w:r>
      <w:r w:rsidR="003D10FA">
        <w:t xml:space="preserve">File No. </w:t>
      </w:r>
      <w:r w:rsidR="00BC4919">
        <w:t>19</w:t>
      </w:r>
      <w:r w:rsidR="00E5619C">
        <w:t>-</w:t>
      </w:r>
      <w:r w:rsidR="005A314C">
        <w:t>409</w:t>
      </w:r>
    </w:p>
    <w:p w:rsidR="00C1261F" w:rsidRDefault="00C1261F" w:rsidP="00C1261F">
      <w:pPr>
        <w:pStyle w:val="ListParagraph"/>
        <w:ind w:left="0"/>
        <w:jc w:val="center"/>
        <w:rPr>
          <w:b/>
        </w:rPr>
      </w:pPr>
    </w:p>
    <w:p w:rsidR="001C6DC6" w:rsidRPr="00DB61CE" w:rsidRDefault="001C6DC6" w:rsidP="00C1261F">
      <w:pPr>
        <w:pStyle w:val="ListParagraph"/>
        <w:ind w:left="0"/>
        <w:jc w:val="center"/>
        <w:rPr>
          <w:b/>
        </w:rPr>
      </w:pPr>
    </w:p>
    <w:p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:rsidR="005A4159" w:rsidRDefault="005A4159" w:rsidP="005A4159">
      <w:pPr>
        <w:pStyle w:val="ListParagraph"/>
        <w:ind w:left="0"/>
        <w:jc w:val="center"/>
        <w:rPr>
          <w:b/>
        </w:rPr>
      </w:pPr>
    </w:p>
    <w:p w:rsidR="00622E29" w:rsidRDefault="00806583" w:rsidP="00622E29">
      <w:pPr>
        <w:pStyle w:val="ListParagraph"/>
        <w:ind w:left="0"/>
        <w:jc w:val="center"/>
      </w:pPr>
      <w:r>
        <w:t>Consistent with the will of the people from the November 2018 Advisory Referendum relating to</w:t>
      </w:r>
      <w:r w:rsidR="00EC535E">
        <w:t xml:space="preserve"> the legalization, regulation, and taxation of</w:t>
      </w:r>
      <w:r>
        <w:t xml:space="preserve"> marijuana</w:t>
      </w:r>
      <w:r w:rsidR="00EC535E">
        <w:t>,</w:t>
      </w:r>
      <w:r>
        <w:t xml:space="preserve"> and i</w:t>
      </w:r>
      <w:r w:rsidR="0099056B">
        <w:t>n support of</w:t>
      </w:r>
      <w:r w:rsidR="00350791">
        <w:t xml:space="preserve"> the Governor of Wisconsin’s proposals to </w:t>
      </w:r>
      <w:r w:rsidR="0099056B">
        <w:t xml:space="preserve">legalize medical marijuana, decriminalize possession of small amounts of marijuana for personal use, establish an expungement procedure for individuals who have completed their sentence or probation for possession, </w:t>
      </w:r>
      <w:r w:rsidR="00350791">
        <w:t>and</w:t>
      </w:r>
      <w:r w:rsidR="0099056B">
        <w:t xml:space="preserve"> align Wisconsin’s laws on cannabidiol (CBD oil) with federal standards</w:t>
      </w:r>
    </w:p>
    <w:p w:rsidR="00E5619C" w:rsidRDefault="00E5619C" w:rsidP="00622E29">
      <w:pPr>
        <w:pStyle w:val="ListParagraph"/>
        <w:ind w:left="0"/>
      </w:pPr>
    </w:p>
    <w:p w:rsidR="001C6DC6" w:rsidRDefault="001C6DC6" w:rsidP="00622E29">
      <w:pPr>
        <w:pStyle w:val="ListParagraph"/>
        <w:ind w:left="0"/>
      </w:pPr>
    </w:p>
    <w:p w:rsidR="00EB742B" w:rsidRDefault="00E5619C" w:rsidP="00EB742B">
      <w:pPr>
        <w:pStyle w:val="ListParagraph"/>
        <w:ind w:left="0"/>
      </w:pPr>
      <w:r>
        <w:tab/>
      </w:r>
      <w:r w:rsidR="00EB742B">
        <w:t>WHEREAS, in File No. 18-760, adopted November 1, 2018, the Milwaukee County Board of Supervisors adopted a resolution encouraging the state of Wisconsin to retroactively decriminalize marijuana; and</w:t>
      </w:r>
    </w:p>
    <w:p w:rsidR="00D12A3D" w:rsidRDefault="00D12A3D" w:rsidP="00E5619C">
      <w:pPr>
        <w:pStyle w:val="ListParagraph"/>
        <w:ind w:left="0"/>
      </w:pPr>
    </w:p>
    <w:p w:rsidR="00D12A3D" w:rsidRDefault="00D12A3D" w:rsidP="00E5619C">
      <w:pPr>
        <w:pStyle w:val="ListParagraph"/>
        <w:ind w:left="0"/>
      </w:pPr>
      <w:r>
        <w:tab/>
        <w:t xml:space="preserve">WHEREAS, </w:t>
      </w:r>
      <w:r w:rsidR="00EB742B">
        <w:t xml:space="preserve">in an advisory referendum </w:t>
      </w:r>
      <w:r w:rsidR="004556D2">
        <w:t xml:space="preserve">during the November 2018 </w:t>
      </w:r>
      <w:r w:rsidR="00EB742B">
        <w:t>General</w:t>
      </w:r>
      <w:r w:rsidR="004556D2">
        <w:t xml:space="preserve"> Election, </w:t>
      </w:r>
      <w:r w:rsidR="00385C49">
        <w:t xml:space="preserve">approximately </w:t>
      </w:r>
      <w:r w:rsidR="00374522">
        <w:t>70 percent of Milwaukee County</w:t>
      </w:r>
      <w:r w:rsidR="0099056B">
        <w:t xml:space="preserve"> voters</w:t>
      </w:r>
      <w:r w:rsidR="00374522">
        <w:t xml:space="preserve"> affirmed the question, “Do you favor adults 21 years of age and older to engage in the personal use of marijuana, while also regulating commercial marijuana-related activities, and imposing a tax on the sale of marijuana?”</w:t>
      </w:r>
      <w:r w:rsidR="007B5C75">
        <w:t xml:space="preserve"> (File No. 18-333)</w:t>
      </w:r>
      <w:r w:rsidR="00374522">
        <w:t>; and</w:t>
      </w:r>
    </w:p>
    <w:p w:rsidR="00374522" w:rsidRDefault="00374522" w:rsidP="00E5619C">
      <w:pPr>
        <w:pStyle w:val="ListParagraph"/>
        <w:ind w:left="0"/>
      </w:pPr>
    </w:p>
    <w:p w:rsidR="00374522" w:rsidRDefault="00374522" w:rsidP="00E5619C">
      <w:pPr>
        <w:pStyle w:val="ListParagraph"/>
        <w:ind w:left="0"/>
      </w:pPr>
      <w:r>
        <w:tab/>
        <w:t xml:space="preserve">WHEREAS, </w:t>
      </w:r>
      <w:r w:rsidR="00F13F0D">
        <w:t>across</w:t>
      </w:r>
      <w:r>
        <w:t xml:space="preserve"> Wisconsin during the November 2018 </w:t>
      </w:r>
      <w:r w:rsidR="00EC535E">
        <w:t>General</w:t>
      </w:r>
      <w:r>
        <w:t xml:space="preserve"> Election, 1</w:t>
      </w:r>
      <w:r w:rsidR="00F13F0D">
        <w:t>6</w:t>
      </w:r>
      <w:r>
        <w:t xml:space="preserve"> counties</w:t>
      </w:r>
      <w:r w:rsidR="00385C49">
        <w:t xml:space="preserve"> and a city</w:t>
      </w:r>
      <w:r>
        <w:t xml:space="preserve"> had </w:t>
      </w:r>
      <w:r w:rsidR="007B5C75">
        <w:t xml:space="preserve">firm </w:t>
      </w:r>
      <w:r>
        <w:t>majorities supporting some form of marijuana legalization or decriminalization, including:</w:t>
      </w:r>
    </w:p>
    <w:p w:rsidR="00EC535E" w:rsidRDefault="00EC535E" w:rsidP="00E5619C">
      <w:pPr>
        <w:pStyle w:val="ListParagraph"/>
        <w:ind w:left="0"/>
      </w:pPr>
    </w:p>
    <w:p w:rsidR="00EC535E" w:rsidRDefault="006D4401" w:rsidP="00E5619C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591175" cy="1819910"/>
            <wp:effectExtent l="0" t="0" r="0" b="0"/>
            <wp:docPr id="1" name="Picture 1" descr="with m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 m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5E" w:rsidRDefault="00EC535E" w:rsidP="00E5619C">
      <w:pPr>
        <w:pStyle w:val="ListParagraph"/>
        <w:ind w:left="0"/>
      </w:pPr>
    </w:p>
    <w:p w:rsidR="00374522" w:rsidRDefault="00374522" w:rsidP="00E5619C">
      <w:pPr>
        <w:pStyle w:val="ListParagraph"/>
        <w:ind w:left="0"/>
      </w:pPr>
      <w:r>
        <w:t>; and</w:t>
      </w:r>
    </w:p>
    <w:p w:rsidR="00DA1F4D" w:rsidRDefault="00DA1F4D" w:rsidP="000B11A4">
      <w:pPr>
        <w:pStyle w:val="ListParagraph"/>
        <w:suppressLineNumbers/>
        <w:ind w:left="0"/>
      </w:pPr>
    </w:p>
    <w:p w:rsidR="00EB742B" w:rsidRDefault="00EB742B" w:rsidP="00EB742B">
      <w:pPr>
        <w:pStyle w:val="ListParagraph"/>
        <w:ind w:left="0" w:firstLine="720"/>
      </w:pPr>
      <w:r w:rsidRPr="0055764A">
        <w:t xml:space="preserve">WHEREAS, </w:t>
      </w:r>
      <w:r>
        <w:t xml:space="preserve">on February 18, 2019, the Governor of Wisconsin proposed matching federal standards regarding cannabidiol (CBD) oil, legalizing medical </w:t>
      </w:r>
      <w:r>
        <w:lastRenderedPageBreak/>
        <w:t>marijuana, decriminalizing possession of small amounts of marijuana for personal use, and expunging the criminal records of those convicted and/or on probation for marijuana possession in the 2019-2021 Wisconsin Biennial Budget; and</w:t>
      </w:r>
    </w:p>
    <w:p w:rsidR="00EB742B" w:rsidRDefault="00EB742B" w:rsidP="000B11A4">
      <w:pPr>
        <w:pStyle w:val="ListParagraph"/>
        <w:suppressLineNumbers/>
        <w:ind w:left="0"/>
      </w:pPr>
    </w:p>
    <w:p w:rsidR="00A65456" w:rsidRDefault="007B5C75" w:rsidP="00E5619C">
      <w:pPr>
        <w:pStyle w:val="ListParagraph"/>
        <w:ind w:left="0"/>
      </w:pPr>
      <w:r>
        <w:tab/>
      </w:r>
      <w:r w:rsidR="00A65456">
        <w:t>WHEREAS, in 2019, 33 states, 4 US territories, and the District of Columbia have legalized marijuana for medical and/or recreational use; and</w:t>
      </w:r>
    </w:p>
    <w:p w:rsidR="00A65456" w:rsidRDefault="00A65456" w:rsidP="00E5619C">
      <w:pPr>
        <w:pStyle w:val="ListParagraph"/>
        <w:ind w:left="0"/>
      </w:pPr>
    </w:p>
    <w:p w:rsidR="0099056B" w:rsidRDefault="00C8756A" w:rsidP="00E5619C">
      <w:pPr>
        <w:pStyle w:val="ListParagraph"/>
        <w:ind w:left="0"/>
      </w:pPr>
      <w:r>
        <w:tab/>
      </w:r>
      <w:r w:rsidR="0099056B" w:rsidRPr="00B70D46">
        <w:t>WHEREAS</w:t>
      </w:r>
      <w:r w:rsidR="0099056B">
        <w:t xml:space="preserve">, </w:t>
      </w:r>
      <w:r w:rsidR="00EB742B">
        <w:t xml:space="preserve">Milwaukee County should </w:t>
      </w:r>
      <w:r w:rsidR="0099056B">
        <w:t>recogni</w:t>
      </w:r>
      <w:r w:rsidR="00EB742B">
        <w:t>ze</w:t>
      </w:r>
      <w:r w:rsidR="0099056B">
        <w:t xml:space="preserve"> the will of the people as expressed by </w:t>
      </w:r>
      <w:r w:rsidR="00EB742B">
        <w:t>the</w:t>
      </w:r>
      <w:r w:rsidR="0099056B">
        <w:t xml:space="preserve"> </w:t>
      </w:r>
      <w:r w:rsidR="00EB742B">
        <w:t>November 2018</w:t>
      </w:r>
      <w:r w:rsidR="0099056B">
        <w:t xml:space="preserve"> advisory referendum on marijuana</w:t>
      </w:r>
      <w:r w:rsidR="00EB742B">
        <w:t xml:space="preserve"> legalization, regulation, and taxation</w:t>
      </w:r>
      <w:r w:rsidR="0099056B">
        <w:t>,</w:t>
      </w:r>
      <w:r w:rsidR="00EB742B">
        <w:t xml:space="preserve"> and Milwaukee County should support statewide proposals which reflect the essence of the voter’s views;</w:t>
      </w:r>
      <w:r w:rsidR="0099056B">
        <w:t xml:space="preserve"> </w:t>
      </w:r>
      <w:r w:rsidR="00DA1F4D">
        <w:t>now, therefore,</w:t>
      </w:r>
    </w:p>
    <w:p w:rsidR="009F2B57" w:rsidRDefault="009F2B57" w:rsidP="00E5619C">
      <w:pPr>
        <w:pStyle w:val="ListParagraph"/>
        <w:ind w:left="0"/>
      </w:pPr>
    </w:p>
    <w:p w:rsidR="00EB742B" w:rsidRDefault="00E5619C" w:rsidP="00E5619C">
      <w:pPr>
        <w:pStyle w:val="ListParagraph"/>
        <w:ind w:left="0"/>
      </w:pPr>
      <w:r>
        <w:tab/>
      </w:r>
      <w:r w:rsidR="00C8756A">
        <w:t>BE IT RESOLVED,</w:t>
      </w:r>
      <w:r w:rsidR="002A0667">
        <w:t xml:space="preserve"> </w:t>
      </w:r>
      <w:r w:rsidR="005A0A66">
        <w:t xml:space="preserve">consistent with </w:t>
      </w:r>
      <w:r w:rsidR="002A0667">
        <w:t>the wi</w:t>
      </w:r>
      <w:r w:rsidR="005A0A66">
        <w:t>ll</w:t>
      </w:r>
      <w:r w:rsidR="002A0667">
        <w:t xml:space="preserve"> of Milwaukee County voters,</w:t>
      </w:r>
      <w:r w:rsidR="00EC535E">
        <w:t xml:space="preserve"> who advised policymakers in November 2018 </w:t>
      </w:r>
      <w:r w:rsidR="00EB742B">
        <w:t>by answering affirmatively to the question:</w:t>
      </w:r>
    </w:p>
    <w:p w:rsidR="00EB742B" w:rsidRDefault="00EB742B" w:rsidP="00E5619C">
      <w:pPr>
        <w:pStyle w:val="ListParagraph"/>
        <w:ind w:left="0"/>
      </w:pPr>
    </w:p>
    <w:p w:rsidR="00EB742B" w:rsidRDefault="00EB742B" w:rsidP="00EB742B">
      <w:pPr>
        <w:pStyle w:val="ListParagraph"/>
      </w:pPr>
      <w:r>
        <w:t>“Do you favor allowing adults 21 years of age and older to engage in the personal use of marijuana, while also regulating commercial marijuana-related activities, and imposing a tax on the sale of marijuana?”</w:t>
      </w:r>
    </w:p>
    <w:p w:rsidR="00EB742B" w:rsidRDefault="00EB742B" w:rsidP="00E5619C">
      <w:pPr>
        <w:pStyle w:val="ListParagraph"/>
        <w:ind w:left="0"/>
      </w:pPr>
    </w:p>
    <w:p w:rsidR="002A0667" w:rsidRDefault="00EB742B" w:rsidP="00E5619C">
      <w:pPr>
        <w:pStyle w:val="ListParagraph"/>
        <w:ind w:left="0"/>
      </w:pPr>
      <w:r>
        <w:t>T</w:t>
      </w:r>
      <w:r w:rsidR="005A0A66">
        <w:t xml:space="preserve">he </w:t>
      </w:r>
      <w:r w:rsidR="00A65456">
        <w:t>Milwaukee County</w:t>
      </w:r>
      <w:r w:rsidR="005A0A66">
        <w:t xml:space="preserve"> Board of Supervisors</w:t>
      </w:r>
      <w:r w:rsidR="00B37F7A">
        <w:t xml:space="preserve"> hereby</w:t>
      </w:r>
      <w:r w:rsidR="00A65456">
        <w:t xml:space="preserve"> supports</w:t>
      </w:r>
      <w:r>
        <w:t xml:space="preserve"> efforts to effectuate the referendum results, which includes</w:t>
      </w:r>
      <w:r w:rsidR="00A65456">
        <w:t xml:space="preserve"> the</w:t>
      </w:r>
      <w:r>
        <w:t xml:space="preserve"> support of the</w:t>
      </w:r>
      <w:r w:rsidR="00A65456">
        <w:t xml:space="preserve"> Governor of Wisconsin’s proposals</w:t>
      </w:r>
      <w:r w:rsidR="0099056B">
        <w:t xml:space="preserve"> to</w:t>
      </w:r>
      <w:r w:rsidR="002A0667">
        <w:t>:</w:t>
      </w:r>
    </w:p>
    <w:p w:rsidR="002A0667" w:rsidRDefault="002A0667" w:rsidP="00E5619C">
      <w:pPr>
        <w:pStyle w:val="ListParagraph"/>
        <w:ind w:left="0"/>
      </w:pPr>
    </w:p>
    <w:p w:rsidR="002A0667" w:rsidRDefault="002A0667" w:rsidP="002A0667">
      <w:pPr>
        <w:pStyle w:val="ListParagraph"/>
        <w:numPr>
          <w:ilvl w:val="0"/>
          <w:numId w:val="12"/>
        </w:numPr>
      </w:pPr>
      <w:r>
        <w:t>L</w:t>
      </w:r>
      <w:r w:rsidR="0099056B">
        <w:t>egalize medical marijuana</w:t>
      </w:r>
    </w:p>
    <w:p w:rsidR="002A0667" w:rsidRDefault="002A0667" w:rsidP="002A0667">
      <w:pPr>
        <w:pStyle w:val="ListParagraph"/>
        <w:numPr>
          <w:ilvl w:val="0"/>
          <w:numId w:val="12"/>
        </w:numPr>
      </w:pPr>
      <w:r>
        <w:t>D</w:t>
      </w:r>
      <w:r w:rsidR="0099056B">
        <w:t>ecriminalize possession of small amounts of marijuana for personal use</w:t>
      </w:r>
    </w:p>
    <w:p w:rsidR="002A0667" w:rsidRDefault="002A0667" w:rsidP="002A0667">
      <w:pPr>
        <w:pStyle w:val="ListParagraph"/>
        <w:numPr>
          <w:ilvl w:val="0"/>
          <w:numId w:val="12"/>
        </w:numPr>
      </w:pPr>
      <w:r>
        <w:t>E</w:t>
      </w:r>
      <w:r w:rsidR="0099056B">
        <w:t>stablish an expungement procedure for individuals who have completed their sentence or probation for possession</w:t>
      </w:r>
    </w:p>
    <w:p w:rsidR="002A0667" w:rsidRDefault="002A0667" w:rsidP="002A0667">
      <w:pPr>
        <w:pStyle w:val="ListParagraph"/>
        <w:numPr>
          <w:ilvl w:val="0"/>
          <w:numId w:val="12"/>
        </w:numPr>
      </w:pPr>
      <w:r>
        <w:t>A</w:t>
      </w:r>
      <w:r w:rsidR="0099056B">
        <w:t>lign Wisconsin’s laws on cannabidiol (CBD oil) with federal standards</w:t>
      </w:r>
    </w:p>
    <w:p w:rsidR="002A0667" w:rsidRDefault="002A0667" w:rsidP="002A0667">
      <w:pPr>
        <w:pStyle w:val="ListParagraph"/>
        <w:ind w:left="0"/>
      </w:pPr>
    </w:p>
    <w:p w:rsidR="00EB3FF0" w:rsidRDefault="00A65456" w:rsidP="002A0667">
      <w:pPr>
        <w:pStyle w:val="ListParagraph"/>
        <w:ind w:left="0"/>
      </w:pPr>
      <w:r>
        <w:t>; and</w:t>
      </w:r>
    </w:p>
    <w:p w:rsidR="00A65456" w:rsidRDefault="00A65456" w:rsidP="00E5619C">
      <w:pPr>
        <w:pStyle w:val="ListParagraph"/>
        <w:ind w:left="0"/>
        <w:rPr>
          <w:b/>
        </w:rPr>
      </w:pPr>
    </w:p>
    <w:p w:rsidR="00A65456" w:rsidRPr="00A65456" w:rsidRDefault="00A65456" w:rsidP="00E5619C">
      <w:pPr>
        <w:pStyle w:val="ListParagraph"/>
        <w:ind w:left="0"/>
      </w:pPr>
      <w:r>
        <w:rPr>
          <w:b/>
        </w:rPr>
        <w:tab/>
      </w:r>
      <w:r>
        <w:t>BE IT FURTHER RESOLVED, the Office of Government Affairs</w:t>
      </w:r>
      <w:r w:rsidR="0099056B">
        <w:t xml:space="preserve"> staff</w:t>
      </w:r>
      <w:r>
        <w:t xml:space="preserve"> is authorized and requested to communicate the contents of this resolution to the Wisconsin legislature and the Wisconsin Governor.</w:t>
      </w:r>
    </w:p>
    <w:sectPr w:rsidR="00A65456" w:rsidRPr="00A65456" w:rsidSect="004134D8">
      <w:footerReference w:type="default" r:id="rId8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230" w:rsidRDefault="003F6230">
      <w:r>
        <w:separator/>
      </w:r>
    </w:p>
  </w:endnote>
  <w:endnote w:type="continuationSeparator" w:id="0">
    <w:p w:rsidR="003F6230" w:rsidRDefault="003F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A2F" w:rsidRDefault="00AE3A2F">
    <w:pPr>
      <w:spacing w:line="240" w:lineRule="exact"/>
    </w:pPr>
  </w:p>
  <w:p w:rsidR="00AE3A2F" w:rsidRDefault="00AE3A2F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>
      <w:rPr>
        <w:rFonts w:ascii="CG Omega" w:hAnsi="CG Omega"/>
        <w:noProof/>
      </w:rPr>
      <w:t>1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230" w:rsidRDefault="003F6230">
      <w:r>
        <w:separator/>
      </w:r>
    </w:p>
  </w:footnote>
  <w:footnote w:type="continuationSeparator" w:id="0">
    <w:p w:rsidR="003F6230" w:rsidRDefault="003F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985"/>
    <w:multiLevelType w:val="hybridMultilevel"/>
    <w:tmpl w:val="697C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532986"/>
    <w:multiLevelType w:val="hybridMultilevel"/>
    <w:tmpl w:val="65C8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20"/>
    <w:rsid w:val="00001524"/>
    <w:rsid w:val="0001189A"/>
    <w:rsid w:val="00025B32"/>
    <w:rsid w:val="0004187E"/>
    <w:rsid w:val="00056A69"/>
    <w:rsid w:val="00080AD6"/>
    <w:rsid w:val="000901D9"/>
    <w:rsid w:val="00093533"/>
    <w:rsid w:val="000944E6"/>
    <w:rsid w:val="000A0375"/>
    <w:rsid w:val="000A6FA0"/>
    <w:rsid w:val="000B11A4"/>
    <w:rsid w:val="000B5E84"/>
    <w:rsid w:val="000B6BD0"/>
    <w:rsid w:val="000B6D44"/>
    <w:rsid w:val="000D7267"/>
    <w:rsid w:val="000E4747"/>
    <w:rsid w:val="000E47DE"/>
    <w:rsid w:val="000F0130"/>
    <w:rsid w:val="000F1821"/>
    <w:rsid w:val="000F188D"/>
    <w:rsid w:val="000F37A1"/>
    <w:rsid w:val="0010004B"/>
    <w:rsid w:val="001133D2"/>
    <w:rsid w:val="001143C2"/>
    <w:rsid w:val="00116AB0"/>
    <w:rsid w:val="00131AB4"/>
    <w:rsid w:val="00135A20"/>
    <w:rsid w:val="001405E8"/>
    <w:rsid w:val="00142A40"/>
    <w:rsid w:val="001457E6"/>
    <w:rsid w:val="0016329D"/>
    <w:rsid w:val="00163692"/>
    <w:rsid w:val="001770FB"/>
    <w:rsid w:val="00180005"/>
    <w:rsid w:val="00184392"/>
    <w:rsid w:val="0018574F"/>
    <w:rsid w:val="001C6DC6"/>
    <w:rsid w:val="001D5A05"/>
    <w:rsid w:val="001E6962"/>
    <w:rsid w:val="001F1DC5"/>
    <w:rsid w:val="00201F80"/>
    <w:rsid w:val="00206A0E"/>
    <w:rsid w:val="002076D2"/>
    <w:rsid w:val="002237BC"/>
    <w:rsid w:val="002362C4"/>
    <w:rsid w:val="0023644B"/>
    <w:rsid w:val="00252C03"/>
    <w:rsid w:val="0025693B"/>
    <w:rsid w:val="00266C6C"/>
    <w:rsid w:val="002711EB"/>
    <w:rsid w:val="00273EE5"/>
    <w:rsid w:val="00282B57"/>
    <w:rsid w:val="002839F3"/>
    <w:rsid w:val="00295F51"/>
    <w:rsid w:val="002A0665"/>
    <w:rsid w:val="002A0667"/>
    <w:rsid w:val="002A1977"/>
    <w:rsid w:val="002B06DA"/>
    <w:rsid w:val="002B515F"/>
    <w:rsid w:val="002C661C"/>
    <w:rsid w:val="002D1813"/>
    <w:rsid w:val="002E3346"/>
    <w:rsid w:val="00305E7D"/>
    <w:rsid w:val="00320132"/>
    <w:rsid w:val="00335ABA"/>
    <w:rsid w:val="00340D83"/>
    <w:rsid w:val="00344D68"/>
    <w:rsid w:val="003453E1"/>
    <w:rsid w:val="00350791"/>
    <w:rsid w:val="003575ED"/>
    <w:rsid w:val="003606B9"/>
    <w:rsid w:val="00370145"/>
    <w:rsid w:val="0037025B"/>
    <w:rsid w:val="00374522"/>
    <w:rsid w:val="003850E2"/>
    <w:rsid w:val="00385C49"/>
    <w:rsid w:val="0039092B"/>
    <w:rsid w:val="00393D76"/>
    <w:rsid w:val="003978A8"/>
    <w:rsid w:val="003B6EFA"/>
    <w:rsid w:val="003C0946"/>
    <w:rsid w:val="003C484C"/>
    <w:rsid w:val="003D10FA"/>
    <w:rsid w:val="003D16DC"/>
    <w:rsid w:val="003D3897"/>
    <w:rsid w:val="003E0C44"/>
    <w:rsid w:val="003E4D6E"/>
    <w:rsid w:val="003E53FD"/>
    <w:rsid w:val="003F033A"/>
    <w:rsid w:val="003F6230"/>
    <w:rsid w:val="003F7797"/>
    <w:rsid w:val="003F7E98"/>
    <w:rsid w:val="00404BBE"/>
    <w:rsid w:val="004134D8"/>
    <w:rsid w:val="00423434"/>
    <w:rsid w:val="00426382"/>
    <w:rsid w:val="00440117"/>
    <w:rsid w:val="004541A4"/>
    <w:rsid w:val="004556D2"/>
    <w:rsid w:val="0046281E"/>
    <w:rsid w:val="00485468"/>
    <w:rsid w:val="00491424"/>
    <w:rsid w:val="0049167F"/>
    <w:rsid w:val="00496FB8"/>
    <w:rsid w:val="004C0424"/>
    <w:rsid w:val="004C7A11"/>
    <w:rsid w:val="004D14AA"/>
    <w:rsid w:val="004F40FF"/>
    <w:rsid w:val="0050091D"/>
    <w:rsid w:val="00507B6D"/>
    <w:rsid w:val="00517B1C"/>
    <w:rsid w:val="005203C8"/>
    <w:rsid w:val="005309D4"/>
    <w:rsid w:val="00540F7C"/>
    <w:rsid w:val="00554FEA"/>
    <w:rsid w:val="00563267"/>
    <w:rsid w:val="00566EB1"/>
    <w:rsid w:val="00572AA6"/>
    <w:rsid w:val="00583B2F"/>
    <w:rsid w:val="00583C73"/>
    <w:rsid w:val="0059662B"/>
    <w:rsid w:val="00597058"/>
    <w:rsid w:val="005A0A66"/>
    <w:rsid w:val="005A2A13"/>
    <w:rsid w:val="005A314C"/>
    <w:rsid w:val="005A4159"/>
    <w:rsid w:val="005A4961"/>
    <w:rsid w:val="005B366F"/>
    <w:rsid w:val="005B5CF5"/>
    <w:rsid w:val="005C2704"/>
    <w:rsid w:val="005C2980"/>
    <w:rsid w:val="005C55F5"/>
    <w:rsid w:val="005C6DB1"/>
    <w:rsid w:val="005D4375"/>
    <w:rsid w:val="005E1D80"/>
    <w:rsid w:val="006008AF"/>
    <w:rsid w:val="0060695A"/>
    <w:rsid w:val="00607BDE"/>
    <w:rsid w:val="00614C8D"/>
    <w:rsid w:val="00622E29"/>
    <w:rsid w:val="00624D9E"/>
    <w:rsid w:val="006352C0"/>
    <w:rsid w:val="0063724B"/>
    <w:rsid w:val="006409DE"/>
    <w:rsid w:val="00662220"/>
    <w:rsid w:val="00664D5A"/>
    <w:rsid w:val="006707D0"/>
    <w:rsid w:val="0068587C"/>
    <w:rsid w:val="00690CD3"/>
    <w:rsid w:val="006930B1"/>
    <w:rsid w:val="006A3172"/>
    <w:rsid w:val="006B28A6"/>
    <w:rsid w:val="006B4314"/>
    <w:rsid w:val="006B5ADC"/>
    <w:rsid w:val="006C7D5E"/>
    <w:rsid w:val="006D1B0D"/>
    <w:rsid w:val="006D354B"/>
    <w:rsid w:val="006D4401"/>
    <w:rsid w:val="006D7B79"/>
    <w:rsid w:val="006F4423"/>
    <w:rsid w:val="007018A6"/>
    <w:rsid w:val="00701EAA"/>
    <w:rsid w:val="00702AAB"/>
    <w:rsid w:val="007167CF"/>
    <w:rsid w:val="007328A4"/>
    <w:rsid w:val="0073772C"/>
    <w:rsid w:val="00750441"/>
    <w:rsid w:val="0075759C"/>
    <w:rsid w:val="007646D9"/>
    <w:rsid w:val="007649D8"/>
    <w:rsid w:val="007746D8"/>
    <w:rsid w:val="007839C9"/>
    <w:rsid w:val="00784AC8"/>
    <w:rsid w:val="00794E41"/>
    <w:rsid w:val="007A0908"/>
    <w:rsid w:val="007A30F1"/>
    <w:rsid w:val="007A3B94"/>
    <w:rsid w:val="007A63C8"/>
    <w:rsid w:val="007A69FD"/>
    <w:rsid w:val="007B5C75"/>
    <w:rsid w:val="007C1500"/>
    <w:rsid w:val="007C4E30"/>
    <w:rsid w:val="007E0334"/>
    <w:rsid w:val="007E4967"/>
    <w:rsid w:val="007E4FCA"/>
    <w:rsid w:val="007F751E"/>
    <w:rsid w:val="00804B71"/>
    <w:rsid w:val="00806583"/>
    <w:rsid w:val="00820FB7"/>
    <w:rsid w:val="00821ED9"/>
    <w:rsid w:val="00822DC7"/>
    <w:rsid w:val="00825C98"/>
    <w:rsid w:val="00832F73"/>
    <w:rsid w:val="008350E5"/>
    <w:rsid w:val="00844756"/>
    <w:rsid w:val="0085628E"/>
    <w:rsid w:val="00860DDC"/>
    <w:rsid w:val="00870DEC"/>
    <w:rsid w:val="0087522B"/>
    <w:rsid w:val="0087527B"/>
    <w:rsid w:val="0087667E"/>
    <w:rsid w:val="00891906"/>
    <w:rsid w:val="00896B13"/>
    <w:rsid w:val="008A31D5"/>
    <w:rsid w:val="008A6724"/>
    <w:rsid w:val="008A70C8"/>
    <w:rsid w:val="008B4117"/>
    <w:rsid w:val="008C1A0D"/>
    <w:rsid w:val="008D6A14"/>
    <w:rsid w:val="008E5864"/>
    <w:rsid w:val="008F4508"/>
    <w:rsid w:val="008F76C6"/>
    <w:rsid w:val="008F7FE2"/>
    <w:rsid w:val="00900173"/>
    <w:rsid w:val="00922144"/>
    <w:rsid w:val="00956EFB"/>
    <w:rsid w:val="00962DA6"/>
    <w:rsid w:val="00964F54"/>
    <w:rsid w:val="00971FBB"/>
    <w:rsid w:val="00972AE3"/>
    <w:rsid w:val="00972DB7"/>
    <w:rsid w:val="00977C7B"/>
    <w:rsid w:val="0099056B"/>
    <w:rsid w:val="009A0FAA"/>
    <w:rsid w:val="009C021B"/>
    <w:rsid w:val="009C55D4"/>
    <w:rsid w:val="009D2E56"/>
    <w:rsid w:val="009E0094"/>
    <w:rsid w:val="009E281A"/>
    <w:rsid w:val="009F2B57"/>
    <w:rsid w:val="009F6170"/>
    <w:rsid w:val="009F6D73"/>
    <w:rsid w:val="00A0506A"/>
    <w:rsid w:val="00A137EA"/>
    <w:rsid w:val="00A20FAF"/>
    <w:rsid w:val="00A34671"/>
    <w:rsid w:val="00A407F2"/>
    <w:rsid w:val="00A5473E"/>
    <w:rsid w:val="00A570D6"/>
    <w:rsid w:val="00A65456"/>
    <w:rsid w:val="00A655F2"/>
    <w:rsid w:val="00A6580F"/>
    <w:rsid w:val="00A66874"/>
    <w:rsid w:val="00A676B0"/>
    <w:rsid w:val="00A7061A"/>
    <w:rsid w:val="00A72BE8"/>
    <w:rsid w:val="00A77BE3"/>
    <w:rsid w:val="00A77EEF"/>
    <w:rsid w:val="00A86DB7"/>
    <w:rsid w:val="00A95EB7"/>
    <w:rsid w:val="00AA4F36"/>
    <w:rsid w:val="00AB274B"/>
    <w:rsid w:val="00AC14F0"/>
    <w:rsid w:val="00AC17D7"/>
    <w:rsid w:val="00AD0FFC"/>
    <w:rsid w:val="00AD6333"/>
    <w:rsid w:val="00AD66AF"/>
    <w:rsid w:val="00AD7378"/>
    <w:rsid w:val="00AE3A2F"/>
    <w:rsid w:val="00AE5551"/>
    <w:rsid w:val="00B100E9"/>
    <w:rsid w:val="00B143A7"/>
    <w:rsid w:val="00B16086"/>
    <w:rsid w:val="00B26220"/>
    <w:rsid w:val="00B3335B"/>
    <w:rsid w:val="00B37F7A"/>
    <w:rsid w:val="00B4764C"/>
    <w:rsid w:val="00B618AB"/>
    <w:rsid w:val="00B70D46"/>
    <w:rsid w:val="00B720EC"/>
    <w:rsid w:val="00B745B2"/>
    <w:rsid w:val="00B83884"/>
    <w:rsid w:val="00BB395A"/>
    <w:rsid w:val="00BC09A3"/>
    <w:rsid w:val="00BC2BF1"/>
    <w:rsid w:val="00BC4919"/>
    <w:rsid w:val="00BD0124"/>
    <w:rsid w:val="00BD076A"/>
    <w:rsid w:val="00BE3377"/>
    <w:rsid w:val="00BF20BB"/>
    <w:rsid w:val="00BF791C"/>
    <w:rsid w:val="00C1261F"/>
    <w:rsid w:val="00C171E4"/>
    <w:rsid w:val="00C239BE"/>
    <w:rsid w:val="00C259E0"/>
    <w:rsid w:val="00C32FF0"/>
    <w:rsid w:val="00C35044"/>
    <w:rsid w:val="00C46871"/>
    <w:rsid w:val="00C503CE"/>
    <w:rsid w:val="00C80247"/>
    <w:rsid w:val="00C8756A"/>
    <w:rsid w:val="00C8760A"/>
    <w:rsid w:val="00C93A7F"/>
    <w:rsid w:val="00C942F8"/>
    <w:rsid w:val="00CA3B93"/>
    <w:rsid w:val="00CB2D22"/>
    <w:rsid w:val="00CC2C19"/>
    <w:rsid w:val="00CD29C6"/>
    <w:rsid w:val="00CE0503"/>
    <w:rsid w:val="00CE147A"/>
    <w:rsid w:val="00CE4963"/>
    <w:rsid w:val="00CE7CE1"/>
    <w:rsid w:val="00CF6C0E"/>
    <w:rsid w:val="00D01441"/>
    <w:rsid w:val="00D12A3D"/>
    <w:rsid w:val="00D17A15"/>
    <w:rsid w:val="00D3145E"/>
    <w:rsid w:val="00D44CF4"/>
    <w:rsid w:val="00D4736E"/>
    <w:rsid w:val="00D50FBE"/>
    <w:rsid w:val="00D54146"/>
    <w:rsid w:val="00D62DA8"/>
    <w:rsid w:val="00D72EB8"/>
    <w:rsid w:val="00D7479E"/>
    <w:rsid w:val="00D766AD"/>
    <w:rsid w:val="00D8751F"/>
    <w:rsid w:val="00D9120B"/>
    <w:rsid w:val="00D97789"/>
    <w:rsid w:val="00DA1675"/>
    <w:rsid w:val="00DA1F4D"/>
    <w:rsid w:val="00DA59A7"/>
    <w:rsid w:val="00DA6556"/>
    <w:rsid w:val="00DA7E01"/>
    <w:rsid w:val="00DB1394"/>
    <w:rsid w:val="00DB61CE"/>
    <w:rsid w:val="00DC5865"/>
    <w:rsid w:val="00DD7025"/>
    <w:rsid w:val="00DE290A"/>
    <w:rsid w:val="00DE5B9C"/>
    <w:rsid w:val="00DE7BA2"/>
    <w:rsid w:val="00DF3C20"/>
    <w:rsid w:val="00E01425"/>
    <w:rsid w:val="00E05FED"/>
    <w:rsid w:val="00E1502A"/>
    <w:rsid w:val="00E30FD9"/>
    <w:rsid w:val="00E31628"/>
    <w:rsid w:val="00E3392A"/>
    <w:rsid w:val="00E41AFA"/>
    <w:rsid w:val="00E4649F"/>
    <w:rsid w:val="00E4706B"/>
    <w:rsid w:val="00E509ED"/>
    <w:rsid w:val="00E5619C"/>
    <w:rsid w:val="00E6048C"/>
    <w:rsid w:val="00E62EC0"/>
    <w:rsid w:val="00E64FC5"/>
    <w:rsid w:val="00E650DF"/>
    <w:rsid w:val="00E72327"/>
    <w:rsid w:val="00E76D3D"/>
    <w:rsid w:val="00E866CC"/>
    <w:rsid w:val="00E873F6"/>
    <w:rsid w:val="00E918BB"/>
    <w:rsid w:val="00EA2F2E"/>
    <w:rsid w:val="00EA7B41"/>
    <w:rsid w:val="00EB13D7"/>
    <w:rsid w:val="00EB3FF0"/>
    <w:rsid w:val="00EB742B"/>
    <w:rsid w:val="00EC22A5"/>
    <w:rsid w:val="00EC245B"/>
    <w:rsid w:val="00EC3A8E"/>
    <w:rsid w:val="00EC535E"/>
    <w:rsid w:val="00ED2720"/>
    <w:rsid w:val="00ED76D1"/>
    <w:rsid w:val="00EE0B50"/>
    <w:rsid w:val="00EF3132"/>
    <w:rsid w:val="00EF6BC7"/>
    <w:rsid w:val="00EF7326"/>
    <w:rsid w:val="00F02E3A"/>
    <w:rsid w:val="00F03768"/>
    <w:rsid w:val="00F10691"/>
    <w:rsid w:val="00F13F0D"/>
    <w:rsid w:val="00F20E7C"/>
    <w:rsid w:val="00F20F39"/>
    <w:rsid w:val="00F309CD"/>
    <w:rsid w:val="00F602ED"/>
    <w:rsid w:val="00F76743"/>
    <w:rsid w:val="00F947DD"/>
    <w:rsid w:val="00F95E9C"/>
    <w:rsid w:val="00FB4A1D"/>
    <w:rsid w:val="00FC1024"/>
    <w:rsid w:val="00FC135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4A75755-84C2-4B38-828E-CDDA38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Resolution.dot</Template>
  <TotalTime>1</TotalTime>
  <Pages>2</Pages>
  <Words>459</Words>
  <Characters>2740</Characters>
  <Application>Microsoft Office Word</Application>
  <DocSecurity>0</DocSecurity>
  <Lines>91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 Diliberti</vt:lpstr>
    </vt:vector>
  </TitlesOfParts>
  <Company>Milwaukee County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 Diliberti</dc:title>
  <dc:subject/>
  <dc:creator/>
  <cp:keywords/>
  <cp:lastModifiedBy>Cady, Steve</cp:lastModifiedBy>
  <cp:revision>4</cp:revision>
  <cp:lastPrinted>2017-09-06T20:36:00Z</cp:lastPrinted>
  <dcterms:created xsi:type="dcterms:W3CDTF">2019-04-10T13:19:00Z</dcterms:created>
  <dcterms:modified xsi:type="dcterms:W3CDTF">2019-04-10T13:24:00Z</dcterms:modified>
</cp:coreProperties>
</file>