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BF73" w14:textId="117FD4DA" w:rsidR="007F0A8A" w:rsidRPr="00523FDB" w:rsidRDefault="00523FDB" w:rsidP="2817FCB3">
      <w:pPr>
        <w:rPr>
          <w:rFonts w:ascii="Arial" w:hAnsi="Arial" w:cs="Arial"/>
        </w:rPr>
      </w:pPr>
      <w:r>
        <w:rPr>
          <w:rFonts w:ascii="Arial" w:hAnsi="Arial" w:cs="Arial"/>
        </w:rPr>
        <w:t>(Item 19-192</w:t>
      </w:r>
      <w:r w:rsidR="007F0A8A" w:rsidRPr="00523FDB">
        <w:rPr>
          <w:rFonts w:ascii="Arial" w:hAnsi="Arial" w:cs="Arial"/>
        </w:rPr>
        <w:t>)</w:t>
      </w:r>
      <w:r w:rsidR="00A04847" w:rsidRPr="00523FDB">
        <w:rPr>
          <w:rFonts w:ascii="Arial" w:hAnsi="Arial" w:cs="Arial"/>
        </w:rPr>
        <w:t xml:space="preserve"> </w:t>
      </w:r>
      <w:r w:rsidR="007F0A8A" w:rsidRPr="00523FDB">
        <w:rPr>
          <w:rFonts w:ascii="Arial" w:hAnsi="Arial" w:cs="Arial"/>
        </w:rPr>
        <w:t xml:space="preserve">From the </w:t>
      </w:r>
      <w:r>
        <w:rPr>
          <w:rFonts w:ascii="Arial" w:hAnsi="Arial" w:cs="Arial"/>
        </w:rPr>
        <w:t>Superintendent – Milwaukee County House of Correction</w:t>
      </w:r>
      <w:r w:rsidR="00A61531" w:rsidRPr="00523FDB">
        <w:rPr>
          <w:rFonts w:ascii="Arial" w:hAnsi="Arial" w:cs="Arial"/>
        </w:rPr>
        <w:t>,</w:t>
      </w:r>
      <w:r w:rsidR="001347F4" w:rsidRPr="00523FDB">
        <w:rPr>
          <w:rFonts w:ascii="Arial" w:hAnsi="Arial" w:cs="Arial"/>
        </w:rPr>
        <w:t xml:space="preserve"> </w:t>
      </w:r>
      <w:r w:rsidR="00044036" w:rsidRPr="00523FDB">
        <w:rPr>
          <w:rFonts w:ascii="Arial" w:hAnsi="Arial" w:cs="Arial"/>
        </w:rPr>
        <w:t>recommending</w:t>
      </w:r>
      <w:r w:rsidR="00735CFD" w:rsidRPr="00523FDB">
        <w:rPr>
          <w:rFonts w:ascii="Arial" w:hAnsi="Arial" w:cs="Arial"/>
        </w:rPr>
        <w:t xml:space="preserve"> approval </w:t>
      </w:r>
      <w:r w:rsidR="00283173" w:rsidRPr="00523FDB">
        <w:rPr>
          <w:rFonts w:ascii="Arial" w:hAnsi="Arial" w:cs="Arial"/>
        </w:rPr>
        <w:t xml:space="preserve">of the </w:t>
      </w:r>
      <w:sdt>
        <w:sdtPr>
          <w:rPr>
            <w:rStyle w:val="LineNumber"/>
            <w:rFonts w:ascii="Arial" w:hAnsi="Arial" w:cs="Arial"/>
            <w:color w:val="000000"/>
            <w:bdr w:val="none" w:sz="0" w:space="0" w:color="auto" w:frame="1"/>
          </w:rPr>
          <w:id w:val="1503392356"/>
          <w:placeholder>
            <w:docPart w:val="DDAACE620D61492DA97E977BB9B0CD8B"/>
          </w:placeholder>
          <w:text/>
        </w:sdtPr>
        <w:sdtEndPr>
          <w:rPr>
            <w:rStyle w:val="LineNumber"/>
          </w:rPr>
        </w:sdtEndPr>
        <w:sdtContent>
          <w:r w:rsidR="004B7CF5" w:rsidRPr="004B7CF5">
            <w:rPr>
              <w:rStyle w:val="LineNumber"/>
              <w:rFonts w:ascii="Arial" w:hAnsi="Arial" w:cs="Arial"/>
              <w:color w:val="000000"/>
              <w:bdr w:val="none" w:sz="0" w:space="0" w:color="auto" w:frame="1"/>
            </w:rPr>
            <w:t xml:space="preserve">HOC’s request for authority to enter into a contract with </w:t>
          </w:r>
          <w:proofErr w:type="spellStart"/>
          <w:r w:rsidR="004B7CF5" w:rsidRPr="004B7CF5">
            <w:rPr>
              <w:rStyle w:val="LineNumber"/>
              <w:rFonts w:ascii="Arial" w:hAnsi="Arial" w:cs="Arial"/>
              <w:color w:val="000000"/>
              <w:bdr w:val="none" w:sz="0" w:space="0" w:color="auto" w:frame="1"/>
            </w:rPr>
            <w:t>Wellpath</w:t>
          </w:r>
          <w:proofErr w:type="spellEnd"/>
          <w:r w:rsidR="004B7CF5" w:rsidRPr="004B7CF5">
            <w:rPr>
              <w:rStyle w:val="LineNumber"/>
              <w:rFonts w:ascii="Arial" w:hAnsi="Arial" w:cs="Arial"/>
              <w:color w:val="000000"/>
              <w:bdr w:val="none" w:sz="0" w:space="0" w:color="auto" w:frame="1"/>
            </w:rPr>
            <w:t xml:space="preserve">, LLC for the provision of a comprehensive and cost-effective program of medical, dental, and mental health services, compliant with the National Commission on Correctional Health Care’s (NCCHC’s) standards and the Christensen Consent Decree, as well as authority </w:t>
          </w:r>
          <w:r w:rsidR="004B7CF5">
            <w:rPr>
              <w:rStyle w:val="LineNumber"/>
              <w:rFonts w:ascii="Arial" w:hAnsi="Arial" w:cs="Arial"/>
              <w:color w:val="000000"/>
              <w:bdr w:val="none" w:sz="0" w:space="0" w:color="auto" w:frame="1"/>
            </w:rPr>
            <w:t xml:space="preserve">to </w:t>
          </w:r>
          <w:r w:rsidR="004B7CF5" w:rsidRPr="004B7CF5">
            <w:rPr>
              <w:rStyle w:val="LineNumber"/>
              <w:rFonts w:ascii="Arial" w:hAnsi="Arial" w:cs="Arial"/>
              <w:color w:val="000000"/>
              <w:bdr w:val="none" w:sz="0" w:space="0" w:color="auto" w:frame="1"/>
            </w:rPr>
            <w:t>utilize an independent third-party pharmacy through the Minnesota Multistate Contracting Alliance for Pharmacy (MMCAP) to provide pharmaceuticals, to all inmates housed in the Milwaukee County Jail and House of Correction.</w:t>
          </w:r>
        </w:sdtContent>
      </w:sdt>
    </w:p>
    <w:p w14:paraId="74616F06" w14:textId="77777777" w:rsidR="007F0A8A" w:rsidRPr="00523FDB" w:rsidRDefault="007F0A8A">
      <w:pPr>
        <w:rPr>
          <w:rFonts w:ascii="Arial" w:hAnsi="Arial" w:cs="Arial"/>
        </w:rPr>
      </w:pPr>
    </w:p>
    <w:p w14:paraId="58ED279F" w14:textId="77777777" w:rsidR="007F0A8A" w:rsidRPr="00523FDB" w:rsidRDefault="007F0A8A">
      <w:pPr>
        <w:pStyle w:val="Heading1"/>
        <w:rPr>
          <w:rFonts w:ascii="Arial" w:hAnsi="Arial" w:cs="Arial"/>
        </w:rPr>
      </w:pPr>
      <w:r w:rsidRPr="00523FDB">
        <w:rPr>
          <w:rFonts w:ascii="Arial" w:hAnsi="Arial" w:cs="Arial"/>
        </w:rPr>
        <w:t>A RESOLUTION</w:t>
      </w:r>
    </w:p>
    <w:p w14:paraId="1D15F513" w14:textId="77777777" w:rsidR="007F0A8A" w:rsidRPr="00523FDB" w:rsidRDefault="007F0A8A">
      <w:pPr>
        <w:rPr>
          <w:rFonts w:ascii="Arial" w:hAnsi="Arial" w:cs="Arial"/>
        </w:rPr>
      </w:pPr>
    </w:p>
    <w:p w14:paraId="6E67AC79" w14:textId="77777777" w:rsidR="007F0A8A" w:rsidRPr="00523FDB" w:rsidRDefault="007F0A8A">
      <w:pPr>
        <w:rPr>
          <w:rFonts w:ascii="Arial" w:hAnsi="Arial" w:cs="Arial"/>
        </w:rPr>
      </w:pPr>
    </w:p>
    <w:p w14:paraId="1A507E3E" w14:textId="77777777" w:rsidR="007F0A8A" w:rsidRPr="00523FDB" w:rsidRDefault="007F0A8A" w:rsidP="008B3C6B">
      <w:pPr>
        <w:ind w:firstLine="720"/>
        <w:rPr>
          <w:rFonts w:ascii="Arial" w:hAnsi="Arial" w:cs="Arial"/>
        </w:rPr>
      </w:pPr>
      <w:r w:rsidRPr="00523FDB">
        <w:rPr>
          <w:rFonts w:ascii="Arial" w:hAnsi="Arial" w:cs="Arial"/>
        </w:rPr>
        <w:t>WHEREAS,</w:t>
      </w:r>
      <w:r w:rsidR="00735CFD" w:rsidRPr="00523FDB">
        <w:rPr>
          <w:rFonts w:ascii="Arial" w:hAnsi="Arial" w:cs="Arial"/>
        </w:rPr>
        <w:t xml:space="preserve"> </w:t>
      </w:r>
      <w:sdt>
        <w:sdtPr>
          <w:rPr>
            <w:rFonts w:ascii="Arial" w:hAnsi="Arial" w:cs="Arial"/>
          </w:rPr>
          <w:id w:val="1233964674"/>
          <w:placeholder>
            <w:docPart w:val="FEB2F5D12C0B4460B8C01805AD17C3D6"/>
          </w:placeholder>
        </w:sdtPr>
        <w:sdtEndPr/>
        <w:sdtContent>
          <w:r w:rsidR="00A42698">
            <w:rPr>
              <w:rStyle w:val="normaltextrun"/>
              <w:rFonts w:ascii="Arial" w:hAnsi="Arial" w:cs="Arial"/>
              <w:color w:val="000000"/>
              <w:bdr w:val="none" w:sz="0" w:space="0" w:color="auto" w:frame="1"/>
            </w:rPr>
            <w:t>in 2018, with support from the Department of Administrative Services - Procurement Division, the House of Correction and Milwaukee County Sheriff’s Office issued a Request for Proposals for a Correctional Medical Services provider for a new contract for health care services in the Jail and HOC beginning in 2019 (RFP 98180020: Correctional Medical Services)</w:t>
          </w:r>
          <w:r w:rsidR="00523FDB">
            <w:rPr>
              <w:rStyle w:val="normaltextrun"/>
              <w:rFonts w:ascii="Arial" w:hAnsi="Arial" w:cs="Arial"/>
              <w:color w:val="000000"/>
              <w:shd w:val="clear" w:color="auto" w:fill="FFFFFF"/>
            </w:rPr>
            <w:t xml:space="preserve">; </w:t>
          </w:r>
        </w:sdtContent>
      </w:sdt>
      <w:r w:rsidR="00C131F7" w:rsidRPr="00523FDB">
        <w:rPr>
          <w:rFonts w:ascii="Arial" w:hAnsi="Arial" w:cs="Arial"/>
        </w:rPr>
        <w:t>and,</w:t>
      </w:r>
    </w:p>
    <w:p w14:paraId="1D07D3BD" w14:textId="77777777" w:rsidR="007F0A8A" w:rsidRPr="00523FDB" w:rsidRDefault="007F0A8A">
      <w:pPr>
        <w:rPr>
          <w:rFonts w:ascii="Arial" w:hAnsi="Arial" w:cs="Arial"/>
        </w:rPr>
      </w:pPr>
    </w:p>
    <w:p w14:paraId="5052AA83" w14:textId="77777777" w:rsidR="007F0A8A" w:rsidRPr="00523FDB" w:rsidRDefault="007F0A8A" w:rsidP="008B3C6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75720540"/>
          <w:placeholder>
            <w:docPart w:val="EAB2C2C21DC24967B192569827F3D90E"/>
          </w:placeholder>
        </w:sdtPr>
        <w:sdtEndPr/>
        <w:sdtContent>
          <w:r w:rsidR="00A42698">
            <w:rPr>
              <w:rStyle w:val="normaltextrun"/>
              <w:rFonts w:ascii="Arial" w:hAnsi="Arial" w:cs="Arial"/>
              <w:color w:val="000000"/>
              <w:shd w:val="clear" w:color="auto" w:fill="FFFFFF"/>
            </w:rPr>
            <w:t>additional detail regarding the RFP is available in File #5 and was provided to the Judiciary Committee in the October 18, 2018 and November 16, 2018 informational reports, and to the Finance &amp; Audit Committee in the December 6, 2018 informational report</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0E644DEB" w14:textId="77777777" w:rsidR="007F0A8A" w:rsidRPr="00523FDB" w:rsidRDefault="007F0A8A">
      <w:pPr>
        <w:rPr>
          <w:rFonts w:ascii="Arial" w:hAnsi="Arial" w:cs="Arial"/>
        </w:rPr>
      </w:pPr>
    </w:p>
    <w:p w14:paraId="390DDA2F" w14:textId="77777777" w:rsidR="007F0A8A" w:rsidRPr="00523FDB" w:rsidRDefault="007F0A8A" w:rsidP="008B3C6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519381364"/>
          <w:placeholder>
            <w:docPart w:val="F3AE627D0567406EAAE155A014B28393"/>
          </w:placeholder>
        </w:sdtPr>
        <w:sdtEndPr/>
        <w:sdtContent>
          <w:r w:rsidR="00A42698">
            <w:rPr>
              <w:rStyle w:val="normaltextrun"/>
              <w:rFonts w:ascii="Arial" w:hAnsi="Arial" w:cs="Arial"/>
              <w:color w:val="000000"/>
              <w:bdr w:val="none" w:sz="0" w:space="0" w:color="auto" w:frame="1"/>
            </w:rPr>
            <w:t>RFP 98180020: Correctional Medical Services was issued on July 20, 2018;</w:t>
          </w:r>
        </w:sdtContent>
      </w:sdt>
      <w:r w:rsidR="00C131F7" w:rsidRPr="00523FDB">
        <w:rPr>
          <w:rFonts w:ascii="Arial" w:hAnsi="Arial" w:cs="Arial"/>
        </w:rPr>
        <w:t xml:space="preserve"> and,</w:t>
      </w:r>
    </w:p>
    <w:p w14:paraId="6377FE2F" w14:textId="77777777" w:rsidR="0092649B" w:rsidRPr="00523FDB" w:rsidRDefault="0092649B" w:rsidP="008B3C6B">
      <w:pPr>
        <w:ind w:firstLine="720"/>
        <w:rPr>
          <w:rFonts w:ascii="Arial" w:hAnsi="Arial" w:cs="Arial"/>
        </w:rPr>
      </w:pPr>
    </w:p>
    <w:p w14:paraId="0D5F4B5C" w14:textId="77777777" w:rsidR="00384A15" w:rsidRPr="00523FDB" w:rsidRDefault="0092649B" w:rsidP="00384A15">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88077114"/>
          <w:placeholder>
            <w:docPart w:val="569E1B9B9D4F4DA8A5BEFD398699B5CA"/>
          </w:placeholder>
        </w:sdtPr>
        <w:sdtEndPr/>
        <w:sdtContent>
          <w:r w:rsidR="00A42698">
            <w:rPr>
              <w:rStyle w:val="normaltextrun"/>
              <w:rFonts w:ascii="Arial" w:hAnsi="Arial" w:cs="Arial"/>
              <w:color w:val="000000"/>
              <w:shd w:val="clear" w:color="auto" w:fill="FFFFFF"/>
            </w:rPr>
            <w:t>the RFP closed for submissions on September 14, 2018;</w:t>
          </w:r>
        </w:sdtContent>
      </w:sdt>
      <w:r w:rsidR="00C131F7" w:rsidRPr="00523FDB">
        <w:rPr>
          <w:rFonts w:ascii="Arial" w:hAnsi="Arial" w:cs="Arial"/>
        </w:rPr>
        <w:t xml:space="preserve"> and,</w:t>
      </w:r>
    </w:p>
    <w:p w14:paraId="1BDACCAF" w14:textId="77777777" w:rsidR="00384A15" w:rsidRPr="00523FDB" w:rsidRDefault="00384A15" w:rsidP="00384A15">
      <w:pPr>
        <w:rPr>
          <w:rFonts w:ascii="Arial" w:hAnsi="Arial" w:cs="Arial"/>
        </w:rPr>
      </w:pPr>
    </w:p>
    <w:p w14:paraId="33EB1B42" w14:textId="77777777" w:rsidR="00384A15" w:rsidRPr="00523FDB" w:rsidRDefault="00384A15" w:rsidP="00384A15">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26609915"/>
          <w:placeholder>
            <w:docPart w:val="B19D667B486E404AA84BFC98B3A1EEDE"/>
          </w:placeholder>
        </w:sdtPr>
        <w:sdtEndPr/>
        <w:sdtContent>
          <w:r w:rsidR="00A42698">
            <w:rPr>
              <w:rStyle w:val="normaltextrun"/>
              <w:rFonts w:ascii="Arial" w:hAnsi="Arial" w:cs="Arial"/>
              <w:color w:val="000000"/>
              <w:shd w:val="clear" w:color="auto" w:fill="FFFFFF"/>
            </w:rPr>
            <w:t>following evaluation by an Evaluation Committee comprised of County medical, correctional operations, legal, risk, and fiscal professionals, the Evaluation Committee recommended award of the RFP to </w:t>
          </w:r>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LLC</w:t>
          </w:r>
          <w:r w:rsidR="00523FDB">
            <w:rPr>
              <w:rStyle w:val="normaltextrun"/>
              <w:rFonts w:ascii="Arial" w:hAnsi="Arial" w:cs="Arial"/>
              <w:color w:val="000000"/>
              <w:bdr w:val="none" w:sz="0" w:space="0" w:color="auto" w:frame="1"/>
            </w:rPr>
            <w:t>;</w:t>
          </w:r>
        </w:sdtContent>
      </w:sdt>
      <w:r w:rsidR="00C131F7" w:rsidRPr="00523FDB">
        <w:rPr>
          <w:rFonts w:ascii="Arial" w:hAnsi="Arial" w:cs="Arial"/>
        </w:rPr>
        <w:t xml:space="preserve"> and,</w:t>
      </w:r>
    </w:p>
    <w:p w14:paraId="5D8189F8" w14:textId="77777777" w:rsidR="0092649B" w:rsidRPr="00523FDB" w:rsidRDefault="0092649B" w:rsidP="008B3C6B">
      <w:pPr>
        <w:ind w:firstLine="720"/>
        <w:rPr>
          <w:rFonts w:ascii="Arial" w:hAnsi="Arial" w:cs="Arial"/>
        </w:rPr>
      </w:pPr>
    </w:p>
    <w:p w14:paraId="4D96C483" w14:textId="77777777" w:rsidR="0092649B" w:rsidRPr="00523FDB" w:rsidRDefault="0092649B" w:rsidP="0092649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090593598"/>
          <w:placeholder>
            <w:docPart w:val="DBFF3E48A1E34CDC92D308DCF04EFAE0"/>
          </w:placeholder>
        </w:sdtPr>
        <w:sdtEndPr/>
        <w:sdtContent>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LLC is a new entity formed from the combined Correct Care Solutions and Correctional Medical Group Companies. Each subsidiary retains its own operations. </w:t>
          </w:r>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states its vision as “transform[</w:t>
          </w:r>
          <w:proofErr w:type="spellStart"/>
          <w:r w:rsidR="00A42698">
            <w:rPr>
              <w:rStyle w:val="spellingerror"/>
              <w:rFonts w:ascii="Arial" w:hAnsi="Arial" w:cs="Arial"/>
              <w:color w:val="000000"/>
              <w:shd w:val="clear" w:color="auto" w:fill="FFFFFF"/>
            </w:rPr>
            <w:t>ing</w:t>
          </w:r>
          <w:proofErr w:type="spellEnd"/>
          <w:r w:rsidR="00A42698">
            <w:rPr>
              <w:rStyle w:val="normaltextrun"/>
              <w:rFonts w:ascii="Arial" w:hAnsi="Arial" w:cs="Arial"/>
              <w:color w:val="000000"/>
              <w:shd w:val="clear" w:color="auto" w:fill="FFFFFF"/>
            </w:rPr>
            <w:t>] healthcare through innovative public/private healthcare partnerships” and emphasizes “the importance of putting patients first and providing high-quality care to an </w:t>
          </w:r>
          <w:proofErr w:type="gramStart"/>
          <w:r w:rsidR="00A42698">
            <w:rPr>
              <w:rStyle w:val="normaltextrun"/>
              <w:rFonts w:ascii="Arial" w:hAnsi="Arial" w:cs="Arial"/>
              <w:color w:val="000000"/>
              <w:shd w:val="clear" w:color="auto" w:fill="FFFFFF"/>
            </w:rPr>
            <w:t>often overlooked</w:t>
          </w:r>
          <w:proofErr w:type="gramEnd"/>
          <w:r w:rsidR="00A42698">
            <w:rPr>
              <w:rStyle w:val="normaltextrun"/>
              <w:rFonts w:ascii="Arial" w:hAnsi="Arial" w:cs="Arial"/>
              <w:color w:val="000000"/>
              <w:shd w:val="clear" w:color="auto" w:fill="FFFFFF"/>
            </w:rPr>
            <w:t> population,”</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2BFDB221" w14:textId="77777777" w:rsidR="005023BB" w:rsidRPr="00523FDB" w:rsidRDefault="005023BB" w:rsidP="0092649B">
      <w:pPr>
        <w:ind w:firstLine="720"/>
        <w:rPr>
          <w:rFonts w:ascii="Arial" w:hAnsi="Arial" w:cs="Arial"/>
        </w:rPr>
      </w:pPr>
    </w:p>
    <w:p w14:paraId="3EA75BFA" w14:textId="77777777" w:rsidR="00704347" w:rsidRPr="00523FDB" w:rsidRDefault="00704347"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005023BB" w:rsidRPr="00523FDB">
        <w:rPr>
          <w:rFonts w:ascii="Arial" w:hAnsi="Arial" w:cs="Arial"/>
        </w:rPr>
        <w:t xml:space="preserve"> </w:t>
      </w:r>
      <w:sdt>
        <w:sdtPr>
          <w:rPr>
            <w:rFonts w:ascii="Arial" w:hAnsi="Arial" w:cs="Arial"/>
          </w:rPr>
          <w:id w:val="860561802"/>
          <w:placeholder>
            <w:docPart w:val="79923DB491B5471DB23C95141E6B8F65"/>
          </w:placeholder>
        </w:sdtPr>
        <w:sdtEndPr/>
        <w:sdtContent>
          <w:r w:rsidR="00A42698">
            <w:rPr>
              <w:rStyle w:val="normaltextrun"/>
              <w:rFonts w:ascii="Arial" w:hAnsi="Arial" w:cs="Arial"/>
              <w:color w:val="000000"/>
            </w:rPr>
            <w:t>the proposed contract with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will include obligations from the following documents:</w:t>
          </w:r>
          <w:r w:rsidR="00A42698">
            <w:rPr>
              <w:rStyle w:val="eop"/>
              <w:rFonts w:ascii="Arial" w:hAnsi="Arial" w:cs="Arial"/>
            </w:rPr>
            <w:t> t</w:t>
          </w:r>
          <w:r w:rsidR="00A42698">
            <w:rPr>
              <w:rStyle w:val="normaltextrun"/>
              <w:rFonts w:ascii="Arial" w:hAnsi="Arial" w:cs="Arial"/>
              <w:color w:val="000000"/>
            </w:rPr>
            <w:t>he Christensen Consent Decree;</w:t>
          </w:r>
          <w:r w:rsidR="00A42698">
            <w:rPr>
              <w:rStyle w:val="eop"/>
              <w:rFonts w:ascii="Arial" w:hAnsi="Arial" w:cs="Arial"/>
            </w:rPr>
            <w:t> t</w:t>
          </w:r>
          <w:r w:rsidR="00A42698">
            <w:rPr>
              <w:rStyle w:val="normaltextrun"/>
              <w:rFonts w:ascii="Arial" w:hAnsi="Arial" w:cs="Arial"/>
              <w:color w:val="000000"/>
            </w:rPr>
            <w:t>he NCCHC standards;</w:t>
          </w:r>
          <w:r w:rsidR="00A42698">
            <w:rPr>
              <w:rStyle w:val="eop"/>
              <w:rFonts w:ascii="Arial" w:hAnsi="Arial" w:cs="Arial"/>
            </w:rPr>
            <w:t> t</w:t>
          </w:r>
          <w:r w:rsidR="00A42698">
            <w:rPr>
              <w:rStyle w:val="normaltextrun"/>
              <w:rFonts w:ascii="Arial" w:hAnsi="Arial" w:cs="Arial"/>
              <w:color w:val="000000"/>
            </w:rPr>
            <w:t xml:space="preserve">he RFP and all RFP </w:t>
          </w:r>
          <w:proofErr w:type="gramStart"/>
          <w:r w:rsidR="00A42698">
            <w:rPr>
              <w:rStyle w:val="normaltextrun"/>
              <w:rFonts w:ascii="Arial" w:hAnsi="Arial" w:cs="Arial"/>
              <w:color w:val="000000"/>
            </w:rPr>
            <w:t>documents;</w:t>
          </w:r>
          <w:r w:rsidR="00A42698">
            <w:rPr>
              <w:rStyle w:val="eop"/>
              <w:rFonts w:ascii="Arial" w:hAnsi="Arial" w:cs="Arial"/>
            </w:rPr>
            <w:t xml:space="preserve">  </w:t>
          </w:r>
          <w:proofErr w:type="spellStart"/>
          <w:r w:rsidR="00A42698">
            <w:rPr>
              <w:rStyle w:val="spellingerror"/>
              <w:rFonts w:ascii="Arial" w:hAnsi="Arial" w:cs="Arial"/>
              <w:color w:val="000000"/>
            </w:rPr>
            <w:t>Wellpath’s</w:t>
          </w:r>
          <w:proofErr w:type="spellEnd"/>
          <w:proofErr w:type="gramEnd"/>
          <w:r w:rsidR="00A42698">
            <w:rPr>
              <w:rStyle w:val="normaltextrun"/>
              <w:rFonts w:ascii="Arial" w:hAnsi="Arial" w:cs="Arial"/>
              <w:color w:val="000000"/>
            </w:rPr>
            <w:t> Health Care Staffing Plan/Matrix;</w:t>
          </w:r>
          <w:r w:rsidR="00A42698">
            <w:rPr>
              <w:rStyle w:val="eop"/>
              <w:rFonts w:ascii="Arial" w:hAnsi="Arial" w:cs="Arial"/>
            </w:rPr>
            <w:t>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Proposal in response to the County’s RFP; and</w:t>
          </w:r>
          <w:r w:rsidR="00A42698">
            <w:rPr>
              <w:rStyle w:val="eop"/>
              <w:rFonts w:ascii="Arial" w:hAnsi="Arial" w:cs="Arial"/>
            </w:rPr>
            <w:t>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xml:space="preserve"> Cost Proposal in response to the County’s RFP. </w:t>
          </w:r>
        </w:sdtContent>
      </w:sdt>
      <w:r w:rsidR="00C131F7" w:rsidRPr="00523FDB">
        <w:rPr>
          <w:rFonts w:ascii="Arial" w:hAnsi="Arial" w:cs="Arial"/>
        </w:rPr>
        <w:t xml:space="preserve"> and,</w:t>
      </w:r>
    </w:p>
    <w:p w14:paraId="3580644E" w14:textId="77777777" w:rsidR="00704347" w:rsidRPr="00523FDB" w:rsidRDefault="00704347" w:rsidP="005023BB">
      <w:pPr>
        <w:ind w:firstLine="720"/>
        <w:rPr>
          <w:rFonts w:ascii="Arial" w:hAnsi="Arial" w:cs="Arial"/>
        </w:rPr>
      </w:pPr>
    </w:p>
    <w:p w14:paraId="1994E00D" w14:textId="77777777" w:rsidR="005023BB" w:rsidRPr="00523FDB" w:rsidRDefault="005023BB" w:rsidP="005023BB">
      <w:pPr>
        <w:ind w:firstLine="720"/>
        <w:rPr>
          <w:rFonts w:ascii="Arial" w:hAnsi="Arial" w:cs="Arial"/>
        </w:rPr>
      </w:pPr>
      <w:r w:rsidRPr="00523FDB">
        <w:rPr>
          <w:rFonts w:ascii="Arial" w:hAnsi="Arial" w:cs="Arial"/>
        </w:rPr>
        <w:lastRenderedPageBreak/>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06815158"/>
          <w:placeholder>
            <w:docPart w:val="7A025509CCC04781A87E41C79EFCB8FE"/>
          </w:placeholder>
        </w:sdtPr>
        <w:sdtEndPr/>
        <w:sdtContent>
          <w:r w:rsidR="00A42698">
            <w:rPr>
              <w:rStyle w:val="normaltextrun"/>
              <w:rFonts w:ascii="Arial" w:hAnsi="Arial" w:cs="Arial"/>
              <w:color w:val="000000"/>
              <w:bdr w:val="none" w:sz="0" w:space="0" w:color="auto" w:frame="1"/>
            </w:rPr>
            <w:t>the contract represents more than 1,500 pages of specific obligations, detailing patient care requirements, staffing requirements, accreditation requirements and other standards</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7F6412C8" w14:textId="77777777" w:rsidR="005023BB" w:rsidRPr="00523FDB" w:rsidRDefault="005023BB" w:rsidP="0092649B">
      <w:pPr>
        <w:ind w:firstLine="720"/>
        <w:rPr>
          <w:rFonts w:ascii="Arial" w:hAnsi="Arial" w:cs="Arial"/>
        </w:rPr>
      </w:pPr>
    </w:p>
    <w:p w14:paraId="3D318E79" w14:textId="77777777" w:rsidR="005023BB" w:rsidRPr="00523FDB" w:rsidRDefault="005023BB"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98819829"/>
          <w:placeholder>
            <w:docPart w:val="D856D423E7AE4F9CA5704FEE60DABE83"/>
          </w:placeholder>
        </w:sdtPr>
        <w:sdtEndPr/>
        <w:sdtContent>
          <w:r w:rsidR="00A42698">
            <w:rPr>
              <w:rStyle w:val="normaltextrun"/>
              <w:rFonts w:ascii="Arial" w:hAnsi="Arial" w:cs="Arial"/>
              <w:color w:val="000000"/>
            </w:rPr>
            <w:t>some highlights from the Proposal and new contract include:</w:t>
          </w:r>
          <w:r w:rsidR="00A42698">
            <w:rPr>
              <w:rStyle w:val="eop"/>
              <w:rFonts w:ascii="Arial" w:hAnsi="Arial" w:cs="Arial"/>
            </w:rPr>
            <w:t> </w:t>
          </w:r>
          <w:r w:rsidR="00A42698">
            <w:rPr>
              <w:rStyle w:val="normaltextrun"/>
              <w:rFonts w:ascii="Arial" w:hAnsi="Arial" w:cs="Arial"/>
              <w:color w:val="000000"/>
            </w:rPr>
            <w:t>Inclusion of reference to NCCHC standards as an integral part of the contract, rather than as a passive, outside requirement to be met. Standards are now the primary basis for care, and accreditation is a result of improved standards, rather than a minimum bar to be met;</w:t>
          </w:r>
          <w:r w:rsidR="00A42698">
            <w:rPr>
              <w:rStyle w:val="eop"/>
              <w:rFonts w:ascii="Arial" w:hAnsi="Arial" w:cs="Arial"/>
            </w:rPr>
            <w:t> </w:t>
          </w:r>
          <w:r w:rsidR="00A42698">
            <w:rPr>
              <w:rStyle w:val="normaltextrun"/>
              <w:rFonts w:ascii="Arial" w:hAnsi="Arial" w:cs="Arial"/>
              <w:color w:val="000000"/>
            </w:rPr>
            <w:t>Identification of specific timeframes and high-priority items (such as health assessments, sick call, priorities of care, refusal documentation, </w:t>
          </w:r>
          <w:proofErr w:type="spellStart"/>
          <w:r w:rsidR="00A42698">
            <w:rPr>
              <w:rStyle w:val="spellingerror"/>
              <w:rFonts w:ascii="Arial" w:hAnsi="Arial" w:cs="Arial"/>
              <w:color w:val="000000"/>
            </w:rPr>
            <w:t>etc</w:t>
          </w:r>
          <w:proofErr w:type="spellEnd"/>
          <w:r w:rsidR="00A42698">
            <w:rPr>
              <w:rStyle w:val="normaltextrun"/>
              <w:rFonts w:ascii="Arial" w:hAnsi="Arial" w:cs="Arial"/>
              <w:color w:val="000000"/>
            </w:rPr>
            <w:t>) in the contract terms;</w:t>
          </w:r>
          <w:r w:rsidR="00A42698">
            <w:rPr>
              <w:rStyle w:val="eop"/>
              <w:rFonts w:ascii="Arial" w:hAnsi="Arial" w:cs="Arial"/>
            </w:rPr>
            <w:t> </w:t>
          </w:r>
          <w:r w:rsidR="00A42698">
            <w:rPr>
              <w:rStyle w:val="normaltextrun"/>
              <w:rFonts w:ascii="Arial" w:hAnsi="Arial" w:cs="Arial"/>
              <w:color w:val="000000"/>
            </w:rPr>
            <w:t>Accreditation requirements:</w:t>
          </w:r>
          <w:r w:rsidR="00A42698">
            <w:rPr>
              <w:rStyle w:val="eop"/>
              <w:rFonts w:ascii="Arial" w:hAnsi="Arial" w:cs="Arial"/>
            </w:rPr>
            <w:t xml:space="preserve">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must obtain NCCHC Accreditation within 18 months of entry to the facility, or face fines and penalties.</w:t>
          </w:r>
          <w:r w:rsidR="00A42698">
            <w:rPr>
              <w:rStyle w:val="eop"/>
              <w:rFonts w:ascii="Arial" w:hAnsi="Arial" w:cs="Arial"/>
            </w:rPr>
            <w:t> </w:t>
          </w:r>
          <w:r w:rsidR="00A42698">
            <w:rPr>
              <w:rStyle w:val="normaltextrun"/>
              <w:rFonts w:ascii="Arial" w:hAnsi="Arial" w:cs="Arial"/>
              <w:color w:val="000000"/>
            </w:rPr>
            <w:t>While some accreditation items are the responsibility of the County (such as custody and facility related requirements), the new contract requires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to provide a monthly report identifying any and all compliance concerns with NCCHC standards, regardless of whether they are medical or custody related, and additionally requires that the report advise the County if action is needed by the County, and if so, what actions are necessary to bring the item into compliance.</w:t>
          </w:r>
          <w:r w:rsidR="00A42698">
            <w:rPr>
              <w:rStyle w:val="eop"/>
              <w:rFonts w:ascii="Arial" w:hAnsi="Arial" w:cs="Arial"/>
            </w:rPr>
            <w:t> </w:t>
          </w:r>
          <w:r w:rsidR="00A42698">
            <w:rPr>
              <w:rStyle w:val="normaltextrun"/>
              <w:rFonts w:ascii="Arial" w:hAnsi="Arial" w:cs="Arial"/>
              <w:color w:val="000000"/>
            </w:rPr>
            <w:t>Technological improvements:</w:t>
          </w:r>
          <w:r w:rsidR="00A42698">
            <w:rPr>
              <w:rStyle w:val="eop"/>
              <w:rFonts w:ascii="Arial" w:hAnsi="Arial" w:cs="Arial"/>
            </w:rPr>
            <w:t> </w:t>
          </w:r>
          <w:r w:rsidR="00A42698">
            <w:rPr>
              <w:rStyle w:val="normaltextrun"/>
              <w:rFonts w:ascii="Arial" w:hAnsi="Arial" w:cs="Arial"/>
              <w:color w:val="000000"/>
            </w:rPr>
            <w:t>ERMA –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fully-hosted electronic health record system. This system is owned, developed, and operated by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with no servers required on-site at the County. It can interface with </w:t>
          </w:r>
          <w:proofErr w:type="spellStart"/>
          <w:r w:rsidR="00A42698">
            <w:rPr>
              <w:rStyle w:val="spellingerror"/>
              <w:rFonts w:ascii="Arial" w:hAnsi="Arial" w:cs="Arial"/>
              <w:color w:val="000000"/>
            </w:rPr>
            <w:t>ProPhoenix</w:t>
          </w:r>
          <w:proofErr w:type="spellEnd"/>
          <w:r w:rsidR="00A42698">
            <w:rPr>
              <w:rStyle w:val="normaltextrun"/>
              <w:rFonts w:ascii="Arial" w:hAnsi="Arial" w:cs="Arial"/>
              <w:color w:val="000000"/>
            </w:rPr>
            <w:t>, our Jail Management Software, to allow real-time insights to County staff on the status of inmate-patients and improve the intake process. </w:t>
          </w:r>
          <w:r w:rsidR="00A42698">
            <w:rPr>
              <w:rStyle w:val="eop"/>
              <w:rFonts w:ascii="Arial" w:hAnsi="Arial" w:cs="Arial"/>
            </w:rPr>
            <w:t xml:space="preserve">    </w:t>
          </w:r>
          <w:r w:rsidR="00A42698">
            <w:rPr>
              <w:rStyle w:val="normaltextrun"/>
              <w:rFonts w:ascii="Arial" w:hAnsi="Arial" w:cs="Arial"/>
              <w:color w:val="000000"/>
            </w:rPr>
            <w:t>Requirement that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contract with and use WISHIN, the Wisconsin Statewide Health Information Network, to ensure continuity of care upon an inmate-patient’s release from the facilities;</w:t>
          </w:r>
          <w:r w:rsidR="00A42698">
            <w:rPr>
              <w:rStyle w:val="eop"/>
              <w:rFonts w:ascii="Arial" w:hAnsi="Arial" w:cs="Arial"/>
            </w:rPr>
            <w:t> </w:t>
          </w:r>
          <w:r w:rsidR="00A42698">
            <w:rPr>
              <w:rStyle w:val="normaltextrun"/>
              <w:rFonts w:ascii="Arial" w:hAnsi="Arial" w:cs="Arial"/>
              <w:color w:val="000000"/>
            </w:rPr>
            <w:t>Requirement that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interface with Clinical Solutions, the third-party pharmacy provider, through a bi-directional interface.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already works with Clinical Solutions at other facilities and has a functional interface with Clinical Solutions’ systems ready;</w:t>
          </w:r>
          <w:r w:rsidR="00A42698">
            <w:rPr>
              <w:rStyle w:val="eop"/>
              <w:rFonts w:ascii="Arial" w:hAnsi="Arial" w:cs="Arial"/>
            </w:rPr>
            <w:t> </w:t>
          </w:r>
          <w:r w:rsidR="00A42698">
            <w:rPr>
              <w:rStyle w:val="normaltextrun"/>
              <w:rFonts w:ascii="Arial" w:hAnsi="Arial" w:cs="Arial"/>
              <w:color w:val="000000"/>
            </w:rPr>
            <w:t>Use of the Patient Activity Monitoring Management application (PAMM), an advanced patient monitoring system that uses computer tablets and the application to better document wellness checks, segregation rounds, patient observations, and other cell-side treatments. PAMM will increase auditability of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actions and substantially reduce concerns about falsification or inaccuracy of records by making real-time updates to ERMA through Wi-Fi. Pictures of patients are captured at the time of treatment for additional auditability, and PAMM data will be made available through a performance dashboard to allow facility administration to have real-time access to the data.</w:t>
          </w:r>
          <w:r w:rsidR="00A42698">
            <w:rPr>
              <w:rStyle w:val="eop"/>
              <w:rFonts w:ascii="Arial" w:hAnsi="Arial" w:cs="Arial"/>
            </w:rPr>
            <w:t> </w:t>
          </w:r>
          <w:r w:rsidR="00A42698">
            <w:rPr>
              <w:rStyle w:val="normaltextrun"/>
              <w:rFonts w:ascii="Arial" w:hAnsi="Arial" w:cs="Arial"/>
              <w:color w:val="000000"/>
            </w:rPr>
            <w:t>Staffing requirements as stated in the RFP, including related penalties for failure to meet staffing requirements; Improved reporting requirements and amendment requirements, allowing County greater control over the type and timing of reports and ensuring that all requests made by the Court Monitor are reviewed and approved by facility administration; and</w:t>
          </w:r>
          <w:r w:rsidR="00A42698">
            <w:rPr>
              <w:rStyle w:val="eop"/>
              <w:rFonts w:ascii="Arial" w:hAnsi="Arial" w:cs="Arial"/>
            </w:rPr>
            <w:t xml:space="preserve">    </w:t>
          </w:r>
          <w:r w:rsidR="00A42698">
            <w:rPr>
              <w:rStyle w:val="normaltextrun"/>
              <w:rFonts w:ascii="Arial" w:hAnsi="Arial" w:cs="Arial"/>
              <w:color w:val="000000"/>
            </w:rPr>
            <w:t>Improved insurance requirements, designed to cover the County in the case of emergency or lawsuit</w:t>
          </w:r>
          <w:r w:rsidR="00E75EC1">
            <w:rPr>
              <w:rStyle w:val="normaltextrun"/>
              <w:rFonts w:ascii="Arial" w:hAnsi="Arial" w:cs="Arial"/>
              <w:color w:val="000000"/>
              <w:shd w:val="clear" w:color="auto" w:fill="FFFFFF"/>
            </w:rPr>
            <w:t xml:space="preserve">; </w:t>
          </w:r>
        </w:sdtContent>
      </w:sdt>
      <w:r w:rsidR="00C131F7" w:rsidRPr="00523FDB">
        <w:rPr>
          <w:rFonts w:ascii="Arial" w:hAnsi="Arial" w:cs="Arial"/>
        </w:rPr>
        <w:t>and,</w:t>
      </w:r>
    </w:p>
    <w:p w14:paraId="31338FB3" w14:textId="77777777" w:rsidR="0092649B" w:rsidRPr="00523FDB" w:rsidRDefault="0092649B" w:rsidP="008B3C6B">
      <w:pPr>
        <w:ind w:firstLine="720"/>
        <w:rPr>
          <w:rFonts w:ascii="Arial" w:hAnsi="Arial" w:cs="Arial"/>
        </w:rPr>
      </w:pPr>
    </w:p>
    <w:p w14:paraId="221C9468" w14:textId="77777777" w:rsidR="005023BB" w:rsidRPr="00523FDB" w:rsidRDefault="005023BB"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98840545"/>
          <w:placeholder>
            <w:docPart w:val="0C2213BA052F4D22835F35EC9CEC54EF"/>
          </w:placeholder>
        </w:sdtPr>
        <w:sdtEndPr/>
        <w:sdtContent>
          <w:r w:rsidR="00565603">
            <w:rPr>
              <w:rStyle w:val="normaltextrun"/>
              <w:rFonts w:ascii="Arial" w:hAnsi="Arial" w:cs="Arial"/>
              <w:color w:val="000000"/>
              <w:shd w:val="clear" w:color="auto" w:fill="FFFFFF"/>
            </w:rPr>
            <w:t>the contract awarded is for a period of </w:t>
          </w:r>
          <w:r w:rsidR="00D032B3">
            <w:rPr>
              <w:rStyle w:val="normaltextrun"/>
              <w:rFonts w:ascii="Arial" w:hAnsi="Arial" w:cs="Arial"/>
              <w:color w:val="000000"/>
              <w:shd w:val="clear" w:color="auto" w:fill="FFFFFF"/>
            </w:rPr>
            <w:t>two (2) years</w:t>
          </w:r>
          <w:r w:rsidR="00565603">
            <w:rPr>
              <w:rStyle w:val="normaltextrun"/>
              <w:rFonts w:ascii="Arial" w:hAnsi="Arial" w:cs="Arial"/>
              <w:color w:val="000000"/>
              <w:shd w:val="clear" w:color="auto" w:fill="FFFFFF"/>
            </w:rPr>
            <w:t>, with </w:t>
          </w:r>
          <w:r w:rsidR="00D032B3">
            <w:rPr>
              <w:rStyle w:val="normaltextrun"/>
              <w:rFonts w:ascii="Arial" w:hAnsi="Arial" w:cs="Arial"/>
              <w:color w:val="000000"/>
              <w:shd w:val="clear" w:color="auto" w:fill="FFFFFF"/>
            </w:rPr>
            <w:t xml:space="preserve">eight (8) optional one (1) year </w:t>
          </w:r>
          <w:r w:rsidR="00565603">
            <w:rPr>
              <w:rStyle w:val="normaltextrun"/>
              <w:rFonts w:ascii="Arial" w:hAnsi="Arial" w:cs="Arial"/>
              <w:color w:val="000000"/>
              <w:shd w:val="clear" w:color="auto" w:fill="FFFFFF"/>
            </w:rPr>
            <w:t>renewal period</w:t>
          </w:r>
          <w:r w:rsidR="00D032B3">
            <w:rPr>
              <w:rStyle w:val="normaltextrun"/>
              <w:rFonts w:ascii="Arial" w:hAnsi="Arial" w:cs="Arial"/>
              <w:color w:val="000000"/>
              <w:shd w:val="clear" w:color="auto" w:fill="FFFFFF"/>
            </w:rPr>
            <w:t>s</w:t>
          </w:r>
          <w:r w:rsidR="00E75EC1">
            <w:rPr>
              <w:rStyle w:val="normaltextrun"/>
              <w:rFonts w:ascii="Arial" w:hAnsi="Arial" w:cs="Arial"/>
              <w:color w:val="000000"/>
            </w:rPr>
            <w:t>;</w:t>
          </w:r>
        </w:sdtContent>
      </w:sdt>
      <w:r w:rsidR="00C131F7" w:rsidRPr="00523FDB">
        <w:rPr>
          <w:rFonts w:ascii="Arial" w:hAnsi="Arial" w:cs="Arial"/>
        </w:rPr>
        <w:t xml:space="preserve"> and,</w:t>
      </w:r>
    </w:p>
    <w:p w14:paraId="3D760D1C" w14:textId="77777777" w:rsidR="005023BB" w:rsidRPr="00523FDB" w:rsidRDefault="005023BB" w:rsidP="005023BB">
      <w:pPr>
        <w:ind w:firstLine="720"/>
        <w:rPr>
          <w:rFonts w:ascii="Arial" w:hAnsi="Arial" w:cs="Arial"/>
        </w:rPr>
      </w:pPr>
    </w:p>
    <w:p w14:paraId="74E1AEE7" w14:textId="77777777" w:rsidR="005023BB" w:rsidRPr="00523FDB" w:rsidRDefault="005023BB" w:rsidP="005023BB">
      <w:pPr>
        <w:ind w:firstLine="720"/>
        <w:rPr>
          <w:rFonts w:ascii="Arial" w:hAnsi="Arial" w:cs="Arial"/>
        </w:rPr>
      </w:pPr>
      <w:r w:rsidRPr="00523FDB">
        <w:rPr>
          <w:rFonts w:ascii="Arial" w:hAnsi="Arial" w:cs="Arial"/>
        </w:rPr>
        <w:lastRenderedPageBreak/>
        <w:t>WHEREAS</w:t>
      </w:r>
      <w:r w:rsidR="00283173" w:rsidRPr="00523FDB">
        <w:rPr>
          <w:rFonts w:ascii="Arial" w:hAnsi="Arial" w:cs="Arial"/>
        </w:rPr>
        <w:t>;</w:t>
      </w:r>
      <w:r w:rsidRPr="00523FDB">
        <w:rPr>
          <w:rFonts w:ascii="Arial" w:hAnsi="Arial" w:cs="Arial"/>
        </w:rPr>
        <w:t xml:space="preserve"> </w:t>
      </w:r>
      <w:sdt>
        <w:sdtPr>
          <w:rPr>
            <w:rFonts w:ascii="Arial" w:hAnsi="Arial" w:cs="Arial"/>
          </w:rPr>
          <w:id w:val="139011499"/>
          <w:placeholder>
            <w:docPart w:val="20105696B2BE42BF9836BCB58B702044"/>
          </w:placeholder>
        </w:sdtPr>
        <w:sdtEndPr/>
        <w:sdtContent>
          <w:r w:rsidR="00793914">
            <w:rPr>
              <w:rStyle w:val="normaltextrun"/>
              <w:rFonts w:ascii="Arial" w:hAnsi="Arial" w:cs="Arial"/>
              <w:color w:val="000000"/>
              <w:bdr w:val="none" w:sz="0" w:space="0" w:color="auto" w:frame="1"/>
            </w:rPr>
            <w:t>the total cost of these services is $</w:t>
          </w:r>
          <w:r w:rsidR="00D032B3">
            <w:rPr>
              <w:rFonts w:ascii="Arial" w:hAnsi="Arial" w:cs="Arial"/>
              <w:szCs w:val="24"/>
            </w:rPr>
            <w:t>19,573,982 </w:t>
          </w:r>
          <w:r w:rsidR="00793914">
            <w:rPr>
              <w:rStyle w:val="normaltextrun"/>
              <w:rFonts w:ascii="Arial" w:hAnsi="Arial" w:cs="Arial"/>
              <w:color w:val="000000"/>
              <w:bdr w:val="none" w:sz="0" w:space="0" w:color="auto" w:frame="1"/>
            </w:rPr>
            <w:t>for the first year;</w:t>
          </w:r>
        </w:sdtContent>
      </w:sdt>
      <w:r w:rsidR="00C131F7" w:rsidRPr="00523FDB">
        <w:rPr>
          <w:rFonts w:ascii="Arial" w:hAnsi="Arial" w:cs="Arial"/>
        </w:rPr>
        <w:t xml:space="preserve"> and,</w:t>
      </w:r>
    </w:p>
    <w:p w14:paraId="10FFDBEB" w14:textId="77777777" w:rsidR="004B3A01" w:rsidRPr="00523FDB" w:rsidRDefault="004B3A01" w:rsidP="005023BB">
      <w:pPr>
        <w:ind w:firstLine="720"/>
        <w:rPr>
          <w:rFonts w:ascii="Arial" w:hAnsi="Arial" w:cs="Arial"/>
        </w:rPr>
      </w:pPr>
    </w:p>
    <w:p w14:paraId="42A46D8F" w14:textId="10AEA1EE" w:rsidR="004B7CF5" w:rsidRDefault="004B3A01" w:rsidP="00793914">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027252054"/>
          <w:placeholder>
            <w:docPart w:val="961C682B0EF24EF3B7B03FE8D5F63818"/>
          </w:placeholder>
        </w:sdtPr>
        <w:sdtEndPr/>
        <w:sdtContent>
          <w:r w:rsidR="00E75EC1">
            <w:rPr>
              <w:rStyle w:val="normaltextrun"/>
              <w:rFonts w:ascii="Arial" w:hAnsi="Arial" w:cs="Arial"/>
              <w:color w:val="000000"/>
              <w:shd w:val="clear" w:color="auto" w:fill="FFFFFF"/>
            </w:rPr>
            <w:t>the total cost of these services </w:t>
          </w:r>
          <w:r w:rsidR="00793914">
            <w:rPr>
              <w:rStyle w:val="normaltextrun"/>
              <w:rFonts w:ascii="Arial" w:hAnsi="Arial" w:cs="Arial"/>
              <w:color w:val="000000"/>
              <w:shd w:val="clear" w:color="auto" w:fill="FFFFFF"/>
            </w:rPr>
            <w:t>for the</w:t>
          </w:r>
          <w:r w:rsidR="00D032B3">
            <w:rPr>
              <w:rStyle w:val="normaltextrun"/>
              <w:rFonts w:ascii="Arial" w:hAnsi="Arial" w:cs="Arial"/>
              <w:color w:val="000000"/>
              <w:shd w:val="clear" w:color="auto" w:fill="FFFFFF"/>
            </w:rPr>
            <w:t xml:space="preserve"> full</w:t>
          </w:r>
          <w:r w:rsidR="00793914">
            <w:rPr>
              <w:rStyle w:val="normaltextrun"/>
              <w:rFonts w:ascii="Arial" w:hAnsi="Arial" w:cs="Arial"/>
              <w:color w:val="000000"/>
              <w:shd w:val="clear" w:color="auto" w:fill="FFFFFF"/>
            </w:rPr>
            <w:t xml:space="preserve"> </w:t>
          </w:r>
          <w:proofErr w:type="gramStart"/>
          <w:r w:rsidR="00D032B3">
            <w:rPr>
              <w:rStyle w:val="normaltextrun"/>
              <w:rFonts w:ascii="Arial" w:hAnsi="Arial" w:cs="Arial"/>
              <w:color w:val="000000"/>
              <w:shd w:val="clear" w:color="auto" w:fill="FFFFFF"/>
            </w:rPr>
            <w:t>two year</w:t>
          </w:r>
          <w:proofErr w:type="gramEnd"/>
          <w:r w:rsidR="00D032B3">
            <w:rPr>
              <w:rStyle w:val="normaltextrun"/>
              <w:rFonts w:ascii="Arial" w:hAnsi="Arial" w:cs="Arial"/>
              <w:color w:val="000000"/>
              <w:shd w:val="clear" w:color="auto" w:fill="FFFFFF"/>
            </w:rPr>
            <w:t xml:space="preserve"> term</w:t>
          </w:r>
          <w:r w:rsidR="00793914">
            <w:rPr>
              <w:rStyle w:val="normaltextrun"/>
              <w:rFonts w:ascii="Arial" w:hAnsi="Arial" w:cs="Arial"/>
              <w:color w:val="000000"/>
              <w:shd w:val="clear" w:color="auto" w:fill="FFFFFF"/>
            </w:rPr>
            <w:t xml:space="preserve"> is $</w:t>
          </w:r>
          <w:r w:rsidR="00D032B3">
            <w:rPr>
              <w:rFonts w:ascii="Arial" w:hAnsi="Arial" w:cs="Arial"/>
              <w:bCs/>
              <w:szCs w:val="24"/>
            </w:rPr>
            <w:t>39,735,183.00</w:t>
          </w:r>
          <w:r w:rsidR="00E75EC1">
            <w:rPr>
              <w:rStyle w:val="normaltextrun"/>
              <w:rFonts w:ascii="Arial" w:hAnsi="Arial" w:cs="Arial"/>
              <w:color w:val="000000"/>
              <w:shd w:val="clear" w:color="auto" w:fill="FFFFFF"/>
            </w:rPr>
            <w:t>;</w:t>
          </w:r>
        </w:sdtContent>
      </w:sdt>
      <w:r w:rsidR="00C131F7" w:rsidRPr="00523FDB">
        <w:rPr>
          <w:rFonts w:ascii="Arial" w:hAnsi="Arial" w:cs="Arial"/>
        </w:rPr>
        <w:t xml:space="preserve"> </w:t>
      </w:r>
    </w:p>
    <w:p w14:paraId="1686E50E" w14:textId="252C31AD" w:rsidR="00DF4EBF" w:rsidRDefault="00DF4EBF" w:rsidP="00793914">
      <w:pPr>
        <w:ind w:firstLine="720"/>
        <w:rPr>
          <w:rFonts w:ascii="Arial" w:hAnsi="Arial" w:cs="Arial"/>
        </w:rPr>
      </w:pPr>
    </w:p>
    <w:p w14:paraId="2B7A8527" w14:textId="24083EA6" w:rsidR="00DF4EBF" w:rsidRDefault="00DF4EBF" w:rsidP="00793914">
      <w:pPr>
        <w:ind w:firstLine="720"/>
        <w:rPr>
          <w:rFonts w:ascii="Arial" w:hAnsi="Arial" w:cs="Arial"/>
        </w:rPr>
      </w:pPr>
      <w:bookmarkStart w:id="0" w:name="_GoBack"/>
      <w:r>
        <w:rPr>
          <w:rFonts w:ascii="Arial" w:hAnsi="Arial" w:cs="Arial"/>
        </w:rPr>
        <w:t xml:space="preserve">WHEREAS; </w:t>
      </w:r>
      <w:sdt>
        <w:sdtPr>
          <w:rPr>
            <w:rFonts w:ascii="Arial" w:hAnsi="Arial" w:cs="Arial"/>
          </w:rPr>
          <w:id w:val="-476456929"/>
          <w:placeholder>
            <w:docPart w:val="16970F4E46A645D38141274E07634F5F"/>
          </w:placeholder>
        </w:sdtPr>
        <w:sdtEndPr/>
        <w:sdtContent>
          <w:r>
            <w:rPr>
              <w:rStyle w:val="normaltextrun"/>
              <w:rFonts w:ascii="Arial" w:hAnsi="Arial" w:cs="Arial"/>
              <w:color w:val="000000"/>
              <w:shd w:val="clear" w:color="auto" w:fill="FFFFFF"/>
            </w:rPr>
            <w:t xml:space="preserve">the total cost of these services for five years of service will be </w:t>
          </w:r>
          <w:bookmarkEnd w:id="0"/>
          <w:r>
            <w:rPr>
              <w:rStyle w:val="normaltextrun"/>
              <w:rFonts w:ascii="Arial" w:hAnsi="Arial" w:cs="Arial"/>
              <w:color w:val="000000"/>
              <w:shd w:val="clear" w:color="auto" w:fill="FFFFFF"/>
            </w:rPr>
            <w:t>$103,920,927.00; and</w:t>
          </w:r>
        </w:sdtContent>
      </w:sdt>
    </w:p>
    <w:p w14:paraId="390BE0B7" w14:textId="77777777" w:rsidR="004B7CF5" w:rsidRDefault="004B7CF5" w:rsidP="00793914">
      <w:pPr>
        <w:ind w:firstLine="720"/>
        <w:rPr>
          <w:rFonts w:ascii="Arial" w:hAnsi="Arial" w:cs="Arial"/>
        </w:rPr>
      </w:pPr>
    </w:p>
    <w:p w14:paraId="17B89730" w14:textId="77777777" w:rsidR="004B7CF5" w:rsidRDefault="004B7CF5" w:rsidP="00793914">
      <w:pPr>
        <w:ind w:firstLine="720"/>
        <w:rPr>
          <w:rStyle w:val="normaltextrun"/>
          <w:rFonts w:ascii="Arial" w:hAnsi="Arial" w:cs="Arial"/>
          <w:color w:val="000000"/>
          <w:shd w:val="clear" w:color="auto" w:fill="FFFFFF"/>
        </w:rPr>
      </w:pPr>
      <w:r>
        <w:rPr>
          <w:rFonts w:ascii="Arial" w:hAnsi="Arial" w:cs="Arial"/>
        </w:rPr>
        <w:t xml:space="preserve">WHEREAS; </w:t>
      </w:r>
      <w:r>
        <w:rPr>
          <w:rStyle w:val="normaltextrun"/>
          <w:rFonts w:ascii="Arial" w:hAnsi="Arial" w:cs="Arial"/>
          <w:color w:val="000000"/>
          <w:shd w:val="clear" w:color="auto" w:fill="FFFFFF"/>
        </w:rPr>
        <w:t xml:space="preserve">in addition to the costs above, the County will pay $750,000 a year directly toward pharmacy costs, and will engage an independent, third-party TBE pharmacy provider (Clinical Solutions) that is part of the Minnesota Multistate Contracting Alliance for Pharmacy (MMCAP); and </w:t>
      </w:r>
    </w:p>
    <w:p w14:paraId="1F8CC396" w14:textId="77777777" w:rsidR="004B7CF5" w:rsidRDefault="004B7CF5" w:rsidP="00793914">
      <w:pPr>
        <w:ind w:firstLine="720"/>
        <w:rPr>
          <w:rStyle w:val="normaltextrun"/>
          <w:rFonts w:ascii="Arial" w:hAnsi="Arial" w:cs="Arial"/>
          <w:color w:val="000000"/>
          <w:shd w:val="clear" w:color="auto" w:fill="FFFFFF"/>
        </w:rPr>
      </w:pPr>
    </w:p>
    <w:p w14:paraId="76381F57" w14:textId="77777777" w:rsidR="00B45CF1" w:rsidRPr="00793914" w:rsidRDefault="004B7CF5" w:rsidP="00793914">
      <w:pPr>
        <w:ind w:firstLine="720"/>
        <w:rPr>
          <w:rFonts w:ascii="Arial" w:hAnsi="Arial" w:cs="Arial"/>
        </w:rPr>
      </w:pPr>
      <w:r>
        <w:rPr>
          <w:rStyle w:val="normaltextrun"/>
          <w:rFonts w:ascii="Arial" w:hAnsi="Arial" w:cs="Arial"/>
          <w:color w:val="000000"/>
          <w:shd w:val="clear" w:color="auto" w:fill="FFFFFF"/>
        </w:rPr>
        <w:t>WHEREAS; once the $750,000 cap is exceeded, </w:t>
      </w:r>
      <w:proofErr w:type="spellStart"/>
      <w:r>
        <w:rPr>
          <w:rStyle w:val="spellingerror"/>
          <w:rFonts w:ascii="Arial" w:hAnsi="Arial" w:cs="Arial"/>
          <w:color w:val="000000"/>
          <w:shd w:val="clear" w:color="auto" w:fill="FFFFFF"/>
        </w:rPr>
        <w:t>Wellpath</w:t>
      </w:r>
      <w:proofErr w:type="spellEnd"/>
      <w:r>
        <w:rPr>
          <w:rStyle w:val="normaltextrun"/>
          <w:rFonts w:ascii="Arial" w:hAnsi="Arial" w:cs="Arial"/>
          <w:color w:val="000000"/>
          <w:shd w:val="clear" w:color="auto" w:fill="FFFFFF"/>
        </w:rPr>
        <w:t xml:space="preserve"> will be responsible for 75% of all additional pharmacy costs (if any) and the County will be responsible for the remaining 25% of additional pharmacy costs (if any); </w:t>
      </w:r>
      <w:r w:rsidR="00C131F7" w:rsidRPr="00523FDB">
        <w:rPr>
          <w:rFonts w:ascii="Arial" w:hAnsi="Arial" w:cs="Arial"/>
        </w:rPr>
        <w:t>now therefore,</w:t>
      </w:r>
    </w:p>
    <w:p w14:paraId="6217423E" w14:textId="77777777" w:rsidR="007F0A8A" w:rsidRPr="00523FDB" w:rsidRDefault="007F0A8A">
      <w:pPr>
        <w:rPr>
          <w:rFonts w:ascii="Arial" w:hAnsi="Arial" w:cs="Arial"/>
        </w:rPr>
      </w:pPr>
    </w:p>
    <w:p w14:paraId="31552542" w14:textId="77777777" w:rsidR="00384A15" w:rsidRPr="00523FDB" w:rsidRDefault="007F0A8A" w:rsidP="00B27610">
      <w:pPr>
        <w:ind w:firstLine="720"/>
        <w:rPr>
          <w:rFonts w:ascii="Arial" w:hAnsi="Arial" w:cs="Arial"/>
        </w:rPr>
      </w:pPr>
      <w:bookmarkStart w:id="1" w:name="_Hlk535228148"/>
      <w:r w:rsidRPr="00523FDB">
        <w:rPr>
          <w:rFonts w:ascii="Arial" w:hAnsi="Arial" w:cs="Arial"/>
        </w:rPr>
        <w:t>BE IT RESOLVED,</w:t>
      </w:r>
      <w:r w:rsidR="00F87612" w:rsidRPr="00523FDB">
        <w:rPr>
          <w:rFonts w:ascii="Arial" w:hAnsi="Arial" w:cs="Arial"/>
        </w:rPr>
        <w:t xml:space="preserve"> </w:t>
      </w:r>
      <w:sdt>
        <w:sdtPr>
          <w:rPr>
            <w:rFonts w:ascii="Arial" w:hAnsi="Arial" w:cs="Arial"/>
          </w:rPr>
          <w:id w:val="1726479564"/>
          <w:placeholder>
            <w:docPart w:val="F9994D0B7EF143EEBF396E278D098DD8"/>
          </w:placeholder>
        </w:sdtPr>
        <w:sdtEndPr/>
        <w:sdtContent>
          <w:r w:rsidR="00E75EC1">
            <w:rPr>
              <w:rFonts w:ascii="Arial" w:hAnsi="Arial" w:cs="Arial"/>
            </w:rPr>
            <w:t>that the Superintendent of the Milwaukee County House of Correction is hereby authorized to enter into</w:t>
          </w:r>
          <w:r w:rsidR="00793914">
            <w:rPr>
              <w:rFonts w:ascii="Arial" w:hAnsi="Arial" w:cs="Arial"/>
            </w:rPr>
            <w:t xml:space="preserve"> a </w:t>
          </w:r>
          <w:r w:rsidR="00793914">
            <w:rPr>
              <w:rStyle w:val="normaltextrun"/>
              <w:rFonts w:ascii="Arial" w:hAnsi="Arial" w:cs="Arial"/>
              <w:color w:val="000000"/>
              <w:shd w:val="clear" w:color="auto" w:fill="FFFFFF"/>
            </w:rPr>
            <w:t>contract with </w:t>
          </w:r>
          <w:proofErr w:type="spellStart"/>
          <w:r w:rsidR="00793914">
            <w:rPr>
              <w:rStyle w:val="spellingerror"/>
              <w:rFonts w:ascii="Arial" w:hAnsi="Arial" w:cs="Arial"/>
              <w:color w:val="000000"/>
              <w:shd w:val="clear" w:color="auto" w:fill="FFFFFF"/>
            </w:rPr>
            <w:t>Wellpath</w:t>
          </w:r>
          <w:proofErr w:type="spellEnd"/>
          <w:r w:rsidR="00793914">
            <w:rPr>
              <w:rStyle w:val="normaltextrun"/>
              <w:rFonts w:ascii="Arial" w:hAnsi="Arial" w:cs="Arial"/>
              <w:color w:val="000000"/>
              <w:shd w:val="clear" w:color="auto" w:fill="FFFFFF"/>
            </w:rPr>
            <w:t>, LLC (“</w:t>
          </w:r>
          <w:proofErr w:type="spellStart"/>
          <w:r w:rsidR="00793914">
            <w:rPr>
              <w:rStyle w:val="spellingerror"/>
              <w:rFonts w:ascii="Arial" w:hAnsi="Arial" w:cs="Arial"/>
              <w:color w:val="000000"/>
              <w:shd w:val="clear" w:color="auto" w:fill="FFFFFF"/>
            </w:rPr>
            <w:t>Wellpath</w:t>
          </w:r>
          <w:proofErr w:type="spellEnd"/>
          <w:r w:rsidR="00793914">
            <w:rPr>
              <w:rStyle w:val="normaltextrun"/>
              <w:rFonts w:ascii="Arial" w:hAnsi="Arial" w:cs="Arial"/>
              <w:color w:val="000000"/>
              <w:shd w:val="clear" w:color="auto" w:fill="FFFFFF"/>
            </w:rPr>
            <w:t xml:space="preserve">”) for the provision of a comprehensive and cost-effective program of medical, dental, and mental health services, compliant with the National Commission on Correctional Health Care’s (NCCHC’s) standards and the Christensen Consent Decree, </w:t>
          </w:r>
          <w:r w:rsidR="004B7CF5">
            <w:rPr>
              <w:rStyle w:val="normaltextrun"/>
              <w:rFonts w:ascii="Arial" w:hAnsi="Arial" w:cs="Arial"/>
              <w:color w:val="000000"/>
              <w:bdr w:val="none" w:sz="0" w:space="0" w:color="auto" w:frame="1"/>
            </w:rPr>
            <w:t xml:space="preserve">as well as authority to utilize an independent third-party pharmacy through the Minnesota Multistate Contracting Alliance for Pharmacy (MMCAP) to provide pharmaceuticals, </w:t>
          </w:r>
          <w:r w:rsidR="00793914">
            <w:rPr>
              <w:rStyle w:val="normaltextrun"/>
              <w:rFonts w:ascii="Arial" w:hAnsi="Arial" w:cs="Arial"/>
              <w:color w:val="000000"/>
              <w:shd w:val="clear" w:color="auto" w:fill="FFFFFF"/>
            </w:rPr>
            <w:t>to all inmates housed in the Milwaukee County Jail and House of Correction</w:t>
          </w:r>
          <w:r w:rsidR="00E75EC1">
            <w:rPr>
              <w:rStyle w:val="normaltextrun"/>
              <w:rFonts w:ascii="Arial" w:hAnsi="Arial" w:cs="Arial"/>
              <w:color w:val="000000"/>
              <w:shd w:val="clear" w:color="auto" w:fill="FFFFFF"/>
            </w:rPr>
            <w:t>.</w:t>
          </w:r>
        </w:sdtContent>
      </w:sdt>
      <w:bookmarkEnd w:id="1"/>
    </w:p>
    <w:sectPr w:rsidR="00384A15" w:rsidRPr="00523FDB">
      <w:headerReference w:type="default" r:id="rId11"/>
      <w:pgSz w:w="12240" w:h="15840" w:code="1"/>
      <w:pgMar w:top="1440" w:right="720" w:bottom="1440"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65E7" w14:textId="77777777" w:rsidR="00B305EE" w:rsidRDefault="00B305EE" w:rsidP="00B305EE">
      <w:r>
        <w:separator/>
      </w:r>
    </w:p>
  </w:endnote>
  <w:endnote w:type="continuationSeparator" w:id="0">
    <w:p w14:paraId="4B297305" w14:textId="77777777" w:rsidR="00B305EE" w:rsidRDefault="00B305EE" w:rsidP="00B3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87E5" w14:textId="77777777" w:rsidR="00B305EE" w:rsidRDefault="00B305EE" w:rsidP="00B305EE">
      <w:r>
        <w:separator/>
      </w:r>
    </w:p>
  </w:footnote>
  <w:footnote w:type="continuationSeparator" w:id="0">
    <w:p w14:paraId="6C918270" w14:textId="77777777" w:rsidR="00B305EE" w:rsidRDefault="00B305EE" w:rsidP="00B3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57A4" w14:textId="4B00F04D" w:rsidR="00B305EE" w:rsidRDefault="00F94E3C" w:rsidP="00F94E3C">
    <w:pPr>
      <w:pStyle w:val="Header"/>
      <w:tabs>
        <w:tab w:val="clear" w:pos="4680"/>
        <w:tab w:val="clear" w:pos="9360"/>
        <w:tab w:val="left" w:pos="7530"/>
      </w:tabs>
    </w:pPr>
    <w:r>
      <w:tab/>
      <w:t>19-192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C9"/>
    <w:multiLevelType w:val="multilevel"/>
    <w:tmpl w:val="FB603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332AD0"/>
    <w:multiLevelType w:val="multilevel"/>
    <w:tmpl w:val="5382F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219568E"/>
    <w:multiLevelType w:val="multilevel"/>
    <w:tmpl w:val="AA760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893264"/>
    <w:multiLevelType w:val="multilevel"/>
    <w:tmpl w:val="A9E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22C33"/>
    <w:multiLevelType w:val="multilevel"/>
    <w:tmpl w:val="D17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B1C21"/>
    <w:multiLevelType w:val="multilevel"/>
    <w:tmpl w:val="C5A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65560"/>
    <w:multiLevelType w:val="multilevel"/>
    <w:tmpl w:val="387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9D5BE6"/>
    <w:multiLevelType w:val="multilevel"/>
    <w:tmpl w:val="85E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31416"/>
    <w:multiLevelType w:val="multilevel"/>
    <w:tmpl w:val="954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B1A6A"/>
    <w:multiLevelType w:val="multilevel"/>
    <w:tmpl w:val="F05A2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F8B5036"/>
    <w:multiLevelType w:val="multilevel"/>
    <w:tmpl w:val="C89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F735B"/>
    <w:multiLevelType w:val="multilevel"/>
    <w:tmpl w:val="6FF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7D106D"/>
    <w:multiLevelType w:val="multilevel"/>
    <w:tmpl w:val="958C9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8055EE"/>
    <w:multiLevelType w:val="multilevel"/>
    <w:tmpl w:val="A2C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B3961"/>
    <w:multiLevelType w:val="multilevel"/>
    <w:tmpl w:val="E6B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028E9"/>
    <w:multiLevelType w:val="multilevel"/>
    <w:tmpl w:val="4782B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93F2E10"/>
    <w:multiLevelType w:val="multilevel"/>
    <w:tmpl w:val="D5E2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3"/>
  </w:num>
  <w:num w:numId="4">
    <w:abstractNumId w:val="7"/>
  </w:num>
  <w:num w:numId="5">
    <w:abstractNumId w:val="10"/>
  </w:num>
  <w:num w:numId="6">
    <w:abstractNumId w:val="16"/>
  </w:num>
  <w:num w:numId="7">
    <w:abstractNumId w:val="6"/>
  </w:num>
  <w:num w:numId="8">
    <w:abstractNumId w:val="2"/>
  </w:num>
  <w:num w:numId="9">
    <w:abstractNumId w:val="9"/>
  </w:num>
  <w:num w:numId="10">
    <w:abstractNumId w:val="4"/>
  </w:num>
  <w:num w:numId="11">
    <w:abstractNumId w:val="12"/>
  </w:num>
  <w:num w:numId="12">
    <w:abstractNumId w:val="1"/>
  </w:num>
  <w:num w:numId="13">
    <w:abstractNumId w:val="15"/>
  </w:num>
  <w:num w:numId="14">
    <w:abstractNumId w:val="0"/>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3E"/>
    <w:rsid w:val="0000660D"/>
    <w:rsid w:val="00044036"/>
    <w:rsid w:val="00075E4A"/>
    <w:rsid w:val="000853CA"/>
    <w:rsid w:val="001347F4"/>
    <w:rsid w:val="0021001C"/>
    <w:rsid w:val="00215DFD"/>
    <w:rsid w:val="00242198"/>
    <w:rsid w:val="00264848"/>
    <w:rsid w:val="00283173"/>
    <w:rsid w:val="002A043A"/>
    <w:rsid w:val="003157F0"/>
    <w:rsid w:val="00323520"/>
    <w:rsid w:val="00384A15"/>
    <w:rsid w:val="00391F37"/>
    <w:rsid w:val="004B3A01"/>
    <w:rsid w:val="004B7CF5"/>
    <w:rsid w:val="005023BB"/>
    <w:rsid w:val="00523FDB"/>
    <w:rsid w:val="00565603"/>
    <w:rsid w:val="00583473"/>
    <w:rsid w:val="0058373E"/>
    <w:rsid w:val="00595817"/>
    <w:rsid w:val="00615D19"/>
    <w:rsid w:val="00664A85"/>
    <w:rsid w:val="006A7CE4"/>
    <w:rsid w:val="00704347"/>
    <w:rsid w:val="00710A72"/>
    <w:rsid w:val="007321E7"/>
    <w:rsid w:val="00735CFD"/>
    <w:rsid w:val="00750510"/>
    <w:rsid w:val="00793914"/>
    <w:rsid w:val="007F0A8A"/>
    <w:rsid w:val="008154EA"/>
    <w:rsid w:val="008336A3"/>
    <w:rsid w:val="008B3C6B"/>
    <w:rsid w:val="008E115E"/>
    <w:rsid w:val="0092649B"/>
    <w:rsid w:val="009B0CC1"/>
    <w:rsid w:val="009E7AA0"/>
    <w:rsid w:val="009F4589"/>
    <w:rsid w:val="00A03FE7"/>
    <w:rsid w:val="00A04847"/>
    <w:rsid w:val="00A42698"/>
    <w:rsid w:val="00A61531"/>
    <w:rsid w:val="00A67B2E"/>
    <w:rsid w:val="00A95770"/>
    <w:rsid w:val="00B27610"/>
    <w:rsid w:val="00B305EE"/>
    <w:rsid w:val="00B45CF1"/>
    <w:rsid w:val="00BD52E5"/>
    <w:rsid w:val="00C131F7"/>
    <w:rsid w:val="00C57530"/>
    <w:rsid w:val="00D032B3"/>
    <w:rsid w:val="00D23314"/>
    <w:rsid w:val="00D63295"/>
    <w:rsid w:val="00DB2B77"/>
    <w:rsid w:val="00DF4EBF"/>
    <w:rsid w:val="00DF7827"/>
    <w:rsid w:val="00E14905"/>
    <w:rsid w:val="00E75EC1"/>
    <w:rsid w:val="00F0567B"/>
    <w:rsid w:val="00F87612"/>
    <w:rsid w:val="00F94E3C"/>
    <w:rsid w:val="00FB1ED1"/>
    <w:rsid w:val="2817F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34E12"/>
  <w15:chartTrackingRefBased/>
  <w15:docId w15:val="{B6DA7BFC-1106-4E54-AE79-66751F6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character" w:customStyle="1" w:styleId="normaltextrun">
    <w:name w:val="normaltextrun"/>
    <w:basedOn w:val="DefaultParagraphFont"/>
    <w:rsid w:val="00523FDB"/>
  </w:style>
  <w:style w:type="character" w:customStyle="1" w:styleId="eop">
    <w:name w:val="eop"/>
    <w:basedOn w:val="DefaultParagraphFont"/>
    <w:rsid w:val="00523FDB"/>
  </w:style>
  <w:style w:type="paragraph" w:customStyle="1" w:styleId="paragraph">
    <w:name w:val="paragraph"/>
    <w:basedOn w:val="Normal"/>
    <w:rsid w:val="00E75EC1"/>
    <w:pPr>
      <w:spacing w:before="100" w:beforeAutospacing="1" w:after="100" w:afterAutospacing="1"/>
    </w:pPr>
    <w:rPr>
      <w:rFonts w:ascii="Times New Roman" w:hAnsi="Times New Roman"/>
      <w:szCs w:val="24"/>
    </w:rPr>
  </w:style>
  <w:style w:type="character" w:customStyle="1" w:styleId="contextualspellingandgrammarerror">
    <w:name w:val="contextualspellingandgrammarerror"/>
    <w:basedOn w:val="DefaultParagraphFont"/>
    <w:rsid w:val="00E75EC1"/>
  </w:style>
  <w:style w:type="character" w:customStyle="1" w:styleId="spellingerror">
    <w:name w:val="spellingerror"/>
    <w:basedOn w:val="DefaultParagraphFont"/>
    <w:rsid w:val="00A42698"/>
  </w:style>
  <w:style w:type="paragraph" w:styleId="Header">
    <w:name w:val="header"/>
    <w:basedOn w:val="Normal"/>
    <w:link w:val="HeaderChar"/>
    <w:uiPriority w:val="99"/>
    <w:unhideWhenUsed/>
    <w:rsid w:val="00B305EE"/>
    <w:pPr>
      <w:tabs>
        <w:tab w:val="center" w:pos="4680"/>
        <w:tab w:val="right" w:pos="9360"/>
      </w:tabs>
    </w:pPr>
  </w:style>
  <w:style w:type="character" w:customStyle="1" w:styleId="HeaderChar">
    <w:name w:val="Header Char"/>
    <w:basedOn w:val="DefaultParagraphFont"/>
    <w:link w:val="Header"/>
    <w:uiPriority w:val="99"/>
    <w:rsid w:val="00B305EE"/>
    <w:rPr>
      <w:rFonts w:ascii="CG Omega" w:hAnsi="CG Omega"/>
      <w:sz w:val="24"/>
    </w:rPr>
  </w:style>
  <w:style w:type="paragraph" w:styleId="Footer">
    <w:name w:val="footer"/>
    <w:basedOn w:val="Normal"/>
    <w:link w:val="FooterChar"/>
    <w:uiPriority w:val="99"/>
    <w:unhideWhenUsed/>
    <w:rsid w:val="00B305EE"/>
    <w:pPr>
      <w:tabs>
        <w:tab w:val="center" w:pos="4680"/>
        <w:tab w:val="right" w:pos="9360"/>
      </w:tabs>
    </w:pPr>
  </w:style>
  <w:style w:type="character" w:customStyle="1" w:styleId="FooterChar">
    <w:name w:val="Footer Char"/>
    <w:basedOn w:val="DefaultParagraphFont"/>
    <w:link w:val="Footer"/>
    <w:uiPriority w:val="99"/>
    <w:rsid w:val="00B305EE"/>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17294">
      <w:bodyDiv w:val="1"/>
      <w:marLeft w:val="0"/>
      <w:marRight w:val="0"/>
      <w:marTop w:val="0"/>
      <w:marBottom w:val="0"/>
      <w:divBdr>
        <w:top w:val="none" w:sz="0" w:space="0" w:color="auto"/>
        <w:left w:val="none" w:sz="0" w:space="0" w:color="auto"/>
        <w:bottom w:val="none" w:sz="0" w:space="0" w:color="auto"/>
        <w:right w:val="none" w:sz="0" w:space="0" w:color="auto"/>
      </w:divBdr>
      <w:divsChild>
        <w:div w:id="1269266488">
          <w:marLeft w:val="0"/>
          <w:marRight w:val="0"/>
          <w:marTop w:val="0"/>
          <w:marBottom w:val="0"/>
          <w:divBdr>
            <w:top w:val="none" w:sz="0" w:space="0" w:color="auto"/>
            <w:left w:val="none" w:sz="0" w:space="0" w:color="auto"/>
            <w:bottom w:val="none" w:sz="0" w:space="0" w:color="auto"/>
            <w:right w:val="none" w:sz="0" w:space="0" w:color="auto"/>
          </w:divBdr>
        </w:div>
        <w:div w:id="617952294">
          <w:marLeft w:val="0"/>
          <w:marRight w:val="0"/>
          <w:marTop w:val="0"/>
          <w:marBottom w:val="0"/>
          <w:divBdr>
            <w:top w:val="none" w:sz="0" w:space="0" w:color="auto"/>
            <w:left w:val="none" w:sz="0" w:space="0" w:color="auto"/>
            <w:bottom w:val="none" w:sz="0" w:space="0" w:color="auto"/>
            <w:right w:val="none" w:sz="0" w:space="0" w:color="auto"/>
          </w:divBdr>
        </w:div>
      </w:divsChild>
    </w:div>
    <w:div w:id="922103509">
      <w:bodyDiv w:val="1"/>
      <w:marLeft w:val="0"/>
      <w:marRight w:val="0"/>
      <w:marTop w:val="0"/>
      <w:marBottom w:val="0"/>
      <w:divBdr>
        <w:top w:val="none" w:sz="0" w:space="0" w:color="auto"/>
        <w:left w:val="none" w:sz="0" w:space="0" w:color="auto"/>
        <w:bottom w:val="none" w:sz="0" w:space="0" w:color="auto"/>
        <w:right w:val="none" w:sz="0" w:space="0" w:color="auto"/>
      </w:divBdr>
      <w:divsChild>
        <w:div w:id="1867132029">
          <w:marLeft w:val="0"/>
          <w:marRight w:val="0"/>
          <w:marTop w:val="0"/>
          <w:marBottom w:val="0"/>
          <w:divBdr>
            <w:top w:val="none" w:sz="0" w:space="0" w:color="auto"/>
            <w:left w:val="none" w:sz="0" w:space="0" w:color="auto"/>
            <w:bottom w:val="none" w:sz="0" w:space="0" w:color="auto"/>
            <w:right w:val="none" w:sz="0" w:space="0" w:color="auto"/>
          </w:divBdr>
        </w:div>
        <w:div w:id="1046569404">
          <w:marLeft w:val="0"/>
          <w:marRight w:val="0"/>
          <w:marTop w:val="0"/>
          <w:marBottom w:val="0"/>
          <w:divBdr>
            <w:top w:val="none" w:sz="0" w:space="0" w:color="auto"/>
            <w:left w:val="none" w:sz="0" w:space="0" w:color="auto"/>
            <w:bottom w:val="none" w:sz="0" w:space="0" w:color="auto"/>
            <w:right w:val="none" w:sz="0" w:space="0" w:color="auto"/>
          </w:divBdr>
        </w:div>
        <w:div w:id="472334677">
          <w:marLeft w:val="0"/>
          <w:marRight w:val="0"/>
          <w:marTop w:val="0"/>
          <w:marBottom w:val="0"/>
          <w:divBdr>
            <w:top w:val="none" w:sz="0" w:space="0" w:color="auto"/>
            <w:left w:val="none" w:sz="0" w:space="0" w:color="auto"/>
            <w:bottom w:val="none" w:sz="0" w:space="0" w:color="auto"/>
            <w:right w:val="none" w:sz="0" w:space="0" w:color="auto"/>
          </w:divBdr>
        </w:div>
        <w:div w:id="1841431795">
          <w:marLeft w:val="0"/>
          <w:marRight w:val="0"/>
          <w:marTop w:val="0"/>
          <w:marBottom w:val="0"/>
          <w:divBdr>
            <w:top w:val="none" w:sz="0" w:space="0" w:color="auto"/>
            <w:left w:val="none" w:sz="0" w:space="0" w:color="auto"/>
            <w:bottom w:val="none" w:sz="0" w:space="0" w:color="auto"/>
            <w:right w:val="none" w:sz="0" w:space="0" w:color="auto"/>
          </w:divBdr>
        </w:div>
        <w:div w:id="1942832134">
          <w:marLeft w:val="0"/>
          <w:marRight w:val="0"/>
          <w:marTop w:val="0"/>
          <w:marBottom w:val="0"/>
          <w:divBdr>
            <w:top w:val="none" w:sz="0" w:space="0" w:color="auto"/>
            <w:left w:val="none" w:sz="0" w:space="0" w:color="auto"/>
            <w:bottom w:val="none" w:sz="0" w:space="0" w:color="auto"/>
            <w:right w:val="none" w:sz="0" w:space="0" w:color="auto"/>
          </w:divBdr>
        </w:div>
        <w:div w:id="1198160822">
          <w:marLeft w:val="0"/>
          <w:marRight w:val="0"/>
          <w:marTop w:val="0"/>
          <w:marBottom w:val="0"/>
          <w:divBdr>
            <w:top w:val="none" w:sz="0" w:space="0" w:color="auto"/>
            <w:left w:val="none" w:sz="0" w:space="0" w:color="auto"/>
            <w:bottom w:val="none" w:sz="0" w:space="0" w:color="auto"/>
            <w:right w:val="none" w:sz="0" w:space="0" w:color="auto"/>
          </w:divBdr>
        </w:div>
        <w:div w:id="1518038671">
          <w:marLeft w:val="0"/>
          <w:marRight w:val="0"/>
          <w:marTop w:val="0"/>
          <w:marBottom w:val="0"/>
          <w:divBdr>
            <w:top w:val="none" w:sz="0" w:space="0" w:color="auto"/>
            <w:left w:val="none" w:sz="0" w:space="0" w:color="auto"/>
            <w:bottom w:val="none" w:sz="0" w:space="0" w:color="auto"/>
            <w:right w:val="none" w:sz="0" w:space="0" w:color="auto"/>
          </w:divBdr>
        </w:div>
        <w:div w:id="2109426922">
          <w:marLeft w:val="0"/>
          <w:marRight w:val="0"/>
          <w:marTop w:val="0"/>
          <w:marBottom w:val="0"/>
          <w:divBdr>
            <w:top w:val="none" w:sz="0" w:space="0" w:color="auto"/>
            <w:left w:val="none" w:sz="0" w:space="0" w:color="auto"/>
            <w:bottom w:val="none" w:sz="0" w:space="0" w:color="auto"/>
            <w:right w:val="none" w:sz="0" w:space="0" w:color="auto"/>
          </w:divBdr>
        </w:div>
        <w:div w:id="201867083">
          <w:marLeft w:val="0"/>
          <w:marRight w:val="0"/>
          <w:marTop w:val="0"/>
          <w:marBottom w:val="0"/>
          <w:divBdr>
            <w:top w:val="none" w:sz="0" w:space="0" w:color="auto"/>
            <w:left w:val="none" w:sz="0" w:space="0" w:color="auto"/>
            <w:bottom w:val="none" w:sz="0" w:space="0" w:color="auto"/>
            <w:right w:val="none" w:sz="0" w:space="0" w:color="auto"/>
          </w:divBdr>
        </w:div>
        <w:div w:id="953092615">
          <w:marLeft w:val="0"/>
          <w:marRight w:val="0"/>
          <w:marTop w:val="0"/>
          <w:marBottom w:val="0"/>
          <w:divBdr>
            <w:top w:val="none" w:sz="0" w:space="0" w:color="auto"/>
            <w:left w:val="none" w:sz="0" w:space="0" w:color="auto"/>
            <w:bottom w:val="none" w:sz="0" w:space="0" w:color="auto"/>
            <w:right w:val="none" w:sz="0" w:space="0" w:color="auto"/>
          </w:divBdr>
        </w:div>
        <w:div w:id="420297599">
          <w:marLeft w:val="0"/>
          <w:marRight w:val="0"/>
          <w:marTop w:val="0"/>
          <w:marBottom w:val="0"/>
          <w:divBdr>
            <w:top w:val="none" w:sz="0" w:space="0" w:color="auto"/>
            <w:left w:val="none" w:sz="0" w:space="0" w:color="auto"/>
            <w:bottom w:val="none" w:sz="0" w:space="0" w:color="auto"/>
            <w:right w:val="none" w:sz="0" w:space="0" w:color="auto"/>
          </w:divBdr>
        </w:div>
        <w:div w:id="2125884369">
          <w:marLeft w:val="0"/>
          <w:marRight w:val="0"/>
          <w:marTop w:val="0"/>
          <w:marBottom w:val="0"/>
          <w:divBdr>
            <w:top w:val="none" w:sz="0" w:space="0" w:color="auto"/>
            <w:left w:val="none" w:sz="0" w:space="0" w:color="auto"/>
            <w:bottom w:val="none" w:sz="0" w:space="0" w:color="auto"/>
            <w:right w:val="none" w:sz="0" w:space="0" w:color="auto"/>
          </w:divBdr>
        </w:div>
        <w:div w:id="1709186400">
          <w:marLeft w:val="0"/>
          <w:marRight w:val="0"/>
          <w:marTop w:val="0"/>
          <w:marBottom w:val="0"/>
          <w:divBdr>
            <w:top w:val="none" w:sz="0" w:space="0" w:color="auto"/>
            <w:left w:val="none" w:sz="0" w:space="0" w:color="auto"/>
            <w:bottom w:val="none" w:sz="0" w:space="0" w:color="auto"/>
            <w:right w:val="none" w:sz="0" w:space="0" w:color="auto"/>
          </w:divBdr>
        </w:div>
        <w:div w:id="198779793">
          <w:marLeft w:val="0"/>
          <w:marRight w:val="0"/>
          <w:marTop w:val="0"/>
          <w:marBottom w:val="0"/>
          <w:divBdr>
            <w:top w:val="none" w:sz="0" w:space="0" w:color="auto"/>
            <w:left w:val="none" w:sz="0" w:space="0" w:color="auto"/>
            <w:bottom w:val="none" w:sz="0" w:space="0" w:color="auto"/>
            <w:right w:val="none" w:sz="0" w:space="0" w:color="auto"/>
          </w:divBdr>
        </w:div>
        <w:div w:id="646788855">
          <w:marLeft w:val="0"/>
          <w:marRight w:val="0"/>
          <w:marTop w:val="0"/>
          <w:marBottom w:val="0"/>
          <w:divBdr>
            <w:top w:val="none" w:sz="0" w:space="0" w:color="auto"/>
            <w:left w:val="none" w:sz="0" w:space="0" w:color="auto"/>
            <w:bottom w:val="none" w:sz="0" w:space="0" w:color="auto"/>
            <w:right w:val="none" w:sz="0" w:space="0" w:color="auto"/>
          </w:divBdr>
        </w:div>
        <w:div w:id="1007319849">
          <w:marLeft w:val="0"/>
          <w:marRight w:val="0"/>
          <w:marTop w:val="0"/>
          <w:marBottom w:val="0"/>
          <w:divBdr>
            <w:top w:val="none" w:sz="0" w:space="0" w:color="auto"/>
            <w:left w:val="none" w:sz="0" w:space="0" w:color="auto"/>
            <w:bottom w:val="none" w:sz="0" w:space="0" w:color="auto"/>
            <w:right w:val="none" w:sz="0" w:space="0" w:color="auto"/>
          </w:divBdr>
        </w:div>
        <w:div w:id="1458066172">
          <w:marLeft w:val="0"/>
          <w:marRight w:val="0"/>
          <w:marTop w:val="0"/>
          <w:marBottom w:val="0"/>
          <w:divBdr>
            <w:top w:val="none" w:sz="0" w:space="0" w:color="auto"/>
            <w:left w:val="none" w:sz="0" w:space="0" w:color="auto"/>
            <w:bottom w:val="none" w:sz="0" w:space="0" w:color="auto"/>
            <w:right w:val="none" w:sz="0" w:space="0" w:color="auto"/>
          </w:divBdr>
        </w:div>
        <w:div w:id="999424427">
          <w:marLeft w:val="0"/>
          <w:marRight w:val="0"/>
          <w:marTop w:val="0"/>
          <w:marBottom w:val="0"/>
          <w:divBdr>
            <w:top w:val="none" w:sz="0" w:space="0" w:color="auto"/>
            <w:left w:val="none" w:sz="0" w:space="0" w:color="auto"/>
            <w:bottom w:val="none" w:sz="0" w:space="0" w:color="auto"/>
            <w:right w:val="none" w:sz="0" w:space="0" w:color="auto"/>
          </w:divBdr>
        </w:div>
        <w:div w:id="41250652">
          <w:marLeft w:val="0"/>
          <w:marRight w:val="0"/>
          <w:marTop w:val="0"/>
          <w:marBottom w:val="0"/>
          <w:divBdr>
            <w:top w:val="none" w:sz="0" w:space="0" w:color="auto"/>
            <w:left w:val="none" w:sz="0" w:space="0" w:color="auto"/>
            <w:bottom w:val="none" w:sz="0" w:space="0" w:color="auto"/>
            <w:right w:val="none" w:sz="0" w:space="0" w:color="auto"/>
          </w:divBdr>
        </w:div>
        <w:div w:id="1053695845">
          <w:marLeft w:val="0"/>
          <w:marRight w:val="0"/>
          <w:marTop w:val="0"/>
          <w:marBottom w:val="0"/>
          <w:divBdr>
            <w:top w:val="none" w:sz="0" w:space="0" w:color="auto"/>
            <w:left w:val="none" w:sz="0" w:space="0" w:color="auto"/>
            <w:bottom w:val="none" w:sz="0" w:space="0" w:color="auto"/>
            <w:right w:val="none" w:sz="0" w:space="0" w:color="auto"/>
          </w:divBdr>
        </w:div>
        <w:div w:id="1428692986">
          <w:marLeft w:val="0"/>
          <w:marRight w:val="0"/>
          <w:marTop w:val="0"/>
          <w:marBottom w:val="0"/>
          <w:divBdr>
            <w:top w:val="none" w:sz="0" w:space="0" w:color="auto"/>
            <w:left w:val="none" w:sz="0" w:space="0" w:color="auto"/>
            <w:bottom w:val="none" w:sz="0" w:space="0" w:color="auto"/>
            <w:right w:val="none" w:sz="0" w:space="0" w:color="auto"/>
          </w:divBdr>
        </w:div>
        <w:div w:id="1545828579">
          <w:marLeft w:val="0"/>
          <w:marRight w:val="0"/>
          <w:marTop w:val="0"/>
          <w:marBottom w:val="0"/>
          <w:divBdr>
            <w:top w:val="none" w:sz="0" w:space="0" w:color="auto"/>
            <w:left w:val="none" w:sz="0" w:space="0" w:color="auto"/>
            <w:bottom w:val="none" w:sz="0" w:space="0" w:color="auto"/>
            <w:right w:val="none" w:sz="0" w:space="0" w:color="auto"/>
          </w:divBdr>
        </w:div>
        <w:div w:id="908266224">
          <w:marLeft w:val="0"/>
          <w:marRight w:val="0"/>
          <w:marTop w:val="0"/>
          <w:marBottom w:val="0"/>
          <w:divBdr>
            <w:top w:val="none" w:sz="0" w:space="0" w:color="auto"/>
            <w:left w:val="none" w:sz="0" w:space="0" w:color="auto"/>
            <w:bottom w:val="none" w:sz="0" w:space="0" w:color="auto"/>
            <w:right w:val="none" w:sz="0" w:space="0" w:color="auto"/>
          </w:divBdr>
        </w:div>
        <w:div w:id="579490339">
          <w:marLeft w:val="0"/>
          <w:marRight w:val="0"/>
          <w:marTop w:val="0"/>
          <w:marBottom w:val="0"/>
          <w:divBdr>
            <w:top w:val="none" w:sz="0" w:space="0" w:color="auto"/>
            <w:left w:val="none" w:sz="0" w:space="0" w:color="auto"/>
            <w:bottom w:val="none" w:sz="0" w:space="0" w:color="auto"/>
            <w:right w:val="none" w:sz="0" w:space="0" w:color="auto"/>
          </w:divBdr>
        </w:div>
        <w:div w:id="1069036145">
          <w:marLeft w:val="0"/>
          <w:marRight w:val="0"/>
          <w:marTop w:val="0"/>
          <w:marBottom w:val="0"/>
          <w:divBdr>
            <w:top w:val="none" w:sz="0" w:space="0" w:color="auto"/>
            <w:left w:val="none" w:sz="0" w:space="0" w:color="auto"/>
            <w:bottom w:val="none" w:sz="0" w:space="0" w:color="auto"/>
            <w:right w:val="none" w:sz="0" w:space="0" w:color="auto"/>
          </w:divBdr>
        </w:div>
      </w:divsChild>
    </w:div>
    <w:div w:id="1094588757">
      <w:bodyDiv w:val="1"/>
      <w:marLeft w:val="0"/>
      <w:marRight w:val="0"/>
      <w:marTop w:val="0"/>
      <w:marBottom w:val="0"/>
      <w:divBdr>
        <w:top w:val="none" w:sz="0" w:space="0" w:color="auto"/>
        <w:left w:val="none" w:sz="0" w:space="0" w:color="auto"/>
        <w:bottom w:val="none" w:sz="0" w:space="0" w:color="auto"/>
        <w:right w:val="none" w:sz="0" w:space="0" w:color="auto"/>
      </w:divBdr>
      <w:divsChild>
        <w:div w:id="1695232512">
          <w:marLeft w:val="0"/>
          <w:marRight w:val="0"/>
          <w:marTop w:val="0"/>
          <w:marBottom w:val="0"/>
          <w:divBdr>
            <w:top w:val="none" w:sz="0" w:space="0" w:color="auto"/>
            <w:left w:val="none" w:sz="0" w:space="0" w:color="auto"/>
            <w:bottom w:val="none" w:sz="0" w:space="0" w:color="auto"/>
            <w:right w:val="none" w:sz="0" w:space="0" w:color="auto"/>
          </w:divBdr>
          <w:divsChild>
            <w:div w:id="1025210021">
              <w:marLeft w:val="0"/>
              <w:marRight w:val="0"/>
              <w:marTop w:val="0"/>
              <w:marBottom w:val="0"/>
              <w:divBdr>
                <w:top w:val="none" w:sz="0" w:space="0" w:color="auto"/>
                <w:left w:val="none" w:sz="0" w:space="0" w:color="auto"/>
                <w:bottom w:val="none" w:sz="0" w:space="0" w:color="auto"/>
                <w:right w:val="none" w:sz="0" w:space="0" w:color="auto"/>
              </w:divBdr>
            </w:div>
            <w:div w:id="1166047296">
              <w:marLeft w:val="0"/>
              <w:marRight w:val="0"/>
              <w:marTop w:val="0"/>
              <w:marBottom w:val="0"/>
              <w:divBdr>
                <w:top w:val="none" w:sz="0" w:space="0" w:color="auto"/>
                <w:left w:val="none" w:sz="0" w:space="0" w:color="auto"/>
                <w:bottom w:val="none" w:sz="0" w:space="0" w:color="auto"/>
                <w:right w:val="none" w:sz="0" w:space="0" w:color="auto"/>
              </w:divBdr>
            </w:div>
          </w:divsChild>
        </w:div>
        <w:div w:id="876045364">
          <w:marLeft w:val="0"/>
          <w:marRight w:val="0"/>
          <w:marTop w:val="0"/>
          <w:marBottom w:val="0"/>
          <w:divBdr>
            <w:top w:val="none" w:sz="0" w:space="0" w:color="auto"/>
            <w:left w:val="none" w:sz="0" w:space="0" w:color="auto"/>
            <w:bottom w:val="none" w:sz="0" w:space="0" w:color="auto"/>
            <w:right w:val="none" w:sz="0" w:space="0" w:color="auto"/>
          </w:divBdr>
          <w:divsChild>
            <w:div w:id="14725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855">
      <w:bodyDiv w:val="1"/>
      <w:marLeft w:val="0"/>
      <w:marRight w:val="0"/>
      <w:marTop w:val="0"/>
      <w:marBottom w:val="0"/>
      <w:divBdr>
        <w:top w:val="none" w:sz="0" w:space="0" w:color="auto"/>
        <w:left w:val="none" w:sz="0" w:space="0" w:color="auto"/>
        <w:bottom w:val="none" w:sz="0" w:space="0" w:color="auto"/>
        <w:right w:val="none" w:sz="0" w:space="0" w:color="auto"/>
      </w:divBdr>
      <w:divsChild>
        <w:div w:id="29647327">
          <w:marLeft w:val="0"/>
          <w:marRight w:val="0"/>
          <w:marTop w:val="0"/>
          <w:marBottom w:val="0"/>
          <w:divBdr>
            <w:top w:val="none" w:sz="0" w:space="0" w:color="auto"/>
            <w:left w:val="none" w:sz="0" w:space="0" w:color="auto"/>
            <w:bottom w:val="none" w:sz="0" w:space="0" w:color="auto"/>
            <w:right w:val="none" w:sz="0" w:space="0" w:color="auto"/>
          </w:divBdr>
        </w:div>
        <w:div w:id="10629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ACE620D61492DA97E977BB9B0CD8B"/>
        <w:category>
          <w:name w:val="General"/>
          <w:gallery w:val="placeholder"/>
        </w:category>
        <w:types>
          <w:type w:val="bbPlcHdr"/>
        </w:types>
        <w:behaviors>
          <w:behavior w:val="content"/>
        </w:behaviors>
        <w:guid w:val="{7BD747B5-F884-4802-957D-F81FE9EABBCA}"/>
      </w:docPartPr>
      <w:docPartBody>
        <w:p w:rsidR="00290BDD" w:rsidRDefault="00290BDD">
          <w:pPr>
            <w:pStyle w:val="DDAACE620D61492DA97E977BB9B0CD8B"/>
          </w:pPr>
          <w:r w:rsidRPr="00E522A9">
            <w:rPr>
              <w:rStyle w:val="PlaceholderText"/>
            </w:rPr>
            <w:t xml:space="preserve">Click here to enter </w:t>
          </w:r>
          <w:r w:rsidRPr="00283173">
            <w:rPr>
              <w:highlight w:val="yellow"/>
            </w:rPr>
            <w:t>SUBJECT INFORMATION ABOUT THE ITEM YOU ARE ASKING TO BE APPROVE</w:t>
          </w:r>
          <w:r>
            <w:rPr>
              <w:highlight w:val="yellow"/>
            </w:rPr>
            <w:t>D</w:t>
          </w:r>
          <w:r w:rsidRPr="00E522A9">
            <w:rPr>
              <w:rStyle w:val="PlaceholderText"/>
            </w:rPr>
            <w:t>.</w:t>
          </w:r>
        </w:p>
      </w:docPartBody>
    </w:docPart>
    <w:docPart>
      <w:docPartPr>
        <w:name w:val="FEB2F5D12C0B4460B8C01805AD17C3D6"/>
        <w:category>
          <w:name w:val="General"/>
          <w:gallery w:val="placeholder"/>
        </w:category>
        <w:types>
          <w:type w:val="bbPlcHdr"/>
        </w:types>
        <w:behaviors>
          <w:behavior w:val="content"/>
        </w:behaviors>
        <w:guid w:val="{C5BC508C-E0D9-4ACA-A624-AD969B127F6C}"/>
      </w:docPartPr>
      <w:docPartBody>
        <w:p w:rsidR="00290BDD" w:rsidRDefault="00290BDD">
          <w:pPr>
            <w:pStyle w:val="FEB2F5D12C0B4460B8C01805AD17C3D6"/>
          </w:pPr>
          <w:r w:rsidRPr="00E522A9">
            <w:rPr>
              <w:rStyle w:val="PlaceholderText"/>
            </w:rPr>
            <w:t>Click here to enter text.</w:t>
          </w:r>
        </w:p>
      </w:docPartBody>
    </w:docPart>
    <w:docPart>
      <w:docPartPr>
        <w:name w:val="EAB2C2C21DC24967B192569827F3D90E"/>
        <w:category>
          <w:name w:val="General"/>
          <w:gallery w:val="placeholder"/>
        </w:category>
        <w:types>
          <w:type w:val="bbPlcHdr"/>
        </w:types>
        <w:behaviors>
          <w:behavior w:val="content"/>
        </w:behaviors>
        <w:guid w:val="{0EFB4DE3-1155-4C22-930B-199EA424F1EA}"/>
      </w:docPartPr>
      <w:docPartBody>
        <w:p w:rsidR="00290BDD" w:rsidRDefault="00290BDD">
          <w:pPr>
            <w:pStyle w:val="EAB2C2C21DC24967B192569827F3D90E"/>
          </w:pPr>
          <w:r w:rsidRPr="00B71B03">
            <w:rPr>
              <w:rStyle w:val="PlaceholderText"/>
            </w:rPr>
            <w:t>Click here to enter text.</w:t>
          </w:r>
        </w:p>
      </w:docPartBody>
    </w:docPart>
    <w:docPart>
      <w:docPartPr>
        <w:name w:val="F3AE627D0567406EAAE155A014B28393"/>
        <w:category>
          <w:name w:val="General"/>
          <w:gallery w:val="placeholder"/>
        </w:category>
        <w:types>
          <w:type w:val="bbPlcHdr"/>
        </w:types>
        <w:behaviors>
          <w:behavior w:val="content"/>
        </w:behaviors>
        <w:guid w:val="{FC286CCC-0ED4-4723-911B-F61F2E74424A}"/>
      </w:docPartPr>
      <w:docPartBody>
        <w:p w:rsidR="00290BDD" w:rsidRDefault="00290BDD">
          <w:pPr>
            <w:pStyle w:val="F3AE627D0567406EAAE155A014B28393"/>
          </w:pPr>
          <w:r w:rsidRPr="00B71B03">
            <w:rPr>
              <w:rStyle w:val="PlaceholderText"/>
            </w:rPr>
            <w:t>Click here to enter text.</w:t>
          </w:r>
        </w:p>
      </w:docPartBody>
    </w:docPart>
    <w:docPart>
      <w:docPartPr>
        <w:name w:val="569E1B9B9D4F4DA8A5BEFD398699B5CA"/>
        <w:category>
          <w:name w:val="General"/>
          <w:gallery w:val="placeholder"/>
        </w:category>
        <w:types>
          <w:type w:val="bbPlcHdr"/>
        </w:types>
        <w:behaviors>
          <w:behavior w:val="content"/>
        </w:behaviors>
        <w:guid w:val="{F549A7BE-93A4-4A0D-89EB-D82BD1468DAE}"/>
      </w:docPartPr>
      <w:docPartBody>
        <w:p w:rsidR="00290BDD" w:rsidRDefault="00290BDD">
          <w:pPr>
            <w:pStyle w:val="569E1B9B9D4F4DA8A5BEFD398699B5CA"/>
          </w:pPr>
          <w:r w:rsidRPr="00B71B03">
            <w:rPr>
              <w:rStyle w:val="PlaceholderText"/>
            </w:rPr>
            <w:t>Click here to enter text.</w:t>
          </w:r>
        </w:p>
      </w:docPartBody>
    </w:docPart>
    <w:docPart>
      <w:docPartPr>
        <w:name w:val="B19D667B486E404AA84BFC98B3A1EEDE"/>
        <w:category>
          <w:name w:val="General"/>
          <w:gallery w:val="placeholder"/>
        </w:category>
        <w:types>
          <w:type w:val="bbPlcHdr"/>
        </w:types>
        <w:behaviors>
          <w:behavior w:val="content"/>
        </w:behaviors>
        <w:guid w:val="{7C2E45C2-9D78-4A5A-97DD-DBB4FF31E642}"/>
      </w:docPartPr>
      <w:docPartBody>
        <w:p w:rsidR="00290BDD" w:rsidRDefault="00290BDD">
          <w:pPr>
            <w:pStyle w:val="B19D667B486E404AA84BFC98B3A1EEDE"/>
          </w:pPr>
          <w:r w:rsidRPr="00B71B03">
            <w:rPr>
              <w:rStyle w:val="PlaceholderText"/>
            </w:rPr>
            <w:t>Click here to enter text.</w:t>
          </w:r>
        </w:p>
      </w:docPartBody>
    </w:docPart>
    <w:docPart>
      <w:docPartPr>
        <w:name w:val="DBFF3E48A1E34CDC92D308DCF04EFAE0"/>
        <w:category>
          <w:name w:val="General"/>
          <w:gallery w:val="placeholder"/>
        </w:category>
        <w:types>
          <w:type w:val="bbPlcHdr"/>
        </w:types>
        <w:behaviors>
          <w:behavior w:val="content"/>
        </w:behaviors>
        <w:guid w:val="{4CFDA57C-A4B1-4C03-855A-C406A2F664F4}"/>
      </w:docPartPr>
      <w:docPartBody>
        <w:p w:rsidR="00290BDD" w:rsidRDefault="00290BDD">
          <w:pPr>
            <w:pStyle w:val="DBFF3E48A1E34CDC92D308DCF04EFAE0"/>
          </w:pPr>
          <w:r w:rsidRPr="00B71B03">
            <w:rPr>
              <w:rStyle w:val="PlaceholderText"/>
            </w:rPr>
            <w:t>Click here to enter text.</w:t>
          </w:r>
        </w:p>
      </w:docPartBody>
    </w:docPart>
    <w:docPart>
      <w:docPartPr>
        <w:name w:val="79923DB491B5471DB23C95141E6B8F65"/>
        <w:category>
          <w:name w:val="General"/>
          <w:gallery w:val="placeholder"/>
        </w:category>
        <w:types>
          <w:type w:val="bbPlcHdr"/>
        </w:types>
        <w:behaviors>
          <w:behavior w:val="content"/>
        </w:behaviors>
        <w:guid w:val="{3721D406-69D9-4AD9-B82D-EEAAE08B7326}"/>
      </w:docPartPr>
      <w:docPartBody>
        <w:p w:rsidR="00290BDD" w:rsidRDefault="00290BDD">
          <w:pPr>
            <w:pStyle w:val="79923DB491B5471DB23C95141E6B8F65"/>
          </w:pPr>
          <w:r w:rsidRPr="00B71B03">
            <w:rPr>
              <w:rStyle w:val="PlaceholderText"/>
            </w:rPr>
            <w:t>Click here to enter text.</w:t>
          </w:r>
        </w:p>
      </w:docPartBody>
    </w:docPart>
    <w:docPart>
      <w:docPartPr>
        <w:name w:val="7A025509CCC04781A87E41C79EFCB8FE"/>
        <w:category>
          <w:name w:val="General"/>
          <w:gallery w:val="placeholder"/>
        </w:category>
        <w:types>
          <w:type w:val="bbPlcHdr"/>
        </w:types>
        <w:behaviors>
          <w:behavior w:val="content"/>
        </w:behaviors>
        <w:guid w:val="{E4AAFD1C-8F70-4C7C-B634-329B6514B7DF}"/>
      </w:docPartPr>
      <w:docPartBody>
        <w:p w:rsidR="00290BDD" w:rsidRDefault="00290BDD">
          <w:pPr>
            <w:pStyle w:val="7A025509CCC04781A87E41C79EFCB8FE"/>
          </w:pPr>
          <w:r w:rsidRPr="00B71B03">
            <w:rPr>
              <w:rStyle w:val="PlaceholderText"/>
            </w:rPr>
            <w:t>Click here to enter text.</w:t>
          </w:r>
        </w:p>
      </w:docPartBody>
    </w:docPart>
    <w:docPart>
      <w:docPartPr>
        <w:name w:val="D856D423E7AE4F9CA5704FEE60DABE83"/>
        <w:category>
          <w:name w:val="General"/>
          <w:gallery w:val="placeholder"/>
        </w:category>
        <w:types>
          <w:type w:val="bbPlcHdr"/>
        </w:types>
        <w:behaviors>
          <w:behavior w:val="content"/>
        </w:behaviors>
        <w:guid w:val="{D9AA9741-E949-4F31-B1A1-18FB0989A3B1}"/>
      </w:docPartPr>
      <w:docPartBody>
        <w:p w:rsidR="00290BDD" w:rsidRDefault="00290BDD">
          <w:pPr>
            <w:pStyle w:val="D856D423E7AE4F9CA5704FEE60DABE83"/>
          </w:pPr>
          <w:r w:rsidRPr="00B71B03">
            <w:rPr>
              <w:rStyle w:val="PlaceholderText"/>
            </w:rPr>
            <w:t>Click here to enter text.</w:t>
          </w:r>
        </w:p>
      </w:docPartBody>
    </w:docPart>
    <w:docPart>
      <w:docPartPr>
        <w:name w:val="0C2213BA052F4D22835F35EC9CEC54EF"/>
        <w:category>
          <w:name w:val="General"/>
          <w:gallery w:val="placeholder"/>
        </w:category>
        <w:types>
          <w:type w:val="bbPlcHdr"/>
        </w:types>
        <w:behaviors>
          <w:behavior w:val="content"/>
        </w:behaviors>
        <w:guid w:val="{B5F9B08D-93F7-43A3-B60A-7C3A6D66D6CD}"/>
      </w:docPartPr>
      <w:docPartBody>
        <w:p w:rsidR="00290BDD" w:rsidRDefault="00290BDD">
          <w:pPr>
            <w:pStyle w:val="0C2213BA052F4D22835F35EC9CEC54EF"/>
          </w:pPr>
          <w:r w:rsidRPr="00B71B03">
            <w:rPr>
              <w:rStyle w:val="PlaceholderText"/>
            </w:rPr>
            <w:t>Click here to enter text.</w:t>
          </w:r>
        </w:p>
      </w:docPartBody>
    </w:docPart>
    <w:docPart>
      <w:docPartPr>
        <w:name w:val="20105696B2BE42BF9836BCB58B702044"/>
        <w:category>
          <w:name w:val="General"/>
          <w:gallery w:val="placeholder"/>
        </w:category>
        <w:types>
          <w:type w:val="bbPlcHdr"/>
        </w:types>
        <w:behaviors>
          <w:behavior w:val="content"/>
        </w:behaviors>
        <w:guid w:val="{9C85924E-9770-4268-831F-C1997375AE0A}"/>
      </w:docPartPr>
      <w:docPartBody>
        <w:p w:rsidR="00290BDD" w:rsidRDefault="00290BDD">
          <w:pPr>
            <w:pStyle w:val="20105696B2BE42BF9836BCB58B702044"/>
          </w:pPr>
          <w:r w:rsidRPr="00B71B03">
            <w:rPr>
              <w:rStyle w:val="PlaceholderText"/>
            </w:rPr>
            <w:t>Click here to enter text.</w:t>
          </w:r>
        </w:p>
      </w:docPartBody>
    </w:docPart>
    <w:docPart>
      <w:docPartPr>
        <w:name w:val="961C682B0EF24EF3B7B03FE8D5F63818"/>
        <w:category>
          <w:name w:val="General"/>
          <w:gallery w:val="placeholder"/>
        </w:category>
        <w:types>
          <w:type w:val="bbPlcHdr"/>
        </w:types>
        <w:behaviors>
          <w:behavior w:val="content"/>
        </w:behaviors>
        <w:guid w:val="{B6FEA2FA-2A97-42D0-8F17-1659309DA72A}"/>
      </w:docPartPr>
      <w:docPartBody>
        <w:p w:rsidR="00290BDD" w:rsidRDefault="00290BDD">
          <w:pPr>
            <w:pStyle w:val="961C682B0EF24EF3B7B03FE8D5F63818"/>
          </w:pPr>
          <w:r w:rsidRPr="00B71B03">
            <w:rPr>
              <w:rStyle w:val="PlaceholderText"/>
            </w:rPr>
            <w:t>Click here to enter text.</w:t>
          </w:r>
        </w:p>
      </w:docPartBody>
    </w:docPart>
    <w:docPart>
      <w:docPartPr>
        <w:name w:val="F9994D0B7EF143EEBF396E278D098DD8"/>
        <w:category>
          <w:name w:val="General"/>
          <w:gallery w:val="placeholder"/>
        </w:category>
        <w:types>
          <w:type w:val="bbPlcHdr"/>
        </w:types>
        <w:behaviors>
          <w:behavior w:val="content"/>
        </w:behaviors>
        <w:guid w:val="{AE85410E-6279-4609-AB2F-235976E56467}"/>
      </w:docPartPr>
      <w:docPartBody>
        <w:p w:rsidR="00290BDD" w:rsidRDefault="00290BDD">
          <w:pPr>
            <w:pStyle w:val="F9994D0B7EF143EEBF396E278D098DD8"/>
          </w:pPr>
          <w:r w:rsidRPr="00B71B03">
            <w:rPr>
              <w:rStyle w:val="PlaceholderText"/>
            </w:rPr>
            <w:t>Click here to enter text.</w:t>
          </w:r>
        </w:p>
      </w:docPartBody>
    </w:docPart>
    <w:docPart>
      <w:docPartPr>
        <w:name w:val="16970F4E46A645D38141274E07634F5F"/>
        <w:category>
          <w:name w:val="General"/>
          <w:gallery w:val="placeholder"/>
        </w:category>
        <w:types>
          <w:type w:val="bbPlcHdr"/>
        </w:types>
        <w:behaviors>
          <w:behavior w:val="content"/>
        </w:behaviors>
        <w:guid w:val="{C09C1F21-EFAB-4887-AEFD-635646E24CA7}"/>
      </w:docPartPr>
      <w:docPartBody>
        <w:p w:rsidR="00025853" w:rsidRDefault="00290BDD" w:rsidP="00290BDD">
          <w:pPr>
            <w:pStyle w:val="16970F4E46A645D38141274E07634F5F"/>
          </w:pPr>
          <w:r w:rsidRPr="00B71B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DD"/>
    <w:rsid w:val="00025853"/>
    <w:rsid w:val="0029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BDD"/>
    <w:rPr>
      <w:color w:val="808080"/>
    </w:rPr>
  </w:style>
  <w:style w:type="paragraph" w:customStyle="1" w:styleId="DDAACE620D61492DA97E977BB9B0CD8B">
    <w:name w:val="DDAACE620D61492DA97E977BB9B0CD8B"/>
  </w:style>
  <w:style w:type="paragraph" w:customStyle="1" w:styleId="FEB2F5D12C0B4460B8C01805AD17C3D6">
    <w:name w:val="FEB2F5D12C0B4460B8C01805AD17C3D6"/>
  </w:style>
  <w:style w:type="paragraph" w:customStyle="1" w:styleId="EAB2C2C21DC24967B192569827F3D90E">
    <w:name w:val="EAB2C2C21DC24967B192569827F3D90E"/>
  </w:style>
  <w:style w:type="paragraph" w:customStyle="1" w:styleId="F3AE627D0567406EAAE155A014B28393">
    <w:name w:val="F3AE627D0567406EAAE155A014B28393"/>
  </w:style>
  <w:style w:type="paragraph" w:customStyle="1" w:styleId="569E1B9B9D4F4DA8A5BEFD398699B5CA">
    <w:name w:val="569E1B9B9D4F4DA8A5BEFD398699B5CA"/>
  </w:style>
  <w:style w:type="paragraph" w:customStyle="1" w:styleId="B19D667B486E404AA84BFC98B3A1EEDE">
    <w:name w:val="B19D667B486E404AA84BFC98B3A1EEDE"/>
  </w:style>
  <w:style w:type="paragraph" w:customStyle="1" w:styleId="DBFF3E48A1E34CDC92D308DCF04EFAE0">
    <w:name w:val="DBFF3E48A1E34CDC92D308DCF04EFAE0"/>
  </w:style>
  <w:style w:type="paragraph" w:customStyle="1" w:styleId="79923DB491B5471DB23C95141E6B8F65">
    <w:name w:val="79923DB491B5471DB23C95141E6B8F65"/>
  </w:style>
  <w:style w:type="paragraph" w:customStyle="1" w:styleId="7A025509CCC04781A87E41C79EFCB8FE">
    <w:name w:val="7A025509CCC04781A87E41C79EFCB8FE"/>
  </w:style>
  <w:style w:type="paragraph" w:customStyle="1" w:styleId="D856D423E7AE4F9CA5704FEE60DABE83">
    <w:name w:val="D856D423E7AE4F9CA5704FEE60DABE83"/>
  </w:style>
  <w:style w:type="paragraph" w:customStyle="1" w:styleId="0C2213BA052F4D22835F35EC9CEC54EF">
    <w:name w:val="0C2213BA052F4D22835F35EC9CEC54EF"/>
  </w:style>
  <w:style w:type="paragraph" w:customStyle="1" w:styleId="20105696B2BE42BF9836BCB58B702044">
    <w:name w:val="20105696B2BE42BF9836BCB58B702044"/>
  </w:style>
  <w:style w:type="paragraph" w:customStyle="1" w:styleId="961C682B0EF24EF3B7B03FE8D5F63818">
    <w:name w:val="961C682B0EF24EF3B7B03FE8D5F63818"/>
  </w:style>
  <w:style w:type="paragraph" w:customStyle="1" w:styleId="F9994D0B7EF143EEBF396E278D098DD8">
    <w:name w:val="F9994D0B7EF143EEBF396E278D098DD8"/>
  </w:style>
  <w:style w:type="paragraph" w:customStyle="1" w:styleId="16970F4E46A645D38141274E07634F5F">
    <w:name w:val="16970F4E46A645D38141274E07634F5F"/>
    <w:rsid w:val="00290BDD"/>
  </w:style>
  <w:style w:type="paragraph" w:customStyle="1" w:styleId="5A4A9ECE9DD245879663506895ED96AE">
    <w:name w:val="5A4A9ECE9DD245879663506895ED96AE"/>
    <w:rsid w:val="00025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8" ma:contentTypeDescription="Create a new document." ma:contentTypeScope="" ma:versionID="7c1ba694b1f942c1766790c93186fcb0">
  <xsd:schema xmlns:xsd="http://www.w3.org/2001/XMLSchema" xmlns:xs="http://www.w3.org/2001/XMLSchema" xmlns:p="http://schemas.microsoft.com/office/2006/metadata/properties" xmlns:ns2="8b29e8de-ae70-46cf-8021-b61553d83343" xmlns:ns3="8ccd422b-0679-414e-b98a-319e9960e8f7" xmlns:ns4="c16198f8-7a9c-48c3-97fc-28c5febb3c86" targetNamespace="http://schemas.microsoft.com/office/2006/metadata/properties" ma:root="true" ma:fieldsID="605ed61533b824208db27aac9e227785" ns2:_="" ns3:_="" ns4:_="">
    <xsd:import namespace="8b29e8de-ae70-46cf-8021-b61553d83343"/>
    <xsd:import namespace="8ccd422b-0679-414e-b98a-319e9960e8f7"/>
    <xsd:import namespace="c16198f8-7a9c-48c3-97fc-28c5febb3c8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98f8-7a9c-48c3-97fc-28c5febb3c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E225-452C-4762-B50E-B349D7D5FA75}">
  <ds:schemaRefs>
    <ds:schemaRef ds:uri="http://schemas.microsoft.com/sharepoint/v3/contenttype/forms"/>
  </ds:schemaRefs>
</ds:datastoreItem>
</file>

<file path=customXml/itemProps2.xml><?xml version="1.0" encoding="utf-8"?>
<ds:datastoreItem xmlns:ds="http://schemas.openxmlformats.org/officeDocument/2006/customXml" ds:itemID="{26ABD8A4-5531-43F3-B0A5-DCBDBAA5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c16198f8-7a9c-48c3-97fc-28c5febb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97F49-CB47-4537-B94D-4F00A85DAD30}">
  <ds:schemaRefs>
    <ds:schemaRef ds:uri="c16198f8-7a9c-48c3-97fc-28c5febb3c86"/>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ccd422b-0679-414e-b98a-319e9960e8f7"/>
    <ds:schemaRef ds:uri="8b29e8de-ae70-46cf-8021-b61553d8334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9769A9-F08E-43FC-89A6-3BA85971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6286</Characters>
  <Application>Microsoft Office Word</Application>
  <DocSecurity>0</DocSecurity>
  <Lines>190</Lines>
  <Paragraphs>81</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Schaffer, Erin</dc:creator>
  <cp:keywords/>
  <dc:description/>
  <cp:lastModifiedBy>Madison, Quemesha</cp:lastModifiedBy>
  <cp:revision>2</cp:revision>
  <cp:lastPrinted>2015-04-14T19:49:00Z</cp:lastPrinted>
  <dcterms:created xsi:type="dcterms:W3CDTF">2019-01-24T15:21:00Z</dcterms:created>
  <dcterms:modified xsi:type="dcterms:W3CDTF">2019-01-24T15:21:00Z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