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FA77" w14:textId="77777777" w:rsidR="00526295" w:rsidRDefault="00526295">
      <w:pPr>
        <w:pStyle w:val="Title"/>
        <w:rPr>
          <w:rFonts w:eastAsia="Calibri"/>
          <w:bCs/>
        </w:rPr>
      </w:pPr>
    </w:p>
    <w:p w14:paraId="74339838" w14:textId="77777777" w:rsidR="00526295" w:rsidRDefault="00526295">
      <w:pPr>
        <w:pStyle w:val="Title"/>
        <w:rPr>
          <w:rFonts w:eastAsia="Calibri"/>
          <w:bCs/>
        </w:rPr>
      </w:pPr>
    </w:p>
    <w:p w14:paraId="0A97B964" w14:textId="77777777" w:rsidR="00526295" w:rsidRDefault="00526295">
      <w:pPr>
        <w:pStyle w:val="Title"/>
        <w:rPr>
          <w:rFonts w:eastAsia="Calibri"/>
          <w:bCs/>
        </w:rPr>
      </w:pPr>
    </w:p>
    <w:p w14:paraId="74D052B8" w14:textId="77777777" w:rsidR="00EA6FBE" w:rsidRDefault="00EA6FBE">
      <w:pPr>
        <w:pStyle w:val="Title"/>
        <w:rPr>
          <w:rFonts w:eastAsia="Calibri"/>
          <w:bCs/>
        </w:rPr>
      </w:pPr>
      <w:r>
        <w:rPr>
          <w:rFonts w:eastAsia="Calibri"/>
          <w:bCs/>
        </w:rPr>
        <w:t>PROFESSIONAL SERVICE CONTRACT</w:t>
      </w:r>
    </w:p>
    <w:p w14:paraId="770248F6" w14:textId="780A8785" w:rsidR="00EA6FBE" w:rsidRDefault="00C7430B">
      <w:pPr>
        <w:jc w:val="center"/>
        <w:rPr>
          <w:rFonts w:eastAsia="Calibri"/>
          <w:sz w:val="24"/>
        </w:rPr>
      </w:pPr>
      <w:r>
        <w:rPr>
          <w:rFonts w:eastAsia="Calibri"/>
          <w:sz w:val="24"/>
        </w:rPr>
        <w:t>QUARLES &amp; BRADY LLP</w:t>
      </w:r>
    </w:p>
    <w:p w14:paraId="2DB609C4" w14:textId="77777777" w:rsidR="00EA6FBE" w:rsidRDefault="00EA6FBE">
      <w:pPr>
        <w:rPr>
          <w:rFonts w:eastAsia="Calibri"/>
          <w:sz w:val="24"/>
          <w:szCs w:val="22"/>
        </w:rPr>
      </w:pPr>
    </w:p>
    <w:p w14:paraId="3BA17C8B" w14:textId="46180E2B" w:rsidR="00EA6FBE" w:rsidRDefault="00EA6FBE" w:rsidP="003B5063">
      <w:pPr>
        <w:jc w:val="both"/>
        <w:rPr>
          <w:rFonts w:eastAsia="Calibri"/>
          <w:sz w:val="24"/>
          <w:szCs w:val="22"/>
        </w:rPr>
      </w:pPr>
      <w:r>
        <w:rPr>
          <w:rFonts w:eastAsia="Calibri"/>
          <w:sz w:val="24"/>
          <w:szCs w:val="22"/>
        </w:rPr>
        <w:tab/>
        <w:t>This Contract between Milwaukee County, a Wisconsin municipal body corporate (hereinafter called</w:t>
      </w:r>
      <w:r w:rsidR="003B5063">
        <w:rPr>
          <w:rFonts w:eastAsia="Calibri"/>
          <w:sz w:val="24"/>
          <w:szCs w:val="22"/>
        </w:rPr>
        <w:t xml:space="preserve"> the</w:t>
      </w:r>
      <w:r>
        <w:rPr>
          <w:rFonts w:eastAsia="Calibri"/>
          <w:sz w:val="24"/>
          <w:szCs w:val="22"/>
        </w:rPr>
        <w:t xml:space="preserve"> “County”), represented by its </w:t>
      </w:r>
      <w:r w:rsidR="009D1DEB">
        <w:rPr>
          <w:rFonts w:eastAsia="Calibri"/>
          <w:sz w:val="24"/>
          <w:szCs w:val="22"/>
        </w:rPr>
        <w:t>Office of the Comptroller</w:t>
      </w:r>
      <w:r>
        <w:rPr>
          <w:rFonts w:eastAsia="Calibri"/>
          <w:sz w:val="24"/>
          <w:szCs w:val="22"/>
        </w:rPr>
        <w:t xml:space="preserve">, and </w:t>
      </w:r>
      <w:r w:rsidR="00C7430B">
        <w:rPr>
          <w:rFonts w:eastAsia="Calibri"/>
          <w:sz w:val="24"/>
          <w:szCs w:val="22"/>
        </w:rPr>
        <w:t xml:space="preserve">Quarles &amp; Brady LLP </w:t>
      </w:r>
      <w:r>
        <w:rPr>
          <w:rFonts w:eastAsia="Calibri"/>
          <w:sz w:val="24"/>
          <w:szCs w:val="22"/>
        </w:rPr>
        <w:t>(hereafter called “Contractor”),</w:t>
      </w:r>
      <w:r>
        <w:rPr>
          <w:sz w:val="24"/>
        </w:rPr>
        <w:t xml:space="preserve"> </w:t>
      </w:r>
      <w:r>
        <w:rPr>
          <w:rFonts w:eastAsia="Calibri"/>
          <w:sz w:val="24"/>
          <w:szCs w:val="22"/>
        </w:rPr>
        <w:t xml:space="preserve">is entered into </w:t>
      </w:r>
      <w:r w:rsidR="003B5063">
        <w:rPr>
          <w:rFonts w:eastAsia="Calibri"/>
          <w:sz w:val="24"/>
          <w:szCs w:val="22"/>
        </w:rPr>
        <w:t>as of</w:t>
      </w:r>
      <w:r>
        <w:rPr>
          <w:rFonts w:eastAsia="Calibri"/>
          <w:sz w:val="24"/>
          <w:szCs w:val="22"/>
        </w:rPr>
        <w:t xml:space="preserve"> </w:t>
      </w:r>
      <w:r w:rsidR="00805D75">
        <w:rPr>
          <w:rFonts w:eastAsia="Calibri"/>
          <w:sz w:val="24"/>
          <w:szCs w:val="22"/>
        </w:rPr>
        <w:t>January 1</w:t>
      </w:r>
      <w:r>
        <w:rPr>
          <w:rFonts w:eastAsia="Calibri"/>
          <w:sz w:val="24"/>
          <w:szCs w:val="22"/>
        </w:rPr>
        <w:t>, 20</w:t>
      </w:r>
      <w:r w:rsidR="00805D75">
        <w:rPr>
          <w:rFonts w:eastAsia="Calibri"/>
          <w:sz w:val="24"/>
          <w:szCs w:val="22"/>
        </w:rPr>
        <w:t>19 (the “Effective Date”)</w:t>
      </w:r>
      <w:r>
        <w:rPr>
          <w:rFonts w:eastAsia="Calibri"/>
          <w:sz w:val="24"/>
          <w:szCs w:val="22"/>
        </w:rPr>
        <w:t>.</w:t>
      </w:r>
      <w:r w:rsidR="007E6EC3">
        <w:rPr>
          <w:rFonts w:eastAsia="Calibri"/>
          <w:sz w:val="24"/>
          <w:szCs w:val="22"/>
        </w:rPr>
        <w:t xml:space="preserve">  The County and Contractor may be collectively referred to herein as the “Parties.”</w:t>
      </w:r>
    </w:p>
    <w:p w14:paraId="3D33C041" w14:textId="77777777" w:rsidR="00EA6FBE" w:rsidRDefault="00EA6FBE">
      <w:pPr>
        <w:rPr>
          <w:color w:val="000000"/>
          <w:sz w:val="24"/>
          <w:szCs w:val="22"/>
        </w:rPr>
      </w:pPr>
    </w:p>
    <w:p w14:paraId="05635CB4" w14:textId="77777777" w:rsidR="00EA6FBE" w:rsidRDefault="00EA6FBE">
      <w:pPr>
        <w:rPr>
          <w:color w:val="000000"/>
          <w:sz w:val="24"/>
          <w:szCs w:val="22"/>
        </w:rPr>
      </w:pPr>
      <w:r>
        <w:rPr>
          <w:color w:val="000000"/>
          <w:sz w:val="24"/>
          <w:szCs w:val="22"/>
        </w:rPr>
        <w:t>1.</w:t>
      </w:r>
      <w:r>
        <w:rPr>
          <w:color w:val="000000"/>
          <w:sz w:val="24"/>
          <w:szCs w:val="22"/>
        </w:rPr>
        <w:tab/>
      </w:r>
      <w:r>
        <w:rPr>
          <w:color w:val="000000"/>
          <w:sz w:val="24"/>
          <w:szCs w:val="22"/>
          <w:u w:val="single"/>
        </w:rPr>
        <w:t>SCOPE OF SERVICES</w:t>
      </w:r>
      <w:r>
        <w:rPr>
          <w:color w:val="000000"/>
          <w:sz w:val="24"/>
          <w:szCs w:val="22"/>
        </w:rPr>
        <w:t>.</w:t>
      </w:r>
    </w:p>
    <w:p w14:paraId="4355CA81" w14:textId="77777777" w:rsidR="00EA6FBE" w:rsidRDefault="00EA6FBE">
      <w:pPr>
        <w:rPr>
          <w:sz w:val="24"/>
        </w:rPr>
      </w:pPr>
    </w:p>
    <w:p w14:paraId="33B087E8" w14:textId="72CA08E8" w:rsidR="00EA6FBE" w:rsidRDefault="00EA6FBE" w:rsidP="003B5063">
      <w:pPr>
        <w:ind w:left="720"/>
        <w:jc w:val="both"/>
        <w:rPr>
          <w:color w:val="000000"/>
          <w:sz w:val="24"/>
          <w:szCs w:val="22"/>
        </w:rPr>
      </w:pPr>
      <w:r>
        <w:rPr>
          <w:color w:val="000000"/>
          <w:sz w:val="24"/>
          <w:szCs w:val="22"/>
        </w:rPr>
        <w:t xml:space="preserve">The Contract consists of the following </w:t>
      </w:r>
      <w:r w:rsidR="00805D75">
        <w:rPr>
          <w:color w:val="000000"/>
          <w:sz w:val="24"/>
          <w:szCs w:val="22"/>
        </w:rPr>
        <w:t>three (3)</w:t>
      </w:r>
      <w:r>
        <w:rPr>
          <w:color w:val="000000"/>
          <w:sz w:val="24"/>
          <w:szCs w:val="22"/>
        </w:rPr>
        <w:t xml:space="preserve"> documents listed below</w:t>
      </w:r>
      <w:r w:rsidR="003B5063">
        <w:rPr>
          <w:color w:val="000000"/>
          <w:sz w:val="24"/>
          <w:szCs w:val="22"/>
        </w:rPr>
        <w:t>, all of which are incorporated herein by reference,</w:t>
      </w:r>
      <w:r>
        <w:rPr>
          <w:color w:val="000000"/>
          <w:sz w:val="24"/>
          <w:szCs w:val="22"/>
        </w:rPr>
        <w:t xml:space="preserve"> in the </w:t>
      </w:r>
      <w:r w:rsidR="003B5063">
        <w:rPr>
          <w:color w:val="000000"/>
          <w:sz w:val="24"/>
          <w:szCs w:val="22"/>
        </w:rPr>
        <w:t xml:space="preserve">following </w:t>
      </w:r>
      <w:r>
        <w:rPr>
          <w:color w:val="000000"/>
          <w:sz w:val="24"/>
          <w:szCs w:val="22"/>
        </w:rPr>
        <w:t xml:space="preserve">order of precedence that will be </w:t>
      </w:r>
      <w:r w:rsidR="003B5063">
        <w:rPr>
          <w:color w:val="000000"/>
          <w:sz w:val="24"/>
          <w:szCs w:val="22"/>
        </w:rPr>
        <w:t>govern</w:t>
      </w:r>
      <w:r>
        <w:rPr>
          <w:color w:val="000000"/>
          <w:sz w:val="24"/>
          <w:szCs w:val="22"/>
        </w:rPr>
        <w:t xml:space="preserve"> any inconsistencies between the terms of th</w:t>
      </w:r>
      <w:r w:rsidR="003B5063">
        <w:rPr>
          <w:color w:val="000000"/>
          <w:sz w:val="24"/>
          <w:szCs w:val="22"/>
        </w:rPr>
        <w:t>is</w:t>
      </w:r>
      <w:r>
        <w:rPr>
          <w:color w:val="000000"/>
          <w:sz w:val="24"/>
          <w:szCs w:val="22"/>
        </w:rPr>
        <w:t xml:space="preserve"> Contract and the terms of any Exhibits, Schedules, or Attachments thereto:</w:t>
      </w:r>
    </w:p>
    <w:p w14:paraId="165AAA79" w14:textId="77777777" w:rsidR="00EA6FBE" w:rsidRDefault="00EA6FBE">
      <w:pPr>
        <w:ind w:left="720"/>
        <w:rPr>
          <w:color w:val="000000"/>
          <w:sz w:val="24"/>
          <w:szCs w:val="22"/>
        </w:rPr>
      </w:pPr>
    </w:p>
    <w:p w14:paraId="2F4A999B" w14:textId="77777777" w:rsidR="00EA6FBE" w:rsidRDefault="00EA6FBE">
      <w:pPr>
        <w:numPr>
          <w:ilvl w:val="0"/>
          <w:numId w:val="25"/>
        </w:numPr>
        <w:rPr>
          <w:color w:val="000000"/>
          <w:sz w:val="24"/>
          <w:szCs w:val="22"/>
        </w:rPr>
      </w:pPr>
      <w:r>
        <w:rPr>
          <w:color w:val="000000"/>
          <w:sz w:val="24"/>
          <w:szCs w:val="22"/>
        </w:rPr>
        <w:t>This Professional Service Contract</w:t>
      </w:r>
    </w:p>
    <w:p w14:paraId="37182E92" w14:textId="2D28C5DE" w:rsidR="009E6E13" w:rsidRDefault="009E6E13" w:rsidP="009E6E13">
      <w:pPr>
        <w:numPr>
          <w:ilvl w:val="0"/>
          <w:numId w:val="25"/>
        </w:numPr>
        <w:rPr>
          <w:color w:val="000000"/>
          <w:sz w:val="24"/>
          <w:szCs w:val="22"/>
        </w:rPr>
      </w:pPr>
      <w:r>
        <w:rPr>
          <w:color w:val="000000"/>
          <w:sz w:val="24"/>
          <w:szCs w:val="22"/>
        </w:rPr>
        <w:t xml:space="preserve">Milwaukee County Request for Proposal # </w:t>
      </w:r>
      <w:r w:rsidR="00805D75">
        <w:rPr>
          <w:color w:val="000000"/>
          <w:sz w:val="24"/>
          <w:szCs w:val="22"/>
        </w:rPr>
        <w:t>98180019</w:t>
      </w:r>
    </w:p>
    <w:p w14:paraId="2DFD64DB" w14:textId="45E404A0" w:rsidR="00EA6FBE" w:rsidRDefault="009E6E13" w:rsidP="009E6E13">
      <w:pPr>
        <w:numPr>
          <w:ilvl w:val="0"/>
          <w:numId w:val="25"/>
        </w:numPr>
        <w:rPr>
          <w:color w:val="000000"/>
          <w:sz w:val="24"/>
          <w:szCs w:val="22"/>
        </w:rPr>
      </w:pPr>
      <w:r>
        <w:rPr>
          <w:color w:val="000000"/>
          <w:sz w:val="24"/>
          <w:szCs w:val="22"/>
        </w:rPr>
        <w:t>Contractor’s Proposal</w:t>
      </w:r>
      <w:r w:rsidR="00E4564B">
        <w:rPr>
          <w:color w:val="000000"/>
          <w:sz w:val="24"/>
          <w:szCs w:val="22"/>
        </w:rPr>
        <w:t xml:space="preserve">, submitted </w:t>
      </w:r>
      <w:r w:rsidR="005F3F28">
        <w:rPr>
          <w:color w:val="000000"/>
          <w:sz w:val="24"/>
          <w:szCs w:val="22"/>
        </w:rPr>
        <w:t>August 22, 2018</w:t>
      </w:r>
    </w:p>
    <w:p w14:paraId="6D12FEA5" w14:textId="77777777" w:rsidR="00EA6FBE" w:rsidRDefault="00EA6FBE">
      <w:pPr>
        <w:rPr>
          <w:color w:val="000000"/>
          <w:sz w:val="24"/>
          <w:szCs w:val="22"/>
        </w:rPr>
      </w:pPr>
    </w:p>
    <w:p w14:paraId="0CBFFF06" w14:textId="77777777" w:rsidR="00EA6FBE" w:rsidRDefault="00EA6FBE">
      <w:pPr>
        <w:rPr>
          <w:color w:val="000000"/>
          <w:sz w:val="24"/>
          <w:szCs w:val="22"/>
        </w:rPr>
      </w:pPr>
      <w:r>
        <w:rPr>
          <w:color w:val="000000"/>
          <w:sz w:val="24"/>
          <w:szCs w:val="22"/>
        </w:rPr>
        <w:t>2.</w:t>
      </w:r>
      <w:r>
        <w:rPr>
          <w:color w:val="000000"/>
          <w:sz w:val="24"/>
          <w:szCs w:val="22"/>
        </w:rPr>
        <w:tab/>
      </w:r>
      <w:r>
        <w:rPr>
          <w:color w:val="000000"/>
          <w:sz w:val="24"/>
          <w:szCs w:val="22"/>
          <w:u w:val="single"/>
        </w:rPr>
        <w:t>STAFFING</w:t>
      </w:r>
      <w:r>
        <w:rPr>
          <w:color w:val="000000"/>
          <w:sz w:val="24"/>
          <w:szCs w:val="22"/>
        </w:rPr>
        <w:t>.</w:t>
      </w:r>
    </w:p>
    <w:p w14:paraId="3F107148" w14:textId="77777777" w:rsidR="00EA6FBE" w:rsidRDefault="00EA6FBE">
      <w:pPr>
        <w:rPr>
          <w:color w:val="000000"/>
          <w:sz w:val="24"/>
          <w:szCs w:val="22"/>
        </w:rPr>
      </w:pPr>
    </w:p>
    <w:p w14:paraId="74D6B171" w14:textId="7A3E8A9E" w:rsidR="00EA6FBE" w:rsidRDefault="00EA6FBE" w:rsidP="003B5063">
      <w:pPr>
        <w:ind w:left="720"/>
        <w:jc w:val="both"/>
        <w:rPr>
          <w:color w:val="000000"/>
          <w:sz w:val="24"/>
          <w:szCs w:val="22"/>
        </w:rPr>
      </w:pPr>
      <w:r>
        <w:rPr>
          <w:color w:val="000000"/>
          <w:sz w:val="24"/>
          <w:szCs w:val="22"/>
        </w:rPr>
        <w:t>Contractor’s employees</w:t>
      </w:r>
      <w:r w:rsidR="005F3F28">
        <w:rPr>
          <w:color w:val="000000"/>
          <w:sz w:val="24"/>
          <w:szCs w:val="22"/>
        </w:rPr>
        <w:t xml:space="preserve"> and subcontractor</w:t>
      </w:r>
      <w:r>
        <w:rPr>
          <w:color w:val="000000"/>
          <w:sz w:val="24"/>
          <w:szCs w:val="22"/>
        </w:rPr>
        <w:t xml:space="preserve"> listed below are to be assigned to the project and wo</w:t>
      </w:r>
      <w:r w:rsidR="003B5063">
        <w:rPr>
          <w:color w:val="000000"/>
          <w:sz w:val="24"/>
          <w:szCs w:val="22"/>
        </w:rPr>
        <w:t xml:space="preserve">rk at the billing rate(s) listed </w:t>
      </w:r>
      <w:r>
        <w:rPr>
          <w:color w:val="000000"/>
          <w:sz w:val="24"/>
          <w:szCs w:val="22"/>
        </w:rPr>
        <w:t>below:</w:t>
      </w:r>
    </w:p>
    <w:p w14:paraId="6B623788" w14:textId="77777777" w:rsidR="00EA6FBE" w:rsidRDefault="00EA6FBE" w:rsidP="00E4564B">
      <w:pPr>
        <w:ind w:left="720"/>
        <w:jc w:val="center"/>
        <w:rPr>
          <w:color w:val="000000"/>
          <w:sz w:val="24"/>
          <w:szCs w:val="22"/>
        </w:rPr>
      </w:pPr>
    </w:p>
    <w:p w14:paraId="31F9436F" w14:textId="7BB79848" w:rsidR="00EA6FBE" w:rsidRDefault="00EA6FBE">
      <w:pPr>
        <w:rPr>
          <w:color w:val="000000"/>
          <w:sz w:val="24"/>
          <w:szCs w:val="22"/>
        </w:rPr>
      </w:pPr>
      <w:r>
        <w:rPr>
          <w:color w:val="000000"/>
          <w:sz w:val="24"/>
          <w:szCs w:val="22"/>
        </w:rPr>
        <w:tab/>
      </w:r>
      <w:r w:rsidR="00805D75">
        <w:rPr>
          <w:color w:val="000000"/>
          <w:sz w:val="24"/>
          <w:szCs w:val="22"/>
        </w:rPr>
        <w:tab/>
      </w:r>
      <w:r>
        <w:rPr>
          <w:color w:val="000000"/>
          <w:sz w:val="24"/>
          <w:szCs w:val="22"/>
          <w:u w:val="single"/>
        </w:rPr>
        <w:t>Name</w:t>
      </w:r>
      <w:r w:rsidR="00805D75">
        <w:rPr>
          <w:color w:val="000000"/>
          <w:sz w:val="24"/>
          <w:szCs w:val="22"/>
        </w:rPr>
        <w:tab/>
      </w:r>
      <w:r w:rsidR="00805D75">
        <w:rPr>
          <w:color w:val="000000"/>
          <w:sz w:val="24"/>
          <w:szCs w:val="22"/>
        </w:rPr>
        <w:tab/>
      </w:r>
      <w:r w:rsidR="00805D75">
        <w:rPr>
          <w:color w:val="000000"/>
          <w:sz w:val="24"/>
          <w:szCs w:val="22"/>
        </w:rPr>
        <w:tab/>
      </w:r>
      <w:r>
        <w:rPr>
          <w:color w:val="000000"/>
          <w:sz w:val="24"/>
          <w:szCs w:val="22"/>
          <w:u w:val="single"/>
        </w:rPr>
        <w:t>Position</w:t>
      </w:r>
      <w:r>
        <w:rPr>
          <w:color w:val="000000"/>
          <w:sz w:val="24"/>
          <w:szCs w:val="22"/>
        </w:rPr>
        <w:tab/>
      </w:r>
      <w:r>
        <w:rPr>
          <w:color w:val="000000"/>
          <w:sz w:val="24"/>
          <w:szCs w:val="22"/>
        </w:rPr>
        <w:tab/>
      </w:r>
      <w:r>
        <w:rPr>
          <w:color w:val="000000"/>
          <w:sz w:val="24"/>
          <w:szCs w:val="22"/>
        </w:rPr>
        <w:tab/>
      </w:r>
      <w:r w:rsidR="00E4564B" w:rsidRPr="00E4564B">
        <w:rPr>
          <w:color w:val="000000"/>
          <w:sz w:val="24"/>
          <w:szCs w:val="22"/>
        </w:rPr>
        <w:tab/>
      </w:r>
      <w:r>
        <w:rPr>
          <w:color w:val="000000"/>
          <w:sz w:val="24"/>
          <w:szCs w:val="22"/>
        </w:rPr>
        <w:tab/>
      </w:r>
      <w:r>
        <w:rPr>
          <w:color w:val="000000"/>
          <w:sz w:val="24"/>
          <w:szCs w:val="22"/>
        </w:rPr>
        <w:tab/>
      </w:r>
      <w:r>
        <w:rPr>
          <w:color w:val="000000"/>
          <w:sz w:val="24"/>
          <w:szCs w:val="22"/>
          <w:u w:val="single"/>
        </w:rPr>
        <w:t>Billing Rate</w:t>
      </w:r>
    </w:p>
    <w:p w14:paraId="429CC9DF" w14:textId="276D183D" w:rsidR="00EA6FBE" w:rsidRDefault="00EA6FBE" w:rsidP="00805D75">
      <w:pPr>
        <w:ind w:firstLine="720"/>
        <w:rPr>
          <w:color w:val="000000"/>
          <w:sz w:val="24"/>
          <w:szCs w:val="22"/>
        </w:rPr>
      </w:pPr>
      <w:r>
        <w:rPr>
          <w:color w:val="000000"/>
          <w:sz w:val="24"/>
          <w:szCs w:val="22"/>
        </w:rPr>
        <w:t>1.</w:t>
      </w:r>
      <w:r w:rsidR="005F3F28">
        <w:rPr>
          <w:color w:val="000000"/>
          <w:sz w:val="24"/>
          <w:szCs w:val="22"/>
        </w:rPr>
        <w:tab/>
        <w:t>Bridgette Keating</w:t>
      </w:r>
      <w:r w:rsidR="005F3F28">
        <w:rPr>
          <w:color w:val="000000"/>
          <w:sz w:val="24"/>
          <w:szCs w:val="22"/>
        </w:rPr>
        <w:tab/>
        <w:t>Partner (Q&amp;B)</w:t>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t>$425</w:t>
      </w:r>
    </w:p>
    <w:p w14:paraId="13F953F8" w14:textId="18BFC1FB" w:rsidR="00EA6FBE" w:rsidRDefault="00EA6FBE" w:rsidP="00805D75">
      <w:pPr>
        <w:ind w:firstLine="720"/>
        <w:rPr>
          <w:color w:val="000000"/>
          <w:sz w:val="24"/>
          <w:szCs w:val="22"/>
        </w:rPr>
      </w:pPr>
      <w:r>
        <w:rPr>
          <w:color w:val="000000"/>
          <w:sz w:val="24"/>
          <w:szCs w:val="22"/>
        </w:rPr>
        <w:t>2.</w:t>
      </w:r>
      <w:r w:rsidR="005F3F28">
        <w:rPr>
          <w:color w:val="000000"/>
          <w:sz w:val="24"/>
          <w:szCs w:val="22"/>
        </w:rPr>
        <w:tab/>
        <w:t>Brian Lanser</w:t>
      </w:r>
      <w:r w:rsidR="005F3F28">
        <w:rPr>
          <w:color w:val="000000"/>
          <w:sz w:val="24"/>
          <w:szCs w:val="22"/>
        </w:rPr>
        <w:tab/>
      </w:r>
      <w:r w:rsidR="005F3F28">
        <w:rPr>
          <w:color w:val="000000"/>
          <w:sz w:val="24"/>
          <w:szCs w:val="22"/>
        </w:rPr>
        <w:tab/>
        <w:t>Partner (Q&amp;B)</w:t>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t>$550</w:t>
      </w:r>
    </w:p>
    <w:p w14:paraId="5F171068" w14:textId="77CDEAB9" w:rsidR="00EA6FBE" w:rsidRDefault="00EA6FBE" w:rsidP="00805D75">
      <w:pPr>
        <w:ind w:firstLine="720"/>
        <w:rPr>
          <w:color w:val="000000"/>
          <w:sz w:val="24"/>
          <w:szCs w:val="22"/>
        </w:rPr>
      </w:pPr>
      <w:r>
        <w:rPr>
          <w:color w:val="000000"/>
          <w:sz w:val="24"/>
          <w:szCs w:val="22"/>
        </w:rPr>
        <w:t>3.</w:t>
      </w:r>
      <w:r w:rsidR="005F3F28">
        <w:rPr>
          <w:color w:val="000000"/>
          <w:sz w:val="24"/>
          <w:szCs w:val="22"/>
        </w:rPr>
        <w:tab/>
        <w:t>Sue Nygren</w:t>
      </w:r>
      <w:r w:rsidR="005F3F28">
        <w:rPr>
          <w:color w:val="000000"/>
          <w:sz w:val="24"/>
          <w:szCs w:val="22"/>
        </w:rPr>
        <w:tab/>
      </w:r>
      <w:r w:rsidR="005F3F28">
        <w:rPr>
          <w:color w:val="000000"/>
          <w:sz w:val="24"/>
          <w:szCs w:val="22"/>
        </w:rPr>
        <w:tab/>
        <w:t>Paralegal (Q&amp;B)</w:t>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r>
      <w:r w:rsidR="005F3F28">
        <w:rPr>
          <w:color w:val="000000"/>
          <w:sz w:val="24"/>
          <w:szCs w:val="22"/>
        </w:rPr>
        <w:tab/>
        <w:t>$285</w:t>
      </w:r>
      <w:r w:rsidR="005F3F28">
        <w:rPr>
          <w:color w:val="000000"/>
          <w:sz w:val="24"/>
          <w:szCs w:val="22"/>
        </w:rPr>
        <w:tab/>
      </w:r>
    </w:p>
    <w:p w14:paraId="12DD5248" w14:textId="5FE91170" w:rsidR="00EA6FBE" w:rsidRDefault="00EA6FBE" w:rsidP="00805D75">
      <w:pPr>
        <w:ind w:firstLine="720"/>
        <w:rPr>
          <w:color w:val="000000"/>
          <w:sz w:val="24"/>
          <w:szCs w:val="22"/>
        </w:rPr>
      </w:pPr>
      <w:r>
        <w:rPr>
          <w:color w:val="000000"/>
          <w:sz w:val="24"/>
          <w:szCs w:val="22"/>
        </w:rPr>
        <w:t>4.</w:t>
      </w:r>
      <w:r w:rsidR="005F3F28">
        <w:rPr>
          <w:color w:val="000000"/>
          <w:sz w:val="24"/>
          <w:szCs w:val="22"/>
        </w:rPr>
        <w:tab/>
        <w:t>Lafayette Crump</w:t>
      </w:r>
      <w:r w:rsidR="005F3F28">
        <w:rPr>
          <w:color w:val="000000"/>
          <w:sz w:val="24"/>
          <w:szCs w:val="22"/>
        </w:rPr>
        <w:tab/>
        <w:t>Partner</w:t>
      </w:r>
      <w:r w:rsidR="005F3F28">
        <w:rPr>
          <w:color w:val="000000"/>
          <w:sz w:val="24"/>
          <w:szCs w:val="22"/>
        </w:rPr>
        <w:tab/>
        <w:t>(TBE – Crump Law Firm)</w:t>
      </w:r>
      <w:r w:rsidR="005F3F28">
        <w:rPr>
          <w:color w:val="000000"/>
          <w:sz w:val="24"/>
          <w:szCs w:val="22"/>
        </w:rPr>
        <w:tab/>
      </w:r>
      <w:r w:rsidR="005F3F28">
        <w:rPr>
          <w:color w:val="000000"/>
          <w:sz w:val="24"/>
          <w:szCs w:val="22"/>
        </w:rPr>
        <w:tab/>
      </w:r>
      <w:r w:rsidR="005F3F28">
        <w:rPr>
          <w:color w:val="000000"/>
          <w:sz w:val="24"/>
          <w:szCs w:val="22"/>
        </w:rPr>
        <w:tab/>
        <w:t>$320</w:t>
      </w:r>
    </w:p>
    <w:p w14:paraId="4FAA483B" w14:textId="77777777" w:rsidR="00EA6FBE" w:rsidRDefault="00EA6FBE">
      <w:pPr>
        <w:rPr>
          <w:color w:val="000000"/>
          <w:sz w:val="24"/>
          <w:szCs w:val="22"/>
        </w:rPr>
      </w:pPr>
    </w:p>
    <w:p w14:paraId="52A1E27D" w14:textId="11FC6B08" w:rsidR="00EA6FBE" w:rsidRDefault="00EA6FBE" w:rsidP="003B5063">
      <w:pPr>
        <w:pStyle w:val="Heading6"/>
        <w:jc w:val="both"/>
      </w:pPr>
      <w:r>
        <w:t>Contract</w:t>
      </w:r>
      <w:r w:rsidR="00E4564B">
        <w:t>or</w:t>
      </w:r>
      <w:r>
        <w:t xml:space="preserve"> shall not replace </w:t>
      </w:r>
      <w:r w:rsidR="009B1FF3">
        <w:t>the employees listed above</w:t>
      </w:r>
      <w:r>
        <w:t xml:space="preserve"> without the prior approval of the County.  If the successor to </w:t>
      </w:r>
      <w:r w:rsidR="009B1FF3">
        <w:t>any of those employees</w:t>
      </w:r>
      <w:r>
        <w:t xml:space="preserve"> cannot be mutually agreed upon, the County shall have the right to terminate this Contract upon thirty (30) days’ notice.  Any replacement of listed personnel shall be by persons of equal qualifications, which shall be attested to by Contractor.  The </w:t>
      </w:r>
      <w:r w:rsidR="009B1FF3">
        <w:t>employees listed above</w:t>
      </w:r>
      <w:r>
        <w:t xml:space="preserve"> shall be required to give this contractual obligation top priority.</w:t>
      </w:r>
    </w:p>
    <w:p w14:paraId="277AB432" w14:textId="77777777" w:rsidR="00EA6FBE" w:rsidRDefault="00EA6FBE" w:rsidP="003B5063">
      <w:pPr>
        <w:jc w:val="both"/>
        <w:rPr>
          <w:sz w:val="24"/>
        </w:rPr>
      </w:pPr>
    </w:p>
    <w:p w14:paraId="295FB363" w14:textId="14DE4E98" w:rsidR="00EA6FBE" w:rsidRPr="003B5063" w:rsidRDefault="00EA6FBE" w:rsidP="003B5063">
      <w:pPr>
        <w:ind w:left="720"/>
        <w:jc w:val="both"/>
        <w:rPr>
          <w:sz w:val="24"/>
          <w:szCs w:val="24"/>
        </w:rPr>
      </w:pPr>
      <w:r w:rsidRPr="003B5063">
        <w:rPr>
          <w:sz w:val="24"/>
          <w:szCs w:val="24"/>
        </w:rPr>
        <w:t xml:space="preserve">Contractor represents that its employees and subcontractors possess the necessary skill, expertise, and capability, including sufficient personnel with the necessary qualifications, to perform the services required by this Contract.  Contractor shall provide, at its own expense, all personnel required in performing the services under this Contract.  Such personnel shall not be the employees of, or have any other contractual relationship with, the County.  </w:t>
      </w:r>
    </w:p>
    <w:p w14:paraId="7CCBAFB0" w14:textId="1766A7A9" w:rsidR="003737E8" w:rsidRDefault="003737E8">
      <w:pPr>
        <w:overflowPunct/>
        <w:autoSpaceDE/>
        <w:autoSpaceDN/>
        <w:adjustRightInd/>
        <w:textAlignment w:val="auto"/>
        <w:rPr>
          <w:color w:val="000000"/>
          <w:sz w:val="24"/>
          <w:szCs w:val="24"/>
        </w:rPr>
      </w:pPr>
      <w:r>
        <w:rPr>
          <w:color w:val="000000"/>
          <w:sz w:val="24"/>
          <w:szCs w:val="24"/>
        </w:rPr>
        <w:br w:type="page"/>
      </w:r>
    </w:p>
    <w:p w14:paraId="583ABFC5" w14:textId="77777777" w:rsidR="00EA6FBE" w:rsidRPr="003B5063" w:rsidRDefault="00EA6FBE" w:rsidP="003B5063">
      <w:pPr>
        <w:rPr>
          <w:color w:val="000000"/>
          <w:sz w:val="24"/>
          <w:szCs w:val="24"/>
        </w:rPr>
      </w:pPr>
    </w:p>
    <w:p w14:paraId="2D1FE295" w14:textId="278E6940" w:rsidR="00EA6FBE" w:rsidRPr="003B5063" w:rsidRDefault="003B5063">
      <w:pPr>
        <w:rPr>
          <w:color w:val="000000"/>
          <w:sz w:val="24"/>
          <w:szCs w:val="24"/>
        </w:rPr>
      </w:pPr>
      <w:r w:rsidRPr="003B5063">
        <w:rPr>
          <w:color w:val="000000"/>
          <w:sz w:val="24"/>
          <w:szCs w:val="24"/>
        </w:rPr>
        <w:t>3</w:t>
      </w:r>
      <w:r w:rsidR="00EA6FBE" w:rsidRPr="003B5063">
        <w:rPr>
          <w:color w:val="000000"/>
          <w:sz w:val="24"/>
          <w:szCs w:val="24"/>
        </w:rPr>
        <w:t>.</w:t>
      </w:r>
      <w:r w:rsidR="00EA6FBE" w:rsidRPr="003B5063">
        <w:rPr>
          <w:color w:val="000000"/>
          <w:sz w:val="24"/>
          <w:szCs w:val="24"/>
        </w:rPr>
        <w:tab/>
      </w:r>
      <w:r w:rsidR="00EA6FBE" w:rsidRPr="003B5063">
        <w:rPr>
          <w:color w:val="000000"/>
          <w:sz w:val="24"/>
          <w:szCs w:val="24"/>
          <w:u w:val="single"/>
        </w:rPr>
        <w:t>DATES OF PERFORMANCE</w:t>
      </w:r>
      <w:r w:rsidR="00EA6FBE" w:rsidRPr="003B5063">
        <w:rPr>
          <w:color w:val="000000"/>
          <w:sz w:val="24"/>
          <w:szCs w:val="24"/>
        </w:rPr>
        <w:t>.</w:t>
      </w:r>
    </w:p>
    <w:p w14:paraId="693B5388" w14:textId="77777777" w:rsidR="00EA6FBE" w:rsidRPr="003B5063" w:rsidRDefault="00EA6FBE">
      <w:pPr>
        <w:rPr>
          <w:color w:val="000000"/>
          <w:sz w:val="24"/>
          <w:szCs w:val="24"/>
        </w:rPr>
      </w:pPr>
    </w:p>
    <w:p w14:paraId="2400707C" w14:textId="12433FF7" w:rsidR="00EA6FBE" w:rsidRPr="003B5063" w:rsidRDefault="00EA6FBE" w:rsidP="003B5063">
      <w:pPr>
        <w:ind w:left="720"/>
        <w:jc w:val="both"/>
        <w:rPr>
          <w:color w:val="000000"/>
          <w:sz w:val="24"/>
          <w:szCs w:val="24"/>
        </w:rPr>
      </w:pPr>
      <w:r w:rsidRPr="003B5063">
        <w:rPr>
          <w:rFonts w:eastAsia="Calibri"/>
          <w:sz w:val="24"/>
          <w:szCs w:val="24"/>
        </w:rPr>
        <w:t xml:space="preserve">The term of this Contract shall be from </w:t>
      </w:r>
      <w:r w:rsidR="00805D75">
        <w:rPr>
          <w:rFonts w:eastAsia="Calibri"/>
          <w:sz w:val="24"/>
          <w:szCs w:val="24"/>
        </w:rPr>
        <w:t>the Effective Date</w:t>
      </w:r>
      <w:r w:rsidRPr="003B5063">
        <w:rPr>
          <w:rFonts w:eastAsia="Calibri"/>
          <w:sz w:val="24"/>
          <w:szCs w:val="24"/>
        </w:rPr>
        <w:t xml:space="preserve"> through </w:t>
      </w:r>
      <w:r w:rsidR="00805D75">
        <w:rPr>
          <w:rFonts w:eastAsia="Calibri"/>
          <w:sz w:val="24"/>
          <w:szCs w:val="24"/>
        </w:rPr>
        <w:t>December 31, 2021</w:t>
      </w:r>
      <w:r w:rsidRPr="003B5063">
        <w:rPr>
          <w:rFonts w:eastAsia="Calibri"/>
          <w:sz w:val="24"/>
          <w:szCs w:val="24"/>
        </w:rPr>
        <w:t>, or until such time as either party notifies the other of its termination, as provided herein.</w:t>
      </w:r>
      <w:r w:rsidR="007E6EC3">
        <w:rPr>
          <w:rFonts w:eastAsia="Calibri"/>
          <w:sz w:val="24"/>
          <w:szCs w:val="24"/>
        </w:rPr>
        <w:t xml:space="preserve">  The Parties may mutually agree to extend this Contract for three (3) one (1) year renewal terms.</w:t>
      </w:r>
    </w:p>
    <w:p w14:paraId="3FE803FD" w14:textId="77777777" w:rsidR="00EA6FBE" w:rsidRPr="003B5063" w:rsidRDefault="00EA6FBE">
      <w:pPr>
        <w:rPr>
          <w:color w:val="000000"/>
          <w:sz w:val="24"/>
          <w:szCs w:val="24"/>
        </w:rPr>
      </w:pPr>
    </w:p>
    <w:p w14:paraId="42EDCA91" w14:textId="4AD80123" w:rsidR="00EA6FBE" w:rsidRPr="003B5063" w:rsidRDefault="003B5063">
      <w:pPr>
        <w:rPr>
          <w:color w:val="000000"/>
          <w:sz w:val="24"/>
          <w:szCs w:val="24"/>
        </w:rPr>
      </w:pPr>
      <w:r w:rsidRPr="003B5063">
        <w:rPr>
          <w:color w:val="000000"/>
          <w:sz w:val="24"/>
          <w:szCs w:val="24"/>
        </w:rPr>
        <w:t>4</w:t>
      </w:r>
      <w:r w:rsidR="00EA6FBE" w:rsidRPr="003B5063">
        <w:rPr>
          <w:color w:val="000000"/>
          <w:sz w:val="24"/>
          <w:szCs w:val="24"/>
        </w:rPr>
        <w:t>.</w:t>
      </w:r>
      <w:r w:rsidR="00EA6FBE" w:rsidRPr="003B5063">
        <w:rPr>
          <w:color w:val="000000"/>
          <w:sz w:val="24"/>
          <w:szCs w:val="24"/>
        </w:rPr>
        <w:tab/>
      </w:r>
      <w:r w:rsidR="00EA6FBE" w:rsidRPr="003B5063">
        <w:rPr>
          <w:color w:val="000000"/>
          <w:sz w:val="24"/>
          <w:szCs w:val="24"/>
          <w:u w:val="single"/>
        </w:rPr>
        <w:t>COMPENSATION</w:t>
      </w:r>
      <w:r w:rsidR="00EA6FBE" w:rsidRPr="003B5063">
        <w:rPr>
          <w:color w:val="000000"/>
          <w:sz w:val="24"/>
          <w:szCs w:val="24"/>
        </w:rPr>
        <w:t>.</w:t>
      </w:r>
    </w:p>
    <w:p w14:paraId="640A563B" w14:textId="77777777" w:rsidR="003B5063" w:rsidRPr="003B5063" w:rsidRDefault="003B5063" w:rsidP="00805D75"/>
    <w:p w14:paraId="1190751C" w14:textId="6A1B2C54" w:rsidR="00EA6FBE" w:rsidRPr="003B5063" w:rsidRDefault="00EA6FBE" w:rsidP="00805D75">
      <w:pPr>
        <w:ind w:left="720"/>
        <w:jc w:val="both"/>
        <w:rPr>
          <w:rFonts w:eastAsia="Calibri"/>
          <w:sz w:val="24"/>
          <w:szCs w:val="24"/>
        </w:rPr>
      </w:pPr>
      <w:r w:rsidRPr="003B5063">
        <w:rPr>
          <w:rFonts w:eastAsia="Calibri"/>
          <w:sz w:val="24"/>
          <w:szCs w:val="24"/>
        </w:rPr>
        <w:t>Contractor shall be</w:t>
      </w:r>
      <w:r>
        <w:rPr>
          <w:rFonts w:eastAsia="Calibri"/>
          <w:sz w:val="24"/>
          <w:szCs w:val="22"/>
        </w:rPr>
        <w:t xml:space="preserve"> compensated for work performed on an hourly basis at the billing rate</w:t>
      </w:r>
      <w:r w:rsidR="00805D75">
        <w:rPr>
          <w:rFonts w:eastAsia="Calibri"/>
          <w:sz w:val="24"/>
          <w:szCs w:val="22"/>
        </w:rPr>
        <w:t>s</w:t>
      </w:r>
      <w:r>
        <w:rPr>
          <w:rFonts w:eastAsia="Calibri"/>
          <w:sz w:val="24"/>
          <w:szCs w:val="22"/>
        </w:rPr>
        <w:t xml:space="preserve"> listed in section 2 of this Contract.  </w:t>
      </w:r>
      <w:r w:rsidR="003B5063">
        <w:rPr>
          <w:rFonts w:eastAsia="Calibri"/>
          <w:sz w:val="24"/>
          <w:szCs w:val="22"/>
        </w:rPr>
        <w:t xml:space="preserve">This compensation shall include any and all out-of-pocket expenses incurred by Contractor or its employees.  </w:t>
      </w:r>
      <w:r>
        <w:rPr>
          <w:rFonts w:eastAsia="Calibri"/>
          <w:sz w:val="24"/>
          <w:szCs w:val="22"/>
        </w:rPr>
        <w:t xml:space="preserve">  As a matter of practice, the County </w:t>
      </w:r>
      <w:r w:rsidR="007E6EC3">
        <w:rPr>
          <w:rFonts w:eastAsia="Calibri"/>
          <w:sz w:val="24"/>
          <w:szCs w:val="22"/>
        </w:rPr>
        <w:t xml:space="preserve">attempts to pay all invoices within thirty (30) </w:t>
      </w:r>
      <w:r>
        <w:rPr>
          <w:rFonts w:eastAsia="Calibri"/>
          <w:sz w:val="24"/>
          <w:szCs w:val="22"/>
        </w:rPr>
        <w:t>days</w:t>
      </w:r>
      <w:r w:rsidR="007E6EC3">
        <w:rPr>
          <w:rFonts w:eastAsia="Calibri"/>
          <w:sz w:val="24"/>
          <w:szCs w:val="22"/>
        </w:rPr>
        <w:t xml:space="preserve"> of receipt</w:t>
      </w:r>
      <w:r w:rsidRPr="003B5063">
        <w:rPr>
          <w:rFonts w:eastAsia="Calibri"/>
          <w:sz w:val="24"/>
          <w:szCs w:val="24"/>
        </w:rPr>
        <w:t xml:space="preserve">.  </w:t>
      </w:r>
    </w:p>
    <w:p w14:paraId="6DE96D3D" w14:textId="77777777" w:rsidR="00EA6FBE" w:rsidRPr="003B5063" w:rsidRDefault="00EA6FBE">
      <w:pPr>
        <w:rPr>
          <w:color w:val="000000"/>
          <w:sz w:val="24"/>
          <w:szCs w:val="24"/>
        </w:rPr>
      </w:pPr>
    </w:p>
    <w:p w14:paraId="2F10B499" w14:textId="1DF63F1A" w:rsidR="00EA6FBE" w:rsidRPr="003B5063" w:rsidRDefault="003B5063">
      <w:pPr>
        <w:rPr>
          <w:color w:val="000000"/>
          <w:sz w:val="24"/>
          <w:szCs w:val="24"/>
        </w:rPr>
      </w:pPr>
      <w:r w:rsidRPr="003B5063">
        <w:rPr>
          <w:color w:val="000000"/>
          <w:sz w:val="24"/>
          <w:szCs w:val="24"/>
        </w:rPr>
        <w:t>5</w:t>
      </w:r>
      <w:r w:rsidR="00EA6FBE" w:rsidRPr="003B5063">
        <w:rPr>
          <w:color w:val="000000"/>
          <w:sz w:val="24"/>
          <w:szCs w:val="24"/>
        </w:rPr>
        <w:t>.</w:t>
      </w:r>
      <w:r w:rsidR="00EA6FBE" w:rsidRPr="003B5063">
        <w:rPr>
          <w:color w:val="000000"/>
          <w:sz w:val="24"/>
          <w:szCs w:val="24"/>
        </w:rPr>
        <w:tab/>
      </w:r>
      <w:r w:rsidR="00EA6FBE" w:rsidRPr="003B5063">
        <w:rPr>
          <w:color w:val="000000"/>
          <w:sz w:val="24"/>
          <w:szCs w:val="24"/>
          <w:u w:val="single"/>
        </w:rPr>
        <w:t>BILLING</w:t>
      </w:r>
      <w:r w:rsidR="00EA6FBE" w:rsidRPr="003B5063">
        <w:rPr>
          <w:color w:val="000000"/>
          <w:sz w:val="24"/>
          <w:szCs w:val="24"/>
        </w:rPr>
        <w:t>.</w:t>
      </w:r>
    </w:p>
    <w:p w14:paraId="2EED19BD" w14:textId="77777777" w:rsidR="009B1FF3" w:rsidRDefault="009B1FF3">
      <w:pPr>
        <w:rPr>
          <w:color w:val="000000"/>
          <w:sz w:val="24"/>
          <w:szCs w:val="22"/>
        </w:rPr>
      </w:pPr>
    </w:p>
    <w:p w14:paraId="59013E6D" w14:textId="23FCD6C8" w:rsidR="00EA6FBE" w:rsidRDefault="00EA6FBE" w:rsidP="003B5063">
      <w:pPr>
        <w:ind w:left="720"/>
        <w:jc w:val="both"/>
        <w:rPr>
          <w:rFonts w:eastAsia="Calibri"/>
          <w:sz w:val="24"/>
          <w:szCs w:val="22"/>
        </w:rPr>
      </w:pPr>
      <w:r>
        <w:rPr>
          <w:rFonts w:eastAsia="Calibri"/>
          <w:sz w:val="24"/>
          <w:szCs w:val="22"/>
        </w:rPr>
        <w:t>Contractor shall provide County with monthly billings, which shall include, but not be limited to, the following:</w:t>
      </w:r>
    </w:p>
    <w:p w14:paraId="1FC4C27A" w14:textId="77777777" w:rsidR="00EA6FBE" w:rsidRPr="002D4EAF" w:rsidRDefault="00EA6FBE">
      <w:pPr>
        <w:rPr>
          <w:rFonts w:eastAsia="Calibri"/>
          <w:sz w:val="24"/>
          <w:szCs w:val="24"/>
        </w:rPr>
      </w:pPr>
      <w:r>
        <w:rPr>
          <w:rFonts w:eastAsia="Calibri"/>
          <w:sz w:val="24"/>
          <w:szCs w:val="22"/>
        </w:rPr>
        <w:tab/>
      </w:r>
    </w:p>
    <w:p w14:paraId="0CA029C0" w14:textId="77777777" w:rsidR="009E6E13" w:rsidRPr="002D4EAF" w:rsidRDefault="009E6E13" w:rsidP="009E6E13">
      <w:pPr>
        <w:ind w:firstLine="720"/>
        <w:rPr>
          <w:rFonts w:eastAsia="Calibri"/>
          <w:sz w:val="24"/>
          <w:szCs w:val="24"/>
        </w:rPr>
      </w:pPr>
      <w:r w:rsidRPr="002D4EAF">
        <w:rPr>
          <w:rFonts w:eastAsia="Calibri"/>
          <w:sz w:val="24"/>
          <w:szCs w:val="24"/>
        </w:rPr>
        <w:t>A.</w:t>
      </w:r>
      <w:r w:rsidRPr="002D4EAF">
        <w:rPr>
          <w:rFonts w:eastAsia="Calibri"/>
          <w:sz w:val="24"/>
          <w:szCs w:val="24"/>
        </w:rPr>
        <w:tab/>
        <w:t>Name and address of contractor</w:t>
      </w:r>
    </w:p>
    <w:p w14:paraId="776E5BAD" w14:textId="77777777" w:rsidR="009E6E13" w:rsidRPr="002D4EAF" w:rsidRDefault="009E6E13" w:rsidP="009E6E13">
      <w:pPr>
        <w:ind w:left="720" w:firstLine="720"/>
        <w:rPr>
          <w:rFonts w:eastAsia="Calibri"/>
          <w:sz w:val="24"/>
          <w:szCs w:val="24"/>
        </w:rPr>
      </w:pPr>
      <w:r w:rsidRPr="002D4EAF">
        <w:rPr>
          <w:rFonts w:eastAsia="Calibri"/>
          <w:sz w:val="24"/>
          <w:szCs w:val="24"/>
        </w:rPr>
        <w:t>Invoice date and number</w:t>
      </w:r>
    </w:p>
    <w:p w14:paraId="60F94A21" w14:textId="4B77237D" w:rsidR="009E6E13" w:rsidRPr="002D4EAF" w:rsidRDefault="009E6E13" w:rsidP="009E6E13">
      <w:pPr>
        <w:ind w:left="1440" w:hanging="720"/>
        <w:rPr>
          <w:sz w:val="24"/>
          <w:szCs w:val="24"/>
        </w:rPr>
      </w:pPr>
      <w:r w:rsidRPr="002D4EAF">
        <w:rPr>
          <w:rFonts w:eastAsia="Calibri"/>
          <w:sz w:val="24"/>
          <w:szCs w:val="24"/>
        </w:rPr>
        <w:t>B.</w:t>
      </w:r>
      <w:r w:rsidRPr="002D4EAF">
        <w:rPr>
          <w:rFonts w:eastAsia="Calibri"/>
          <w:sz w:val="24"/>
          <w:szCs w:val="24"/>
        </w:rPr>
        <w:tab/>
        <w:t>Dates and hours worked</w:t>
      </w:r>
    </w:p>
    <w:p w14:paraId="569DBBD6" w14:textId="77777777" w:rsidR="009E6E13" w:rsidRPr="002D4EAF" w:rsidRDefault="009E6E13" w:rsidP="009E6E13">
      <w:pPr>
        <w:ind w:left="720" w:firstLine="720"/>
        <w:rPr>
          <w:rFonts w:eastAsia="Calibri"/>
          <w:sz w:val="24"/>
          <w:szCs w:val="24"/>
        </w:rPr>
      </w:pPr>
      <w:r w:rsidRPr="002D4EAF">
        <w:rPr>
          <w:sz w:val="24"/>
          <w:szCs w:val="24"/>
        </w:rPr>
        <w:t>Remittance name and address</w:t>
      </w:r>
    </w:p>
    <w:p w14:paraId="7C3BF780" w14:textId="77777777" w:rsidR="009E6E13" w:rsidRPr="002D4EAF" w:rsidRDefault="009E6E13" w:rsidP="009E6E13">
      <w:pPr>
        <w:numPr>
          <w:ilvl w:val="0"/>
          <w:numId w:val="24"/>
        </w:numPr>
        <w:rPr>
          <w:rFonts w:eastAsia="Calibri"/>
          <w:sz w:val="24"/>
          <w:szCs w:val="24"/>
        </w:rPr>
      </w:pPr>
      <w:r w:rsidRPr="002D4EAF">
        <w:rPr>
          <w:rFonts w:eastAsia="Calibri"/>
          <w:sz w:val="24"/>
          <w:szCs w:val="24"/>
        </w:rPr>
        <w:t>General task(s) performed</w:t>
      </w:r>
    </w:p>
    <w:p w14:paraId="15A87348" w14:textId="77777777" w:rsidR="009E6E13" w:rsidRPr="002D4EAF" w:rsidRDefault="009E6E13" w:rsidP="009E6E13">
      <w:pPr>
        <w:rPr>
          <w:sz w:val="24"/>
          <w:szCs w:val="24"/>
        </w:rPr>
      </w:pPr>
    </w:p>
    <w:p w14:paraId="19D962CC" w14:textId="77777777" w:rsidR="009E6E13" w:rsidRPr="002D4EAF" w:rsidRDefault="009E6E13" w:rsidP="009E6E13">
      <w:pPr>
        <w:ind w:left="720"/>
        <w:rPr>
          <w:sz w:val="24"/>
          <w:szCs w:val="24"/>
        </w:rPr>
      </w:pPr>
      <w:r w:rsidRPr="002D4EAF">
        <w:rPr>
          <w:sz w:val="24"/>
          <w:szCs w:val="24"/>
        </w:rPr>
        <w:t>Invoices should be sent to:</w:t>
      </w:r>
    </w:p>
    <w:p w14:paraId="43AFFA69" w14:textId="77777777" w:rsidR="009E6E13" w:rsidRPr="002D4EAF" w:rsidRDefault="009E6E13" w:rsidP="009E6E13">
      <w:pPr>
        <w:ind w:left="720"/>
        <w:rPr>
          <w:sz w:val="24"/>
          <w:szCs w:val="24"/>
        </w:rPr>
      </w:pPr>
    </w:p>
    <w:p w14:paraId="512660DD" w14:textId="3F3A54F3" w:rsidR="009E6E13" w:rsidRDefault="00805D75" w:rsidP="009E6E13">
      <w:pPr>
        <w:ind w:left="720"/>
        <w:rPr>
          <w:sz w:val="24"/>
          <w:szCs w:val="24"/>
        </w:rPr>
      </w:pPr>
      <w:r>
        <w:rPr>
          <w:sz w:val="24"/>
          <w:szCs w:val="24"/>
        </w:rPr>
        <w:t>Milwaukee County Office of the Comptroller</w:t>
      </w:r>
    </w:p>
    <w:p w14:paraId="3119DDC3" w14:textId="0BBCEF65" w:rsidR="007C49C9" w:rsidRDefault="007C49C9" w:rsidP="009E6E13">
      <w:pPr>
        <w:ind w:left="720"/>
        <w:rPr>
          <w:sz w:val="24"/>
          <w:szCs w:val="24"/>
        </w:rPr>
      </w:pPr>
      <w:r>
        <w:rPr>
          <w:sz w:val="24"/>
          <w:szCs w:val="24"/>
        </w:rPr>
        <w:t xml:space="preserve">Attn: </w:t>
      </w:r>
      <w:r w:rsidR="00F824A3">
        <w:rPr>
          <w:sz w:val="24"/>
          <w:szCs w:val="24"/>
        </w:rPr>
        <w:t>Justin Rodriguez</w:t>
      </w:r>
    </w:p>
    <w:p w14:paraId="089B0C7A" w14:textId="3BD9C3B2" w:rsidR="00805D75" w:rsidRPr="002D4EAF" w:rsidRDefault="00805D75" w:rsidP="009E6E13">
      <w:pPr>
        <w:ind w:left="720"/>
        <w:rPr>
          <w:sz w:val="24"/>
          <w:szCs w:val="24"/>
        </w:rPr>
      </w:pPr>
      <w:r>
        <w:rPr>
          <w:sz w:val="24"/>
          <w:szCs w:val="24"/>
        </w:rPr>
        <w:t>Milwaukee County Courthouse</w:t>
      </w:r>
    </w:p>
    <w:p w14:paraId="485EEC81" w14:textId="58E345BF" w:rsidR="009E6E13" w:rsidRDefault="007C49C9" w:rsidP="009E6E13">
      <w:pPr>
        <w:ind w:left="720"/>
        <w:rPr>
          <w:rFonts w:eastAsia="Calibri"/>
          <w:sz w:val="24"/>
          <w:szCs w:val="24"/>
        </w:rPr>
      </w:pPr>
      <w:r>
        <w:rPr>
          <w:rFonts w:eastAsia="Calibri"/>
          <w:sz w:val="24"/>
          <w:szCs w:val="24"/>
        </w:rPr>
        <w:t>901 N. 9th St., Room 301</w:t>
      </w:r>
    </w:p>
    <w:p w14:paraId="3BF8F532" w14:textId="21F78E46" w:rsidR="007C49C9" w:rsidRPr="002D4EAF" w:rsidRDefault="007C49C9" w:rsidP="009E6E13">
      <w:pPr>
        <w:ind w:left="720"/>
        <w:rPr>
          <w:rFonts w:eastAsia="Calibri"/>
          <w:sz w:val="24"/>
          <w:szCs w:val="24"/>
        </w:rPr>
      </w:pPr>
      <w:r>
        <w:rPr>
          <w:rFonts w:eastAsia="Calibri"/>
          <w:sz w:val="24"/>
          <w:szCs w:val="24"/>
        </w:rPr>
        <w:t>Milwaukee, WI 53233</w:t>
      </w:r>
    </w:p>
    <w:p w14:paraId="2C1A6716" w14:textId="77777777" w:rsidR="00EA6FBE" w:rsidRPr="002D4EAF" w:rsidRDefault="00EA6FBE">
      <w:pPr>
        <w:rPr>
          <w:color w:val="000000"/>
          <w:sz w:val="24"/>
          <w:szCs w:val="24"/>
        </w:rPr>
      </w:pPr>
    </w:p>
    <w:p w14:paraId="0BF184D9" w14:textId="1F5413B7" w:rsidR="00EA6FBE" w:rsidRDefault="009D1DEB">
      <w:pPr>
        <w:rPr>
          <w:color w:val="000000"/>
          <w:sz w:val="24"/>
          <w:szCs w:val="22"/>
        </w:rPr>
      </w:pPr>
      <w:r>
        <w:rPr>
          <w:color w:val="000000"/>
          <w:sz w:val="24"/>
          <w:szCs w:val="22"/>
        </w:rPr>
        <w:t>6</w:t>
      </w:r>
      <w:r w:rsidR="00EA6FBE">
        <w:rPr>
          <w:color w:val="000000"/>
          <w:sz w:val="24"/>
          <w:szCs w:val="22"/>
        </w:rPr>
        <w:t>.</w:t>
      </w:r>
      <w:r w:rsidR="00EA6FBE">
        <w:rPr>
          <w:color w:val="000000"/>
          <w:sz w:val="24"/>
          <w:szCs w:val="22"/>
        </w:rPr>
        <w:tab/>
      </w:r>
      <w:r w:rsidR="00EA6FBE">
        <w:rPr>
          <w:color w:val="000000"/>
          <w:sz w:val="24"/>
          <w:szCs w:val="22"/>
          <w:u w:val="single"/>
        </w:rPr>
        <w:t>OWNERSHIP OF DATA</w:t>
      </w:r>
      <w:r w:rsidR="00EA6FBE">
        <w:rPr>
          <w:color w:val="000000"/>
          <w:sz w:val="24"/>
          <w:szCs w:val="22"/>
        </w:rPr>
        <w:t>.</w:t>
      </w:r>
    </w:p>
    <w:p w14:paraId="4B8221BE" w14:textId="77777777" w:rsidR="009B1FF3" w:rsidRDefault="009B1FF3">
      <w:pPr>
        <w:rPr>
          <w:color w:val="000000"/>
          <w:sz w:val="24"/>
          <w:szCs w:val="22"/>
        </w:rPr>
      </w:pPr>
    </w:p>
    <w:p w14:paraId="5A55569B" w14:textId="77777777" w:rsidR="00EA6FBE" w:rsidRDefault="00EA6FBE" w:rsidP="003B5063">
      <w:pPr>
        <w:ind w:left="720"/>
        <w:jc w:val="both"/>
        <w:rPr>
          <w:color w:val="000000"/>
          <w:sz w:val="24"/>
          <w:szCs w:val="22"/>
        </w:rPr>
      </w:pPr>
      <w:r>
        <w:rPr>
          <w:color w:val="000000"/>
          <w:sz w:val="24"/>
          <w:szCs w:val="22"/>
        </w:rPr>
        <w:t>Upon completion of the work or upon termination of the Contract, it is understood that all completed or partially completed data, drawings, records, computations, survey information, and all other material that Contractor has collected or prepared in carrying out this Contract shall be provided to and become the exclusive property of the County.  Therefore, any reports, information and data, given to or prepared or assembled by Contractor under this Contract shall not be made available to any individual or organization by Contractor without the prior written approval of County.</w:t>
      </w:r>
    </w:p>
    <w:p w14:paraId="16E85752" w14:textId="77777777" w:rsidR="00EA6FBE" w:rsidRDefault="00EA6FBE">
      <w:pPr>
        <w:rPr>
          <w:color w:val="000000"/>
          <w:sz w:val="24"/>
          <w:szCs w:val="22"/>
        </w:rPr>
      </w:pPr>
    </w:p>
    <w:p w14:paraId="6A6AA48D" w14:textId="77777777" w:rsidR="00EA6FBE" w:rsidRDefault="00EA6FBE" w:rsidP="003B5063">
      <w:pPr>
        <w:ind w:left="720"/>
        <w:jc w:val="both"/>
        <w:rPr>
          <w:color w:val="000000"/>
          <w:sz w:val="24"/>
          <w:szCs w:val="22"/>
        </w:rPr>
      </w:pPr>
      <w:r>
        <w:rPr>
          <w:color w:val="000000"/>
          <w:sz w:val="24"/>
          <w:szCs w:val="22"/>
        </w:rPr>
        <w:t>No reports or documents produced in whole or in part under this Contract shall be the subject of an application for copyright by or on behalf of the Contractor.</w:t>
      </w:r>
    </w:p>
    <w:p w14:paraId="1837A52B" w14:textId="085F319C" w:rsidR="003737E8" w:rsidRDefault="003737E8">
      <w:pPr>
        <w:overflowPunct/>
        <w:autoSpaceDE/>
        <w:autoSpaceDN/>
        <w:adjustRightInd/>
        <w:textAlignment w:val="auto"/>
        <w:rPr>
          <w:color w:val="000000"/>
          <w:sz w:val="24"/>
          <w:szCs w:val="22"/>
        </w:rPr>
      </w:pPr>
      <w:r>
        <w:rPr>
          <w:color w:val="000000"/>
          <w:sz w:val="24"/>
          <w:szCs w:val="22"/>
        </w:rPr>
        <w:br w:type="page"/>
      </w:r>
    </w:p>
    <w:p w14:paraId="46FED29D" w14:textId="77777777" w:rsidR="00EA6FBE" w:rsidRDefault="00EA6FBE">
      <w:pPr>
        <w:rPr>
          <w:color w:val="000000"/>
          <w:sz w:val="24"/>
          <w:szCs w:val="22"/>
        </w:rPr>
      </w:pPr>
    </w:p>
    <w:p w14:paraId="3AF2C178" w14:textId="77777777" w:rsidR="00DE6A52" w:rsidRDefault="009D1DEB" w:rsidP="00DE6A52">
      <w:pPr>
        <w:rPr>
          <w:color w:val="000000"/>
          <w:sz w:val="24"/>
          <w:szCs w:val="22"/>
          <w:u w:val="single"/>
        </w:rPr>
      </w:pPr>
      <w:r>
        <w:rPr>
          <w:color w:val="000000"/>
          <w:sz w:val="24"/>
          <w:szCs w:val="22"/>
        </w:rPr>
        <w:t>7</w:t>
      </w:r>
      <w:r w:rsidR="00EA6FBE">
        <w:rPr>
          <w:color w:val="000000"/>
          <w:sz w:val="24"/>
          <w:szCs w:val="22"/>
        </w:rPr>
        <w:t>.</w:t>
      </w:r>
      <w:r w:rsidR="00EA6FBE">
        <w:rPr>
          <w:color w:val="000000"/>
          <w:sz w:val="24"/>
          <w:szCs w:val="22"/>
        </w:rPr>
        <w:tab/>
      </w:r>
      <w:r w:rsidR="00DE6A52" w:rsidRPr="00DE6A52">
        <w:rPr>
          <w:color w:val="000000"/>
          <w:sz w:val="24"/>
          <w:szCs w:val="22"/>
          <w:u w:val="single"/>
        </w:rPr>
        <w:t>COUNTY RIGHTS OF ACCESS AND AUDIT.</w:t>
      </w:r>
    </w:p>
    <w:p w14:paraId="05976542" w14:textId="77777777" w:rsidR="00DE6A52" w:rsidRPr="00DE6A52" w:rsidRDefault="00DE6A52" w:rsidP="00DE6A52">
      <w:pPr>
        <w:rPr>
          <w:color w:val="000000"/>
          <w:sz w:val="24"/>
          <w:szCs w:val="22"/>
        </w:rPr>
      </w:pPr>
    </w:p>
    <w:p w14:paraId="0DF4ECAB" w14:textId="77777777" w:rsidR="00DE6A52" w:rsidRDefault="00DE6A52" w:rsidP="00DE6A52">
      <w:pPr>
        <w:ind w:left="720"/>
        <w:rPr>
          <w:rFonts w:ascii="Calibri" w:hAnsi="Calibri"/>
          <w:color w:val="000000"/>
        </w:rPr>
      </w:pPr>
      <w:r w:rsidRPr="00DE6A52">
        <w:rPr>
          <w:color w:val="000000"/>
          <w:sz w:val="24"/>
          <w:szCs w:val="22"/>
        </w:rPr>
        <w:t xml:space="preserve">The Contractor, Lessee, or other party to the contract, its officers, directors, agents, partners and employees shall allow the County Audit Services Division and department contract administrators (collectively referred to as Designated Personnel) and any other party the Designated Personnel may name, with or without notice, to audit, examine and make copies of any and all records of the Contractor, Lessee, or other party to the contract, related to the terms and performance of the Contract for a period of up to three years following the date of last payment, the end date of this contract, or activity under this contract, whichever is later.  Any subcontractors or other parties performing work on this Contract will be bound by the same terms and responsibilities as the Contractor.  All subcontracts or other agreements for work performed on this Contract will include written notice that the subcontractors or other parties understand and will comply with the terms and responsibilities.  The Contractor, Lessee, or other party to the contract, and any subcontractors understand and will abide by the requirements of </w:t>
      </w:r>
      <w:hyperlink r:id="rId7" w:history="1">
        <w:r w:rsidRPr="00DE6A52">
          <w:rPr>
            <w:color w:val="000000"/>
            <w:sz w:val="24"/>
            <w:szCs w:val="22"/>
          </w:rPr>
          <w:t>Chapter 34</w:t>
        </w:r>
      </w:hyperlink>
      <w:r w:rsidRPr="00DE6A52">
        <w:rPr>
          <w:color w:val="000000"/>
          <w:sz w:val="24"/>
          <w:szCs w:val="22"/>
        </w:rPr>
        <w:t xml:space="preserve"> of the Milwaukee County Code of General Ordinances.  Any and all County contracts and solicitations for contracts shall include a statement that the Contractor, lessee, or other party to the contract, and any subcontractors understand and will abide by the requirements of </w:t>
      </w:r>
      <w:hyperlink r:id="rId8" w:history="1">
        <w:r w:rsidRPr="00DE6A52">
          <w:rPr>
            <w:color w:val="000000"/>
            <w:sz w:val="24"/>
            <w:szCs w:val="22"/>
          </w:rPr>
          <w:t>Chapter 34</w:t>
        </w:r>
      </w:hyperlink>
      <w:r w:rsidRPr="00DE6A52">
        <w:rPr>
          <w:color w:val="000000"/>
          <w:sz w:val="24"/>
          <w:szCs w:val="22"/>
        </w:rPr>
        <w:t xml:space="preserve"> of the Milwaukee County Code of General Ordinances.</w:t>
      </w:r>
    </w:p>
    <w:p w14:paraId="12A48F2A" w14:textId="2CBBC7F5" w:rsidR="003407FF" w:rsidRPr="003407FF" w:rsidRDefault="003407FF" w:rsidP="00DE6A52">
      <w:pPr>
        <w:rPr>
          <w:sz w:val="22"/>
          <w:szCs w:val="22"/>
        </w:rPr>
      </w:pPr>
      <w:r w:rsidRPr="000A6744">
        <w:t xml:space="preserve"> </w:t>
      </w:r>
    </w:p>
    <w:p w14:paraId="4D97B8B0" w14:textId="20688296" w:rsidR="00EA6FBE" w:rsidRPr="003407FF" w:rsidRDefault="00EA6FBE" w:rsidP="002D4EAF">
      <w:pPr>
        <w:rPr>
          <w:color w:val="000000"/>
          <w:sz w:val="24"/>
          <w:szCs w:val="22"/>
        </w:rPr>
      </w:pPr>
    </w:p>
    <w:p w14:paraId="50952016" w14:textId="62484F0C" w:rsidR="00F579EA" w:rsidRPr="003407FF" w:rsidRDefault="009D1DEB" w:rsidP="00F579EA">
      <w:pPr>
        <w:rPr>
          <w:color w:val="000000"/>
          <w:sz w:val="24"/>
          <w:szCs w:val="22"/>
        </w:rPr>
      </w:pPr>
      <w:r>
        <w:rPr>
          <w:color w:val="000000"/>
          <w:sz w:val="24"/>
          <w:szCs w:val="22"/>
        </w:rPr>
        <w:t>8</w:t>
      </w:r>
      <w:r w:rsidR="00EA6FBE" w:rsidRPr="003407FF">
        <w:rPr>
          <w:color w:val="000000"/>
          <w:sz w:val="24"/>
          <w:szCs w:val="22"/>
        </w:rPr>
        <w:t>.</w:t>
      </w:r>
      <w:r w:rsidR="00EA6FBE" w:rsidRPr="003407FF">
        <w:rPr>
          <w:color w:val="000000"/>
          <w:sz w:val="24"/>
          <w:szCs w:val="22"/>
        </w:rPr>
        <w:tab/>
      </w:r>
      <w:r w:rsidR="00F579EA" w:rsidRPr="003407FF">
        <w:rPr>
          <w:color w:val="000000"/>
          <w:sz w:val="24"/>
          <w:szCs w:val="22"/>
          <w:u w:val="single"/>
        </w:rPr>
        <w:t>AFFIRMATIVE ACTION</w:t>
      </w:r>
      <w:r w:rsidR="00F579EA" w:rsidRPr="003407FF">
        <w:rPr>
          <w:color w:val="000000"/>
          <w:sz w:val="24"/>
          <w:szCs w:val="22"/>
        </w:rPr>
        <w:t>.</w:t>
      </w:r>
    </w:p>
    <w:p w14:paraId="03FCD844" w14:textId="77777777" w:rsidR="009B1FF3" w:rsidRPr="003407FF" w:rsidRDefault="009B1FF3" w:rsidP="00F579EA">
      <w:pPr>
        <w:rPr>
          <w:color w:val="000000"/>
          <w:sz w:val="24"/>
          <w:szCs w:val="22"/>
        </w:rPr>
      </w:pPr>
    </w:p>
    <w:p w14:paraId="16016E3D" w14:textId="1D326772" w:rsidR="00F579EA" w:rsidRPr="00F579EA" w:rsidRDefault="00F579EA" w:rsidP="003B5063">
      <w:pPr>
        <w:ind w:left="720"/>
        <w:jc w:val="both"/>
        <w:rPr>
          <w:color w:val="000000"/>
          <w:sz w:val="24"/>
          <w:szCs w:val="24"/>
        </w:rPr>
      </w:pPr>
      <w:r w:rsidRPr="003407FF">
        <w:rPr>
          <w:color w:val="000000"/>
          <w:sz w:val="24"/>
          <w:szCs w:val="22"/>
        </w:rPr>
        <w:t>The Contractor assures that it will undertake an affirmative action program as required by Milwaukee County Code of General Ordinances (MCCGO) 56.17(1d), to insure that no person shall, on the grounds of race, creed, color</w:t>
      </w:r>
      <w:r>
        <w:rPr>
          <w:color w:val="000000"/>
          <w:sz w:val="24"/>
          <w:szCs w:val="22"/>
        </w:rPr>
        <w:t>, national origin, or sex</w:t>
      </w:r>
      <w:r w:rsidR="000A6744">
        <w:rPr>
          <w:color w:val="000000"/>
          <w:sz w:val="24"/>
          <w:szCs w:val="22"/>
        </w:rPr>
        <w:t>,</w:t>
      </w:r>
      <w:r>
        <w:rPr>
          <w:color w:val="000000"/>
          <w:sz w:val="24"/>
          <w:szCs w:val="22"/>
        </w:rPr>
        <w:t xml:space="preserve"> be excluded from participating in any </w:t>
      </w:r>
      <w:r w:rsidRPr="00F579EA">
        <w:rPr>
          <w:color w:val="000000"/>
          <w:sz w:val="24"/>
          <w:szCs w:val="24"/>
        </w:rPr>
        <w:t xml:space="preserve">employment activities covered in MCCGO 56.17(1d).  The Contractor assures that no person shall be excluded, on these grounds, from participating in or receiving the services or benefits of any program or activity covered by this subpart.  The Contractor assures that it will require that its covered organizations provide assurances to the Contractor that they similarly will undertake affirmative action programs and that they will require assurances from their </w:t>
      </w:r>
      <w:proofErr w:type="spellStart"/>
      <w:r w:rsidRPr="00F579EA">
        <w:rPr>
          <w:color w:val="000000"/>
          <w:sz w:val="24"/>
          <w:szCs w:val="24"/>
        </w:rPr>
        <w:t>suborganizations</w:t>
      </w:r>
      <w:proofErr w:type="spellEnd"/>
      <w:r w:rsidRPr="00F579EA">
        <w:rPr>
          <w:color w:val="000000"/>
          <w:sz w:val="24"/>
          <w:szCs w:val="24"/>
        </w:rPr>
        <w:t>, as required by MCCGO 56.17(1d), to the same effect.</w:t>
      </w:r>
    </w:p>
    <w:p w14:paraId="4FEEE337" w14:textId="77777777" w:rsidR="00F579EA" w:rsidRPr="00F579EA" w:rsidRDefault="00F579EA" w:rsidP="00F579EA">
      <w:pPr>
        <w:rPr>
          <w:color w:val="000000"/>
          <w:sz w:val="24"/>
          <w:szCs w:val="24"/>
        </w:rPr>
      </w:pPr>
    </w:p>
    <w:p w14:paraId="1A8F92A5" w14:textId="1C51721D" w:rsidR="00F579EA" w:rsidRDefault="009D1DEB" w:rsidP="00F579EA">
      <w:pPr>
        <w:rPr>
          <w:color w:val="000000"/>
          <w:sz w:val="24"/>
          <w:szCs w:val="24"/>
        </w:rPr>
      </w:pPr>
      <w:r>
        <w:rPr>
          <w:color w:val="000000"/>
          <w:sz w:val="24"/>
          <w:szCs w:val="24"/>
        </w:rPr>
        <w:t>9</w:t>
      </w:r>
      <w:r w:rsidR="00F579EA" w:rsidRPr="00F579EA">
        <w:rPr>
          <w:color w:val="000000"/>
          <w:sz w:val="24"/>
          <w:szCs w:val="24"/>
        </w:rPr>
        <w:t>.</w:t>
      </w:r>
      <w:r w:rsidR="00F579EA" w:rsidRPr="00F579EA">
        <w:rPr>
          <w:color w:val="000000"/>
          <w:sz w:val="24"/>
          <w:szCs w:val="24"/>
        </w:rPr>
        <w:tab/>
      </w:r>
      <w:r w:rsidR="00805D75">
        <w:rPr>
          <w:color w:val="000000"/>
          <w:sz w:val="24"/>
          <w:szCs w:val="24"/>
          <w:u w:val="single"/>
        </w:rPr>
        <w:t>TARGETED</w:t>
      </w:r>
      <w:r w:rsidR="00F579EA" w:rsidRPr="00F579EA">
        <w:rPr>
          <w:color w:val="000000"/>
          <w:sz w:val="24"/>
          <w:szCs w:val="24"/>
          <w:u w:val="single"/>
        </w:rPr>
        <w:t xml:space="preserve"> BUSINESS ENTERPRISE</w:t>
      </w:r>
      <w:r w:rsidR="00E47D9C">
        <w:rPr>
          <w:color w:val="000000"/>
          <w:sz w:val="24"/>
          <w:szCs w:val="24"/>
          <w:u w:val="single"/>
        </w:rPr>
        <w:t>S</w:t>
      </w:r>
      <w:r w:rsidR="00F579EA" w:rsidRPr="00F579EA">
        <w:rPr>
          <w:color w:val="000000"/>
          <w:sz w:val="24"/>
          <w:szCs w:val="24"/>
        </w:rPr>
        <w:t>.</w:t>
      </w:r>
    </w:p>
    <w:p w14:paraId="10F9795E" w14:textId="77777777" w:rsidR="009B1FF3" w:rsidRPr="00F579EA" w:rsidRDefault="009B1FF3" w:rsidP="00F579EA">
      <w:pPr>
        <w:rPr>
          <w:color w:val="000000"/>
          <w:sz w:val="24"/>
          <w:szCs w:val="24"/>
        </w:rPr>
      </w:pPr>
    </w:p>
    <w:p w14:paraId="4DB1D22E" w14:textId="77777777" w:rsidR="00F579EA" w:rsidRPr="00F579EA" w:rsidRDefault="00F579EA" w:rsidP="00F579EA">
      <w:pPr>
        <w:numPr>
          <w:ilvl w:val="0"/>
          <w:numId w:val="26"/>
        </w:numPr>
        <w:overflowPunct/>
        <w:autoSpaceDE/>
        <w:autoSpaceDN/>
        <w:adjustRightInd/>
        <w:jc w:val="both"/>
        <w:textAlignment w:val="auto"/>
        <w:rPr>
          <w:sz w:val="24"/>
          <w:szCs w:val="24"/>
        </w:rPr>
      </w:pPr>
      <w:r w:rsidRPr="00F579EA">
        <w:rPr>
          <w:sz w:val="24"/>
          <w:szCs w:val="24"/>
        </w:rPr>
        <w:t xml:space="preserve">Contractor shall comply with all provisions imposed by or pursuant to Milwaukee County Code of General Ordinances Chapter 42 when and where applicable, and as said Ordinance may be amended. The County shall notify Contractor in the event that new ordinances are issued.  </w:t>
      </w:r>
    </w:p>
    <w:p w14:paraId="39D9100B" w14:textId="77777777" w:rsidR="00F579EA" w:rsidRPr="00F579EA" w:rsidRDefault="00F579EA" w:rsidP="00F579EA">
      <w:pPr>
        <w:ind w:left="720"/>
        <w:jc w:val="both"/>
        <w:rPr>
          <w:sz w:val="24"/>
          <w:szCs w:val="24"/>
        </w:rPr>
      </w:pPr>
    </w:p>
    <w:p w14:paraId="57494DF6" w14:textId="5EFD8497" w:rsidR="00F579EA" w:rsidRPr="00F579EA" w:rsidRDefault="00F579EA" w:rsidP="00F579EA">
      <w:pPr>
        <w:numPr>
          <w:ilvl w:val="0"/>
          <w:numId w:val="26"/>
        </w:numPr>
        <w:overflowPunct/>
        <w:autoSpaceDE/>
        <w:autoSpaceDN/>
        <w:adjustRightInd/>
        <w:jc w:val="both"/>
        <w:textAlignment w:val="auto"/>
        <w:rPr>
          <w:sz w:val="24"/>
          <w:szCs w:val="24"/>
        </w:rPr>
      </w:pPr>
      <w:r w:rsidRPr="00F579EA">
        <w:rPr>
          <w:sz w:val="24"/>
          <w:szCs w:val="24"/>
        </w:rPr>
        <w:t xml:space="preserve">Contractor shall adhere to the approved </w:t>
      </w:r>
      <w:r w:rsidR="00805D75">
        <w:rPr>
          <w:color w:val="000000"/>
          <w:sz w:val="24"/>
          <w:szCs w:val="24"/>
        </w:rPr>
        <w:t>T</w:t>
      </w:r>
      <w:r w:rsidRPr="00F579EA">
        <w:rPr>
          <w:color w:val="000000"/>
          <w:sz w:val="24"/>
          <w:szCs w:val="24"/>
        </w:rPr>
        <w:t>BE</w:t>
      </w:r>
      <w:r w:rsidRPr="00F579EA">
        <w:rPr>
          <w:sz w:val="24"/>
          <w:szCs w:val="24"/>
        </w:rPr>
        <w:t xml:space="preserve"> participation plan contained in this contract, which assures that</w:t>
      </w:r>
      <w:r w:rsidR="00805D75">
        <w:rPr>
          <w:sz w:val="24"/>
          <w:szCs w:val="24"/>
        </w:rPr>
        <w:t xml:space="preserve"> seventeen</w:t>
      </w:r>
      <w:r w:rsidRPr="00F579EA">
        <w:rPr>
          <w:sz w:val="24"/>
          <w:szCs w:val="24"/>
        </w:rPr>
        <w:t xml:space="preserve"> percent </w:t>
      </w:r>
      <w:r w:rsidR="00805D75">
        <w:rPr>
          <w:sz w:val="24"/>
          <w:szCs w:val="24"/>
        </w:rPr>
        <w:t xml:space="preserve">(17%) </w:t>
      </w:r>
      <w:r w:rsidRPr="00F579EA">
        <w:rPr>
          <w:sz w:val="24"/>
          <w:szCs w:val="24"/>
        </w:rPr>
        <w:t xml:space="preserve">of the Contract be attributed to a firm certified by the County or an entity whose certification is recognized by the County throughout the term of this Contract.  Approval must be obtained from the County prior to making any change(s) to the approved </w:t>
      </w:r>
      <w:r w:rsidR="000A6744">
        <w:rPr>
          <w:sz w:val="24"/>
          <w:szCs w:val="24"/>
        </w:rPr>
        <w:t>T</w:t>
      </w:r>
      <w:r w:rsidRPr="00F579EA">
        <w:rPr>
          <w:sz w:val="24"/>
          <w:szCs w:val="24"/>
        </w:rPr>
        <w:t>BE participation plan.</w:t>
      </w:r>
    </w:p>
    <w:p w14:paraId="3240B9A6" w14:textId="38E29991" w:rsidR="003737E8" w:rsidRDefault="003737E8">
      <w:pPr>
        <w:overflowPunct/>
        <w:autoSpaceDE/>
        <w:autoSpaceDN/>
        <w:adjustRightInd/>
        <w:textAlignment w:val="auto"/>
        <w:rPr>
          <w:sz w:val="24"/>
          <w:szCs w:val="24"/>
        </w:rPr>
      </w:pPr>
      <w:r>
        <w:rPr>
          <w:sz w:val="24"/>
          <w:szCs w:val="24"/>
        </w:rPr>
        <w:br w:type="page"/>
      </w:r>
    </w:p>
    <w:p w14:paraId="682A22EB" w14:textId="77777777" w:rsidR="00F579EA" w:rsidRPr="00F579EA" w:rsidRDefault="00F579EA" w:rsidP="00F579EA">
      <w:pPr>
        <w:jc w:val="both"/>
        <w:rPr>
          <w:sz w:val="24"/>
          <w:szCs w:val="24"/>
        </w:rPr>
      </w:pPr>
    </w:p>
    <w:p w14:paraId="781EE2A1" w14:textId="78763F83" w:rsidR="00F579EA" w:rsidRPr="00F579EA" w:rsidRDefault="00F579EA" w:rsidP="00F579EA">
      <w:pPr>
        <w:numPr>
          <w:ilvl w:val="0"/>
          <w:numId w:val="26"/>
        </w:numPr>
        <w:overflowPunct/>
        <w:autoSpaceDE/>
        <w:autoSpaceDN/>
        <w:adjustRightInd/>
        <w:jc w:val="both"/>
        <w:textAlignment w:val="auto"/>
        <w:rPr>
          <w:sz w:val="24"/>
          <w:szCs w:val="24"/>
        </w:rPr>
      </w:pPr>
      <w:r w:rsidRPr="00F579EA">
        <w:rPr>
          <w:sz w:val="24"/>
          <w:szCs w:val="24"/>
        </w:rPr>
        <w:t xml:space="preserve">If Contractor fails to achieve and maintain the level of </w:t>
      </w:r>
      <w:r w:rsidR="00805D75">
        <w:rPr>
          <w:sz w:val="24"/>
          <w:szCs w:val="24"/>
        </w:rPr>
        <w:t>T</w:t>
      </w:r>
      <w:r w:rsidRPr="00F579EA">
        <w:rPr>
          <w:sz w:val="24"/>
          <w:szCs w:val="24"/>
        </w:rPr>
        <w:t xml:space="preserve">BE participation stated in this Contract, Contractor shall provide documentation to the County demonstrating that it made good faith efforts in its attempt to meet the stated level of participation.  If Contractor fails to reflect a good faith effort to achieve and maintain the level of </w:t>
      </w:r>
      <w:r w:rsidR="00805D75">
        <w:rPr>
          <w:sz w:val="24"/>
          <w:szCs w:val="24"/>
        </w:rPr>
        <w:t>T</w:t>
      </w:r>
      <w:r w:rsidRPr="00F579EA">
        <w:rPr>
          <w:sz w:val="24"/>
          <w:szCs w:val="24"/>
        </w:rPr>
        <w:t xml:space="preserve">BE participation stated herein throughout the term of this Contract, County may consider this as a material breach of the Contract and may terminate the Contract in accordance with </w:t>
      </w:r>
      <w:r w:rsidRPr="000A6744">
        <w:rPr>
          <w:sz w:val="24"/>
          <w:szCs w:val="24"/>
        </w:rPr>
        <w:t>Section 1</w:t>
      </w:r>
      <w:r w:rsidR="000A6744" w:rsidRPr="000A6744">
        <w:rPr>
          <w:sz w:val="24"/>
          <w:szCs w:val="24"/>
        </w:rPr>
        <w:t>6</w:t>
      </w:r>
      <w:r w:rsidRPr="00F579EA">
        <w:rPr>
          <w:sz w:val="24"/>
          <w:szCs w:val="24"/>
        </w:rPr>
        <w:t xml:space="preserve"> of this Contract.</w:t>
      </w:r>
    </w:p>
    <w:p w14:paraId="53E925B6" w14:textId="77777777" w:rsidR="00F579EA" w:rsidRPr="00F579EA" w:rsidRDefault="00F579EA" w:rsidP="00F579EA">
      <w:pPr>
        <w:jc w:val="both"/>
        <w:rPr>
          <w:sz w:val="24"/>
          <w:szCs w:val="24"/>
        </w:rPr>
      </w:pPr>
    </w:p>
    <w:p w14:paraId="32588E43" w14:textId="77777777" w:rsidR="00F579EA" w:rsidRPr="00F579EA" w:rsidRDefault="00F579EA" w:rsidP="00F579EA">
      <w:pPr>
        <w:numPr>
          <w:ilvl w:val="0"/>
          <w:numId w:val="26"/>
        </w:numPr>
        <w:overflowPunct/>
        <w:autoSpaceDE/>
        <w:autoSpaceDN/>
        <w:adjustRightInd/>
        <w:jc w:val="both"/>
        <w:textAlignment w:val="auto"/>
        <w:rPr>
          <w:sz w:val="24"/>
          <w:szCs w:val="24"/>
        </w:rPr>
      </w:pPr>
      <w:r w:rsidRPr="00F579EA">
        <w:rPr>
          <w:sz w:val="24"/>
          <w:szCs w:val="24"/>
        </w:rPr>
        <w:t>Contractor shall submit monthly reports online as required by the County for the purpose of demonstrating compliance with this Section</w:t>
      </w:r>
      <w:r w:rsidRPr="00F579EA">
        <w:rPr>
          <w:color w:val="000000"/>
          <w:sz w:val="24"/>
          <w:szCs w:val="24"/>
        </w:rPr>
        <w:t>.</w:t>
      </w:r>
    </w:p>
    <w:p w14:paraId="0A565D56" w14:textId="77777777" w:rsidR="00F579EA" w:rsidRPr="00F579EA" w:rsidRDefault="00F579EA" w:rsidP="00F579EA">
      <w:pPr>
        <w:rPr>
          <w:color w:val="000000"/>
          <w:sz w:val="24"/>
          <w:szCs w:val="24"/>
        </w:rPr>
      </w:pPr>
    </w:p>
    <w:p w14:paraId="2E475A2D" w14:textId="63FD98EE" w:rsidR="00F579EA" w:rsidRDefault="00F579EA" w:rsidP="00F579EA">
      <w:pPr>
        <w:ind w:left="720" w:hanging="720"/>
        <w:rPr>
          <w:color w:val="000000"/>
          <w:sz w:val="24"/>
          <w:szCs w:val="24"/>
        </w:rPr>
      </w:pPr>
      <w:r w:rsidRPr="00F579EA">
        <w:rPr>
          <w:color w:val="000000"/>
          <w:sz w:val="24"/>
          <w:szCs w:val="24"/>
        </w:rPr>
        <w:t>1</w:t>
      </w:r>
      <w:r w:rsidR="009D1DEB">
        <w:rPr>
          <w:color w:val="000000"/>
          <w:sz w:val="24"/>
          <w:szCs w:val="24"/>
        </w:rPr>
        <w:t>0</w:t>
      </w:r>
      <w:r w:rsidRPr="00F579EA">
        <w:rPr>
          <w:color w:val="000000"/>
          <w:sz w:val="24"/>
          <w:szCs w:val="24"/>
        </w:rPr>
        <w:t>.</w:t>
      </w:r>
      <w:r w:rsidRPr="00F579EA">
        <w:rPr>
          <w:color w:val="000000"/>
          <w:sz w:val="24"/>
          <w:szCs w:val="24"/>
        </w:rPr>
        <w:tab/>
      </w:r>
      <w:r w:rsidRPr="00F579EA">
        <w:rPr>
          <w:color w:val="000000"/>
          <w:sz w:val="24"/>
          <w:szCs w:val="24"/>
          <w:u w:val="single"/>
        </w:rPr>
        <w:t>NON-DISCRIMINATION, EQUAL EMPLOYMENT OPPORTUNITY AND AFFIRMATIVE ACTION PROGRAMS</w:t>
      </w:r>
      <w:r w:rsidRPr="00F579EA">
        <w:rPr>
          <w:color w:val="000000"/>
          <w:sz w:val="24"/>
          <w:szCs w:val="24"/>
        </w:rPr>
        <w:t>.</w:t>
      </w:r>
    </w:p>
    <w:p w14:paraId="025B3117" w14:textId="77777777" w:rsidR="009B1FF3" w:rsidRPr="00F579EA" w:rsidRDefault="009B1FF3" w:rsidP="00F579EA">
      <w:pPr>
        <w:ind w:left="720" w:hanging="720"/>
        <w:rPr>
          <w:color w:val="000000"/>
          <w:sz w:val="24"/>
          <w:szCs w:val="24"/>
        </w:rPr>
      </w:pPr>
    </w:p>
    <w:p w14:paraId="1FE90A53" w14:textId="77777777" w:rsidR="00E1216C" w:rsidRPr="00E1216C" w:rsidRDefault="00E1216C" w:rsidP="007C49C9">
      <w:pPr>
        <w:ind w:left="720"/>
        <w:jc w:val="both"/>
        <w:rPr>
          <w:color w:val="000000"/>
          <w:sz w:val="24"/>
          <w:szCs w:val="24"/>
        </w:rPr>
      </w:pPr>
      <w:r w:rsidRPr="00E1216C">
        <w:rPr>
          <w:color w:val="000000"/>
          <w:sz w:val="24"/>
          <w:szCs w:val="24"/>
        </w:rPr>
        <w:t>In the performance of work or execution of this contract, the Contractor shall not discriminate against any employee or applicant for employment because of race, color, national origin or ancestry, age, sex, sexual orientation, gender identity and gender expression, disability, marital status, family status, lawful source of income, or status as a victim of domestic abuse, sexual assault or stalking, which shall include but not be limited to the following: employment, upgrading, demotion or transfer; recruitment or recruitment advertising; layoff or termination; rates of pay or other forms of compensation; and selection for training including apprenticeships. The Contractor will post in conspicuous places, available for employment, notices to be provided by the County setting forth the provisions of the nondiscriminatory clause. A violation of this provision shall be sufficient cause for the County to terminate the Contract without liability for the uncompleted portion or for any materials or services purchased or paid for by the Contractor for use in completing the contract.</w:t>
      </w:r>
    </w:p>
    <w:p w14:paraId="4A3DD07E" w14:textId="77777777" w:rsidR="00E1216C" w:rsidRPr="00E1216C" w:rsidRDefault="00E1216C" w:rsidP="00E1216C">
      <w:pPr>
        <w:ind w:left="720"/>
        <w:rPr>
          <w:color w:val="000000"/>
          <w:sz w:val="24"/>
          <w:szCs w:val="24"/>
        </w:rPr>
      </w:pPr>
    </w:p>
    <w:p w14:paraId="40745068" w14:textId="77777777" w:rsidR="00E1216C" w:rsidRPr="00E1216C" w:rsidRDefault="00E1216C" w:rsidP="007C49C9">
      <w:pPr>
        <w:ind w:left="720"/>
        <w:jc w:val="both"/>
        <w:rPr>
          <w:color w:val="000000"/>
          <w:sz w:val="24"/>
          <w:szCs w:val="24"/>
        </w:rPr>
      </w:pPr>
      <w:r w:rsidRPr="00E1216C">
        <w:rPr>
          <w:color w:val="000000"/>
          <w:sz w:val="24"/>
          <w:szCs w:val="24"/>
        </w:rPr>
        <w:t xml:space="preserve">The Contractor agrees that it will strive to implement the principles of equal employment opportunities through an effective affirmative action program, and will so certify prior to the award of the Contract, which program shall have as its objective to increase the utilization of women, minorities and handicapped persons, and other protected groups, at all levels of employment in all divisions of the contractor's workforce, where these groups may have been previously under-utilized and under-represented. The Contractor also agrees that in the event of any dispute as to compliance with the </w:t>
      </w:r>
      <w:proofErr w:type="spellStart"/>
      <w:r w:rsidRPr="00E1216C">
        <w:rPr>
          <w:color w:val="000000"/>
          <w:sz w:val="24"/>
          <w:szCs w:val="24"/>
        </w:rPr>
        <w:t>aforestated</w:t>
      </w:r>
      <w:proofErr w:type="spellEnd"/>
      <w:r w:rsidRPr="00E1216C">
        <w:rPr>
          <w:color w:val="000000"/>
          <w:sz w:val="24"/>
          <w:szCs w:val="24"/>
        </w:rPr>
        <w:t xml:space="preserve"> requirements, it shall be his/her responsibility to show that he/she has met all such requirements.</w:t>
      </w:r>
    </w:p>
    <w:p w14:paraId="493D8F6E" w14:textId="77777777" w:rsidR="00E1216C" w:rsidRPr="00E1216C" w:rsidRDefault="00E1216C" w:rsidP="00E1216C">
      <w:pPr>
        <w:ind w:left="720"/>
        <w:rPr>
          <w:color w:val="000000"/>
          <w:sz w:val="24"/>
          <w:szCs w:val="24"/>
        </w:rPr>
      </w:pPr>
    </w:p>
    <w:p w14:paraId="59B44D25" w14:textId="77777777" w:rsidR="00E1216C" w:rsidRPr="00E1216C" w:rsidRDefault="00E1216C" w:rsidP="007C49C9">
      <w:pPr>
        <w:ind w:left="720"/>
        <w:jc w:val="both"/>
        <w:rPr>
          <w:color w:val="000000"/>
          <w:sz w:val="24"/>
          <w:szCs w:val="24"/>
        </w:rPr>
      </w:pPr>
      <w:r w:rsidRPr="00E1216C">
        <w:rPr>
          <w:color w:val="000000"/>
          <w:sz w:val="24"/>
          <w:szCs w:val="24"/>
        </w:rPr>
        <w:t>The Contractor agrees that it will strive to implement the principles of active and aggressive efforts to assist Milwaukee County in meeting or exceeding its overall annual goal of participation of target enterprise firms.</w:t>
      </w:r>
    </w:p>
    <w:p w14:paraId="75006AA4" w14:textId="77777777" w:rsidR="00E1216C" w:rsidRPr="00E1216C" w:rsidRDefault="00E1216C" w:rsidP="00E1216C">
      <w:pPr>
        <w:ind w:left="720"/>
        <w:rPr>
          <w:color w:val="000000"/>
          <w:sz w:val="24"/>
          <w:szCs w:val="24"/>
        </w:rPr>
      </w:pPr>
    </w:p>
    <w:p w14:paraId="2C080C7E" w14:textId="77777777" w:rsidR="00E1216C" w:rsidRPr="00E1216C" w:rsidRDefault="00E1216C" w:rsidP="007C49C9">
      <w:pPr>
        <w:ind w:left="720"/>
        <w:jc w:val="both"/>
        <w:rPr>
          <w:color w:val="000000"/>
          <w:sz w:val="24"/>
          <w:szCs w:val="24"/>
        </w:rPr>
      </w:pPr>
      <w:r w:rsidRPr="00E1216C">
        <w:rPr>
          <w:color w:val="000000"/>
          <w:sz w:val="24"/>
          <w:szCs w:val="24"/>
        </w:rPr>
        <w:t>When a violation of the non-discrimination, equal opportunity or Affirmative Action provisions of this section has been determined by County, Contractor shall immediately be informed of the violation and directed to take all action necessary to halt the violation, as well as such action as may be necessary to correct, if possible, any injustice to any person adversely affected by the violation, and immediately take steps to prevent further violations.</w:t>
      </w:r>
    </w:p>
    <w:p w14:paraId="4BD3FB70" w14:textId="338A8A02" w:rsidR="003737E8" w:rsidRDefault="003737E8">
      <w:pPr>
        <w:overflowPunct/>
        <w:autoSpaceDE/>
        <w:autoSpaceDN/>
        <w:adjustRightInd/>
        <w:textAlignment w:val="auto"/>
        <w:rPr>
          <w:color w:val="000000"/>
          <w:sz w:val="24"/>
          <w:szCs w:val="24"/>
        </w:rPr>
      </w:pPr>
      <w:r>
        <w:rPr>
          <w:color w:val="000000"/>
          <w:sz w:val="24"/>
          <w:szCs w:val="24"/>
        </w:rPr>
        <w:br w:type="page"/>
      </w:r>
    </w:p>
    <w:p w14:paraId="64DD3322" w14:textId="77777777" w:rsidR="00E1216C" w:rsidRPr="00E1216C" w:rsidRDefault="00E1216C" w:rsidP="00E1216C">
      <w:pPr>
        <w:ind w:left="720"/>
        <w:rPr>
          <w:color w:val="000000"/>
          <w:sz w:val="24"/>
          <w:szCs w:val="24"/>
        </w:rPr>
      </w:pPr>
    </w:p>
    <w:p w14:paraId="614BB326" w14:textId="1E61E456" w:rsidR="00F579EA" w:rsidRDefault="00E1216C" w:rsidP="007C49C9">
      <w:pPr>
        <w:ind w:left="720"/>
        <w:jc w:val="both"/>
        <w:rPr>
          <w:color w:val="000000"/>
          <w:sz w:val="24"/>
          <w:szCs w:val="24"/>
        </w:rPr>
      </w:pPr>
      <w:r w:rsidRPr="00E1216C">
        <w:rPr>
          <w:color w:val="000000"/>
          <w:sz w:val="24"/>
          <w:szCs w:val="24"/>
        </w:rPr>
        <w:t>If, after notice of a violation to Contractor, further violations of the section are committed during the term of the Contract, County may terminate the Contract without liability for the uncompleted portion or any materials or services purchased or paid for by the Contractor for use in completing the Contract, or it may permit Contractor to complete the Contract, but, in either event, Contractor shall be ineligible to bid on any future contracts let by County.</w:t>
      </w:r>
    </w:p>
    <w:p w14:paraId="2C817941" w14:textId="77777777" w:rsidR="00E1216C" w:rsidRDefault="00E1216C" w:rsidP="00E1216C">
      <w:pPr>
        <w:ind w:left="720"/>
        <w:rPr>
          <w:color w:val="000000"/>
          <w:sz w:val="24"/>
          <w:szCs w:val="22"/>
        </w:rPr>
      </w:pPr>
    </w:p>
    <w:p w14:paraId="3024AFA4" w14:textId="576770CF" w:rsidR="00EA6FBE" w:rsidRDefault="00EA6FBE" w:rsidP="00F579EA">
      <w:pPr>
        <w:rPr>
          <w:color w:val="000000"/>
          <w:sz w:val="24"/>
          <w:szCs w:val="22"/>
        </w:rPr>
      </w:pPr>
      <w:r>
        <w:rPr>
          <w:color w:val="000000"/>
          <w:sz w:val="24"/>
          <w:szCs w:val="22"/>
        </w:rPr>
        <w:t>1</w:t>
      </w:r>
      <w:r w:rsidR="009D1DEB">
        <w:rPr>
          <w:color w:val="000000"/>
          <w:sz w:val="24"/>
          <w:szCs w:val="22"/>
        </w:rPr>
        <w:t>1</w:t>
      </w:r>
      <w:r>
        <w:rPr>
          <w:color w:val="000000"/>
          <w:sz w:val="24"/>
          <w:szCs w:val="22"/>
        </w:rPr>
        <w:t>.</w:t>
      </w:r>
      <w:r>
        <w:rPr>
          <w:color w:val="000000"/>
          <w:sz w:val="24"/>
          <w:szCs w:val="22"/>
        </w:rPr>
        <w:tab/>
      </w:r>
      <w:r>
        <w:rPr>
          <w:color w:val="000000"/>
          <w:sz w:val="24"/>
          <w:szCs w:val="22"/>
          <w:u w:val="single"/>
        </w:rPr>
        <w:t>INDEMNITY</w:t>
      </w:r>
      <w:r>
        <w:rPr>
          <w:color w:val="000000"/>
          <w:sz w:val="24"/>
          <w:szCs w:val="22"/>
        </w:rPr>
        <w:t>.</w:t>
      </w:r>
    </w:p>
    <w:p w14:paraId="0A730391" w14:textId="77777777" w:rsidR="00C364B3" w:rsidRDefault="00C364B3" w:rsidP="00F579EA">
      <w:pPr>
        <w:rPr>
          <w:color w:val="000000"/>
          <w:sz w:val="24"/>
          <w:szCs w:val="22"/>
        </w:rPr>
      </w:pPr>
    </w:p>
    <w:p w14:paraId="795C951C" w14:textId="692D4B7D" w:rsidR="00EA6FBE" w:rsidRDefault="00EA6FBE" w:rsidP="003B5063">
      <w:pPr>
        <w:ind w:left="720"/>
        <w:jc w:val="both"/>
        <w:rPr>
          <w:color w:val="000000"/>
          <w:sz w:val="24"/>
          <w:szCs w:val="22"/>
        </w:rPr>
      </w:pPr>
      <w:r>
        <w:rPr>
          <w:color w:val="000000"/>
          <w:sz w:val="24"/>
          <w:szCs w:val="22"/>
        </w:rPr>
        <w:t>Contractor agrees to the fullest extent permitted by law, to indemnify, d</w:t>
      </w:r>
      <w:r w:rsidR="0052391B">
        <w:rPr>
          <w:color w:val="000000"/>
          <w:sz w:val="24"/>
          <w:szCs w:val="22"/>
        </w:rPr>
        <w:t>efend and hold harmless, County</w:t>
      </w:r>
      <w:r>
        <w:rPr>
          <w:color w:val="000000"/>
          <w:sz w:val="24"/>
          <w:szCs w:val="22"/>
        </w:rPr>
        <w:t xml:space="preserve"> and its agents, officers and employees, from and against all loss or expense including costs and attorney’s fees by reason of statutory benefits under Workers</w:t>
      </w:r>
      <w:r w:rsidR="00573F46">
        <w:rPr>
          <w:color w:val="000000"/>
          <w:sz w:val="24"/>
          <w:szCs w:val="22"/>
        </w:rPr>
        <w:t>’</w:t>
      </w:r>
      <w:r>
        <w:rPr>
          <w:color w:val="000000"/>
          <w:sz w:val="24"/>
          <w:szCs w:val="22"/>
        </w:rPr>
        <w:t xml:space="preserve"> Compensation Laws, or liability for damages including suits at law or in equity, caused by any wrongful, intentional, or negligent act or omission of Contractor, or its (their) agents which may arise out of or are connected with the activities covered by this Contract.</w:t>
      </w:r>
    </w:p>
    <w:p w14:paraId="6FD13F4A" w14:textId="77777777" w:rsidR="00EA6FBE" w:rsidRDefault="00EA6FBE" w:rsidP="003B5063">
      <w:pPr>
        <w:ind w:left="720"/>
        <w:jc w:val="both"/>
        <w:rPr>
          <w:color w:val="000000"/>
          <w:sz w:val="24"/>
          <w:szCs w:val="22"/>
        </w:rPr>
      </w:pPr>
    </w:p>
    <w:p w14:paraId="4975FE48" w14:textId="20CD1F37" w:rsidR="00EA6FBE" w:rsidRDefault="00EA6FBE" w:rsidP="003B5063">
      <w:pPr>
        <w:ind w:left="720"/>
        <w:jc w:val="both"/>
        <w:rPr>
          <w:color w:val="000000"/>
          <w:sz w:val="24"/>
          <w:szCs w:val="22"/>
        </w:rPr>
      </w:pPr>
      <w:r>
        <w:rPr>
          <w:color w:val="000000"/>
          <w:sz w:val="24"/>
          <w:szCs w:val="22"/>
        </w:rPr>
        <w:t>Contractor shall indemnify and save the County harmless from any award of damages and costs against County for any action based on U.S. patent or copyright in</w:t>
      </w:r>
      <w:r w:rsidR="0052391B">
        <w:rPr>
          <w:color w:val="000000"/>
          <w:sz w:val="24"/>
          <w:szCs w:val="22"/>
        </w:rPr>
        <w:t>fringement regarding computer</w:t>
      </w:r>
      <w:r>
        <w:rPr>
          <w:color w:val="000000"/>
          <w:sz w:val="24"/>
          <w:szCs w:val="22"/>
        </w:rPr>
        <w:t xml:space="preserve"> programs involved in the performance of the tasks and services covered by this Agreement.</w:t>
      </w:r>
    </w:p>
    <w:p w14:paraId="4EA8E87F" w14:textId="77777777" w:rsidR="00EA6FBE" w:rsidRDefault="00EA6FBE">
      <w:pPr>
        <w:rPr>
          <w:color w:val="000000"/>
          <w:sz w:val="24"/>
          <w:szCs w:val="22"/>
        </w:rPr>
      </w:pPr>
    </w:p>
    <w:p w14:paraId="40EC2FE5" w14:textId="0D88E715" w:rsidR="00EA6FBE" w:rsidRDefault="00EA6FBE">
      <w:pPr>
        <w:rPr>
          <w:color w:val="000000"/>
          <w:sz w:val="24"/>
          <w:szCs w:val="22"/>
        </w:rPr>
      </w:pPr>
      <w:r>
        <w:rPr>
          <w:color w:val="000000"/>
          <w:sz w:val="24"/>
          <w:szCs w:val="22"/>
        </w:rPr>
        <w:t>1</w:t>
      </w:r>
      <w:r w:rsidR="009D1DEB">
        <w:rPr>
          <w:color w:val="000000"/>
          <w:sz w:val="24"/>
          <w:szCs w:val="22"/>
        </w:rPr>
        <w:t>2</w:t>
      </w:r>
      <w:r>
        <w:rPr>
          <w:color w:val="000000"/>
          <w:sz w:val="24"/>
          <w:szCs w:val="22"/>
        </w:rPr>
        <w:t>.</w:t>
      </w:r>
      <w:r>
        <w:rPr>
          <w:color w:val="000000"/>
          <w:sz w:val="24"/>
          <w:szCs w:val="22"/>
        </w:rPr>
        <w:tab/>
      </w:r>
      <w:r>
        <w:rPr>
          <w:color w:val="000000"/>
          <w:sz w:val="24"/>
          <w:szCs w:val="22"/>
          <w:u w:val="single"/>
        </w:rPr>
        <w:t>INSURANCE</w:t>
      </w:r>
      <w:r>
        <w:rPr>
          <w:color w:val="000000"/>
          <w:sz w:val="24"/>
          <w:szCs w:val="22"/>
        </w:rPr>
        <w:t>.</w:t>
      </w:r>
      <w:r w:rsidR="00670A7F">
        <w:rPr>
          <w:color w:val="000000"/>
          <w:sz w:val="24"/>
          <w:szCs w:val="22"/>
        </w:rPr>
        <w:t xml:space="preserve"> </w:t>
      </w:r>
    </w:p>
    <w:p w14:paraId="3FF64347" w14:textId="77777777" w:rsidR="00C364B3" w:rsidRDefault="00C364B3">
      <w:pPr>
        <w:rPr>
          <w:color w:val="000000"/>
          <w:sz w:val="24"/>
          <w:szCs w:val="22"/>
        </w:rPr>
      </w:pPr>
    </w:p>
    <w:p w14:paraId="3011C94B" w14:textId="77777777" w:rsidR="005E217E" w:rsidRPr="005E217E" w:rsidRDefault="005E217E" w:rsidP="005F3F28">
      <w:pPr>
        <w:ind w:left="720"/>
        <w:jc w:val="both"/>
        <w:rPr>
          <w:color w:val="000000"/>
          <w:sz w:val="24"/>
          <w:szCs w:val="22"/>
        </w:rPr>
      </w:pPr>
      <w:r w:rsidRPr="005E217E">
        <w:rPr>
          <w:color w:val="000000"/>
          <w:sz w:val="24"/>
          <w:szCs w:val="22"/>
        </w:rPr>
        <w:t>Contractor agrees to maintain policies of insurance and proof of financial responsibility  to cover costs as may arise from claims for damages to property of and/or claims which may arise out of or result from Contractors activities, by whomever performed, in such coverage and amounts as required and approved by the County.  Acceptable proof of such coverage shall be furnished to the County prior to commencement of activities under this agreement.  A Certificate of Insurance shall be submitted for review for each successive period of coverage for the duration of this agreement, unless otherwise specified by the County, in the minimum amounts specified below.</w:t>
      </w:r>
    </w:p>
    <w:p w14:paraId="3563FF04" w14:textId="77777777" w:rsidR="005E217E" w:rsidRPr="005E217E" w:rsidRDefault="005E217E" w:rsidP="005E217E">
      <w:pPr>
        <w:rPr>
          <w:color w:val="000000"/>
          <w:sz w:val="24"/>
          <w:szCs w:val="22"/>
        </w:rPr>
      </w:pPr>
    </w:p>
    <w:p w14:paraId="5DE89FF3" w14:textId="77777777" w:rsidR="00EA6FBE" w:rsidRDefault="00EA6FBE">
      <w:pPr>
        <w:rPr>
          <w:color w:val="000000"/>
          <w:sz w:val="24"/>
          <w:szCs w:val="22"/>
        </w:rPr>
      </w:pPr>
      <w:r>
        <w:rPr>
          <w:color w:val="000000"/>
          <w:sz w:val="24"/>
          <w:szCs w:val="22"/>
        </w:rPr>
        <w:tab/>
        <w:t>The Contractor shall provide evidence of the following coverages and minimum amounts:</w:t>
      </w:r>
    </w:p>
    <w:p w14:paraId="404D0F35" w14:textId="77777777" w:rsidR="00EA6FBE" w:rsidRDefault="00EA6FBE">
      <w:pPr>
        <w:rPr>
          <w:color w:val="000000"/>
          <w:sz w:val="24"/>
          <w:szCs w:val="22"/>
        </w:rPr>
      </w:pPr>
    </w:p>
    <w:p w14:paraId="674D4D9A" w14:textId="77777777" w:rsidR="00EA6FBE" w:rsidRDefault="00EA6FBE">
      <w:pPr>
        <w:rPr>
          <w:color w:val="000000"/>
          <w:sz w:val="24"/>
          <w:szCs w:val="22"/>
        </w:rPr>
      </w:pPr>
      <w:r>
        <w:rPr>
          <w:color w:val="000000"/>
          <w:sz w:val="24"/>
          <w:szCs w:val="22"/>
        </w:rPr>
        <w:tab/>
      </w:r>
      <w:r>
        <w:rPr>
          <w:color w:val="000000"/>
          <w:sz w:val="24"/>
          <w:szCs w:val="22"/>
        </w:rPr>
        <w:tab/>
      </w:r>
      <w:r>
        <w:rPr>
          <w:color w:val="000000"/>
          <w:sz w:val="24"/>
          <w:szCs w:val="22"/>
          <w:u w:val="single"/>
        </w:rPr>
        <w:t>Type of Coverage</w:t>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u w:val="single"/>
        </w:rPr>
        <w:t>Minimum Limits</w:t>
      </w:r>
    </w:p>
    <w:p w14:paraId="1BA6F59F" w14:textId="77777777" w:rsidR="00EA6FBE" w:rsidRDefault="00EA6FBE">
      <w:pPr>
        <w:rPr>
          <w:color w:val="000000"/>
          <w:sz w:val="24"/>
          <w:szCs w:val="22"/>
        </w:rPr>
      </w:pPr>
    </w:p>
    <w:p w14:paraId="6F29A515" w14:textId="77777777" w:rsidR="00EA6FBE" w:rsidRPr="005E217E" w:rsidRDefault="00EA6FBE">
      <w:pPr>
        <w:ind w:left="720" w:firstLine="720"/>
        <w:rPr>
          <w:bCs/>
          <w:sz w:val="24"/>
        </w:rPr>
      </w:pPr>
      <w:r w:rsidRPr="005E217E">
        <w:rPr>
          <w:bCs/>
          <w:sz w:val="24"/>
        </w:rPr>
        <w:t>Wisconsin Workers’ Compensation</w:t>
      </w:r>
      <w:r w:rsidRPr="005E217E">
        <w:rPr>
          <w:bCs/>
          <w:sz w:val="24"/>
        </w:rPr>
        <w:tab/>
      </w:r>
      <w:r w:rsidRPr="005E217E">
        <w:rPr>
          <w:bCs/>
          <w:sz w:val="24"/>
        </w:rPr>
        <w:tab/>
      </w:r>
      <w:r w:rsidRPr="005E217E">
        <w:rPr>
          <w:bCs/>
          <w:sz w:val="24"/>
        </w:rPr>
        <w:tab/>
        <w:t>Statutory</w:t>
      </w:r>
    </w:p>
    <w:p w14:paraId="2BAF0C0B" w14:textId="77777777" w:rsidR="00EA6FBE" w:rsidRPr="005E217E" w:rsidRDefault="00EA6FBE">
      <w:pPr>
        <w:ind w:left="720" w:firstLine="720"/>
        <w:rPr>
          <w:bCs/>
          <w:sz w:val="24"/>
        </w:rPr>
      </w:pPr>
      <w:proofErr w:type="gramStart"/>
      <w:r w:rsidRPr="005E217E">
        <w:rPr>
          <w:bCs/>
          <w:sz w:val="24"/>
        </w:rPr>
        <w:t>or</w:t>
      </w:r>
      <w:proofErr w:type="gramEnd"/>
      <w:r w:rsidRPr="005E217E">
        <w:rPr>
          <w:bCs/>
          <w:sz w:val="24"/>
        </w:rPr>
        <w:t xml:space="preserve"> Proof of All States Coverage</w:t>
      </w:r>
      <w:r w:rsidRPr="005E217E">
        <w:rPr>
          <w:bCs/>
          <w:sz w:val="24"/>
        </w:rPr>
        <w:tab/>
      </w:r>
      <w:r w:rsidRPr="005E217E">
        <w:rPr>
          <w:bCs/>
          <w:sz w:val="24"/>
        </w:rPr>
        <w:tab/>
      </w:r>
      <w:r w:rsidRPr="005E217E">
        <w:rPr>
          <w:bCs/>
          <w:sz w:val="24"/>
        </w:rPr>
        <w:tab/>
        <w:t>(waiver of subrogation)</w:t>
      </w:r>
    </w:p>
    <w:p w14:paraId="756DCDBF" w14:textId="77777777" w:rsidR="00EA6FBE" w:rsidRPr="005E217E" w:rsidRDefault="00EA6FBE">
      <w:pPr>
        <w:ind w:left="720" w:firstLine="720"/>
        <w:rPr>
          <w:bCs/>
          <w:sz w:val="24"/>
        </w:rPr>
      </w:pPr>
    </w:p>
    <w:p w14:paraId="107B0ABB" w14:textId="77777777" w:rsidR="00EA6FBE" w:rsidRPr="005E217E" w:rsidRDefault="00EA6FBE">
      <w:pPr>
        <w:ind w:left="720" w:firstLine="720"/>
        <w:rPr>
          <w:bCs/>
          <w:sz w:val="24"/>
        </w:rPr>
      </w:pPr>
      <w:r w:rsidRPr="005E217E">
        <w:rPr>
          <w:bCs/>
          <w:sz w:val="24"/>
        </w:rPr>
        <w:t>Employer’s Liability</w:t>
      </w:r>
      <w:r w:rsidRPr="005E217E">
        <w:rPr>
          <w:bCs/>
          <w:sz w:val="24"/>
        </w:rPr>
        <w:tab/>
      </w:r>
      <w:r w:rsidRPr="005E217E">
        <w:rPr>
          <w:bCs/>
          <w:sz w:val="24"/>
        </w:rPr>
        <w:tab/>
      </w:r>
      <w:r w:rsidRPr="005E217E">
        <w:rPr>
          <w:bCs/>
          <w:sz w:val="24"/>
        </w:rPr>
        <w:tab/>
      </w:r>
      <w:r w:rsidRPr="005E217E">
        <w:rPr>
          <w:bCs/>
          <w:sz w:val="24"/>
        </w:rPr>
        <w:tab/>
      </w:r>
      <w:r w:rsidRPr="005E217E">
        <w:rPr>
          <w:bCs/>
          <w:sz w:val="24"/>
        </w:rPr>
        <w:tab/>
        <w:t>$100,000/500,000/100,000</w:t>
      </w:r>
    </w:p>
    <w:p w14:paraId="62F55453" w14:textId="77777777" w:rsidR="00EA6FBE" w:rsidRPr="005E217E" w:rsidRDefault="00EA6FBE">
      <w:pPr>
        <w:rPr>
          <w:bCs/>
          <w:sz w:val="24"/>
        </w:rPr>
      </w:pPr>
      <w:r w:rsidRPr="005E217E">
        <w:rPr>
          <w:bCs/>
          <w:sz w:val="24"/>
        </w:rPr>
        <w:t xml:space="preserve">   </w:t>
      </w:r>
    </w:p>
    <w:p w14:paraId="78B0ECA2" w14:textId="57222DF5" w:rsidR="00EA6FBE" w:rsidRPr="005E217E" w:rsidRDefault="00EA6FBE">
      <w:pPr>
        <w:rPr>
          <w:bCs/>
          <w:sz w:val="24"/>
        </w:rPr>
      </w:pPr>
      <w:r w:rsidRPr="005E217E">
        <w:rPr>
          <w:bCs/>
          <w:sz w:val="24"/>
        </w:rPr>
        <w:tab/>
      </w:r>
      <w:r w:rsidRPr="005E217E">
        <w:rPr>
          <w:bCs/>
          <w:sz w:val="24"/>
        </w:rPr>
        <w:tab/>
        <w:t>Professional Liability</w:t>
      </w:r>
      <w:r w:rsidRPr="005E217E">
        <w:rPr>
          <w:bCs/>
          <w:sz w:val="24"/>
        </w:rPr>
        <w:tab/>
      </w:r>
      <w:r w:rsidRPr="005E217E">
        <w:rPr>
          <w:bCs/>
          <w:sz w:val="24"/>
        </w:rPr>
        <w:tab/>
      </w:r>
      <w:r w:rsidRPr="005E217E">
        <w:rPr>
          <w:bCs/>
          <w:sz w:val="24"/>
        </w:rPr>
        <w:tab/>
      </w:r>
      <w:r w:rsidRPr="005E217E">
        <w:rPr>
          <w:bCs/>
          <w:sz w:val="24"/>
        </w:rPr>
        <w:tab/>
      </w:r>
      <w:r w:rsidRPr="005E217E">
        <w:rPr>
          <w:bCs/>
          <w:sz w:val="24"/>
        </w:rPr>
        <w:tab/>
        <w:t>$</w:t>
      </w:r>
      <w:r w:rsidR="005E217E" w:rsidRPr="005E217E">
        <w:rPr>
          <w:bCs/>
          <w:sz w:val="24"/>
        </w:rPr>
        <w:t>20</w:t>
      </w:r>
      <w:r w:rsidRPr="005E217E">
        <w:rPr>
          <w:bCs/>
          <w:sz w:val="24"/>
        </w:rPr>
        <w:t xml:space="preserve">,000,000 </w:t>
      </w:r>
      <w:proofErr w:type="gramStart"/>
      <w:r w:rsidRPr="005E217E">
        <w:rPr>
          <w:bCs/>
          <w:sz w:val="24"/>
        </w:rPr>
        <w:t>Per</w:t>
      </w:r>
      <w:proofErr w:type="gramEnd"/>
      <w:r w:rsidRPr="005E217E">
        <w:rPr>
          <w:bCs/>
          <w:sz w:val="24"/>
        </w:rPr>
        <w:t xml:space="preserve"> Occurrence</w:t>
      </w:r>
    </w:p>
    <w:p w14:paraId="3673060D" w14:textId="35AC599A" w:rsidR="00EA6FBE" w:rsidRPr="005E217E" w:rsidRDefault="00EA6FBE">
      <w:pPr>
        <w:rPr>
          <w:bCs/>
          <w:sz w:val="24"/>
        </w:rPr>
      </w:pPr>
      <w:r w:rsidRPr="005E217E">
        <w:rPr>
          <w:bCs/>
          <w:sz w:val="24"/>
        </w:rPr>
        <w:tab/>
      </w:r>
      <w:r w:rsidRPr="005E217E">
        <w:rPr>
          <w:bCs/>
          <w:sz w:val="24"/>
        </w:rPr>
        <w:tab/>
      </w:r>
      <w:r w:rsidRPr="005E217E">
        <w:rPr>
          <w:bCs/>
          <w:sz w:val="24"/>
        </w:rPr>
        <w:tab/>
      </w:r>
      <w:r w:rsidRPr="005E217E">
        <w:rPr>
          <w:bCs/>
          <w:sz w:val="24"/>
        </w:rPr>
        <w:tab/>
      </w:r>
      <w:r w:rsidRPr="005E217E">
        <w:rPr>
          <w:bCs/>
          <w:sz w:val="24"/>
        </w:rPr>
        <w:tab/>
      </w:r>
      <w:r w:rsidRPr="005E217E">
        <w:rPr>
          <w:bCs/>
          <w:sz w:val="24"/>
        </w:rPr>
        <w:tab/>
      </w:r>
      <w:r w:rsidRPr="005E217E">
        <w:rPr>
          <w:bCs/>
          <w:sz w:val="24"/>
        </w:rPr>
        <w:tab/>
      </w:r>
      <w:r w:rsidRPr="005E217E">
        <w:rPr>
          <w:bCs/>
          <w:sz w:val="24"/>
        </w:rPr>
        <w:tab/>
      </w:r>
      <w:r w:rsidRPr="005E217E">
        <w:rPr>
          <w:bCs/>
          <w:sz w:val="24"/>
        </w:rPr>
        <w:tab/>
        <w:t>$</w:t>
      </w:r>
      <w:r w:rsidR="005E217E" w:rsidRPr="005E217E">
        <w:rPr>
          <w:bCs/>
          <w:sz w:val="24"/>
        </w:rPr>
        <w:t>40</w:t>
      </w:r>
      <w:r w:rsidRPr="005E217E">
        <w:rPr>
          <w:bCs/>
          <w:sz w:val="24"/>
        </w:rPr>
        <w:t>,000,000 Aggregate</w:t>
      </w:r>
    </w:p>
    <w:p w14:paraId="75BBFCA8" w14:textId="77777777" w:rsidR="00EA6FBE" w:rsidRPr="005E217E" w:rsidRDefault="00EA6FBE">
      <w:pPr>
        <w:rPr>
          <w:bCs/>
          <w:sz w:val="24"/>
        </w:rPr>
      </w:pPr>
    </w:p>
    <w:p w14:paraId="47D8B45D" w14:textId="77777777" w:rsidR="00EA6FBE" w:rsidRPr="005E217E" w:rsidRDefault="00EA6FBE">
      <w:pPr>
        <w:rPr>
          <w:bCs/>
          <w:sz w:val="24"/>
        </w:rPr>
      </w:pPr>
      <w:r w:rsidRPr="005E217E">
        <w:rPr>
          <w:bCs/>
          <w:sz w:val="24"/>
        </w:rPr>
        <w:t xml:space="preserve"> </w:t>
      </w:r>
      <w:r w:rsidRPr="005E217E">
        <w:rPr>
          <w:bCs/>
          <w:sz w:val="24"/>
        </w:rPr>
        <w:tab/>
      </w:r>
      <w:r w:rsidRPr="005E217E">
        <w:rPr>
          <w:bCs/>
          <w:sz w:val="24"/>
        </w:rPr>
        <w:tab/>
        <w:t>Automobile Liability</w:t>
      </w:r>
    </w:p>
    <w:p w14:paraId="5F8C2D06" w14:textId="77777777" w:rsidR="00EA6FBE" w:rsidRPr="005E217E" w:rsidRDefault="00EA6FBE">
      <w:pPr>
        <w:rPr>
          <w:bCs/>
          <w:sz w:val="24"/>
        </w:rPr>
      </w:pPr>
      <w:r w:rsidRPr="005E217E">
        <w:rPr>
          <w:bCs/>
          <w:sz w:val="24"/>
        </w:rPr>
        <w:t xml:space="preserve">   </w:t>
      </w:r>
      <w:r w:rsidRPr="005E217E">
        <w:rPr>
          <w:bCs/>
          <w:sz w:val="24"/>
        </w:rPr>
        <w:tab/>
      </w:r>
      <w:r w:rsidRPr="005E217E">
        <w:rPr>
          <w:bCs/>
          <w:sz w:val="24"/>
        </w:rPr>
        <w:tab/>
      </w:r>
      <w:r w:rsidRPr="005E217E">
        <w:rPr>
          <w:bCs/>
          <w:sz w:val="24"/>
        </w:rPr>
        <w:tab/>
        <w:t>Bodily Injury &amp; Property Damage</w:t>
      </w:r>
      <w:r w:rsidRPr="005E217E">
        <w:rPr>
          <w:bCs/>
          <w:sz w:val="24"/>
        </w:rPr>
        <w:tab/>
      </w:r>
      <w:r w:rsidRPr="005E217E">
        <w:rPr>
          <w:bCs/>
          <w:sz w:val="24"/>
        </w:rPr>
        <w:tab/>
        <w:t xml:space="preserve">$1,000,000 </w:t>
      </w:r>
      <w:proofErr w:type="gramStart"/>
      <w:r w:rsidRPr="005E217E">
        <w:rPr>
          <w:bCs/>
          <w:sz w:val="24"/>
        </w:rPr>
        <w:t>Per</w:t>
      </w:r>
      <w:proofErr w:type="gramEnd"/>
      <w:r w:rsidRPr="005E217E">
        <w:rPr>
          <w:bCs/>
          <w:sz w:val="24"/>
        </w:rPr>
        <w:t xml:space="preserve"> Accident</w:t>
      </w:r>
    </w:p>
    <w:p w14:paraId="1FA825D5" w14:textId="77777777" w:rsidR="00EA6FBE" w:rsidRPr="005E217E" w:rsidRDefault="00EA6FBE">
      <w:pPr>
        <w:rPr>
          <w:bCs/>
          <w:sz w:val="24"/>
        </w:rPr>
      </w:pPr>
      <w:r w:rsidRPr="005E217E">
        <w:rPr>
          <w:bCs/>
          <w:sz w:val="24"/>
        </w:rPr>
        <w:t xml:space="preserve">   </w:t>
      </w:r>
      <w:r w:rsidRPr="005E217E">
        <w:rPr>
          <w:bCs/>
          <w:sz w:val="24"/>
        </w:rPr>
        <w:tab/>
      </w:r>
      <w:r w:rsidRPr="005E217E">
        <w:rPr>
          <w:bCs/>
          <w:sz w:val="24"/>
        </w:rPr>
        <w:tab/>
      </w:r>
      <w:r w:rsidRPr="005E217E">
        <w:rPr>
          <w:bCs/>
          <w:sz w:val="24"/>
        </w:rPr>
        <w:tab/>
        <w:t>All Autos-Owned, non-owned and/or hired</w:t>
      </w:r>
    </w:p>
    <w:p w14:paraId="10C03060" w14:textId="77777777" w:rsidR="00EA6FBE" w:rsidRDefault="00EA6FBE">
      <w:pPr>
        <w:rPr>
          <w:bCs/>
          <w:sz w:val="24"/>
        </w:rPr>
      </w:pPr>
      <w:r w:rsidRPr="005E217E">
        <w:rPr>
          <w:bCs/>
          <w:sz w:val="24"/>
        </w:rPr>
        <w:t xml:space="preserve">   </w:t>
      </w:r>
      <w:r w:rsidRPr="005E217E">
        <w:rPr>
          <w:bCs/>
          <w:sz w:val="24"/>
        </w:rPr>
        <w:tab/>
      </w:r>
      <w:r w:rsidRPr="005E217E">
        <w:rPr>
          <w:bCs/>
          <w:sz w:val="24"/>
        </w:rPr>
        <w:tab/>
      </w:r>
      <w:r w:rsidRPr="005E217E">
        <w:rPr>
          <w:bCs/>
          <w:sz w:val="24"/>
        </w:rPr>
        <w:tab/>
        <w:t>Uninsured Motorists</w:t>
      </w:r>
      <w:r w:rsidRPr="005E217E">
        <w:rPr>
          <w:bCs/>
          <w:sz w:val="24"/>
        </w:rPr>
        <w:tab/>
      </w:r>
      <w:r w:rsidRPr="005E217E">
        <w:rPr>
          <w:bCs/>
          <w:sz w:val="24"/>
        </w:rPr>
        <w:tab/>
      </w:r>
      <w:r w:rsidRPr="005E217E">
        <w:rPr>
          <w:bCs/>
          <w:sz w:val="24"/>
        </w:rPr>
        <w:tab/>
      </w:r>
      <w:r w:rsidRPr="005E217E">
        <w:rPr>
          <w:bCs/>
          <w:sz w:val="24"/>
        </w:rPr>
        <w:tab/>
      </w:r>
      <w:proofErr w:type="gramStart"/>
      <w:r w:rsidRPr="005E217E">
        <w:rPr>
          <w:bCs/>
          <w:sz w:val="24"/>
        </w:rPr>
        <w:t>Per</w:t>
      </w:r>
      <w:proofErr w:type="gramEnd"/>
      <w:r w:rsidRPr="005E217E">
        <w:rPr>
          <w:bCs/>
          <w:sz w:val="24"/>
        </w:rPr>
        <w:t xml:space="preserve"> Wisconsin Requirements</w:t>
      </w:r>
    </w:p>
    <w:p w14:paraId="380C9E1B" w14:textId="14FF9956" w:rsidR="003737E8" w:rsidRDefault="003737E8">
      <w:pPr>
        <w:overflowPunct/>
        <w:autoSpaceDE/>
        <w:autoSpaceDN/>
        <w:adjustRightInd/>
        <w:textAlignment w:val="auto"/>
        <w:rPr>
          <w:bCs/>
          <w:sz w:val="24"/>
        </w:rPr>
      </w:pPr>
      <w:r>
        <w:rPr>
          <w:bCs/>
          <w:sz w:val="24"/>
        </w:rPr>
        <w:br w:type="page"/>
      </w:r>
    </w:p>
    <w:p w14:paraId="2CAA46FE" w14:textId="77777777" w:rsidR="00EA6FBE" w:rsidRDefault="00EA6FBE">
      <w:pPr>
        <w:rPr>
          <w:bCs/>
          <w:sz w:val="24"/>
        </w:rPr>
      </w:pPr>
    </w:p>
    <w:p w14:paraId="57DA984F" w14:textId="77777777" w:rsidR="005E217E" w:rsidRPr="005E217E" w:rsidRDefault="005E217E" w:rsidP="005F3F28">
      <w:pPr>
        <w:ind w:left="720"/>
        <w:jc w:val="both"/>
        <w:rPr>
          <w:rFonts w:eastAsia="Calibri"/>
          <w:color w:val="000000"/>
          <w:sz w:val="24"/>
          <w:szCs w:val="22"/>
        </w:rPr>
      </w:pPr>
      <w:r w:rsidRPr="005E217E">
        <w:rPr>
          <w:rFonts w:eastAsia="Calibri"/>
          <w:color w:val="000000"/>
          <w:sz w:val="24"/>
          <w:szCs w:val="22"/>
        </w:rPr>
        <w:t>Milwaukee County shall be named as an Additional Insured on the General, Automobile, and Professional Liability policies as respects the services provided in this agreement.  A Waiver of Subrogation shall be afforded to Milwaukee County on the Workers' Compensation policy. A thirty (30) day written notice of cancellation or non-renewal shall be afforded to Milwaukee County.</w:t>
      </w:r>
    </w:p>
    <w:p w14:paraId="781204B5" w14:textId="77777777" w:rsidR="005E217E" w:rsidRPr="005E217E" w:rsidRDefault="005E217E" w:rsidP="005F3F28">
      <w:pPr>
        <w:jc w:val="both"/>
        <w:rPr>
          <w:rFonts w:eastAsia="Calibri"/>
          <w:color w:val="000000"/>
          <w:sz w:val="24"/>
          <w:szCs w:val="22"/>
        </w:rPr>
      </w:pPr>
    </w:p>
    <w:p w14:paraId="664B972D" w14:textId="77777777" w:rsidR="005E217E" w:rsidRPr="005E217E" w:rsidRDefault="005E217E" w:rsidP="005F3F28">
      <w:pPr>
        <w:ind w:left="720"/>
        <w:jc w:val="both"/>
        <w:rPr>
          <w:rFonts w:eastAsia="Calibri"/>
          <w:color w:val="000000"/>
          <w:sz w:val="24"/>
          <w:szCs w:val="22"/>
        </w:rPr>
      </w:pPr>
      <w:r w:rsidRPr="005E217E">
        <w:rPr>
          <w:rFonts w:eastAsia="Calibri"/>
          <w:color w:val="000000"/>
          <w:sz w:val="24"/>
          <w:szCs w:val="22"/>
        </w:rPr>
        <w:t xml:space="preserve">The insurance specified above shall be placed with a Carrier approved to do business in the State of Wisconsin. All carriers must be </w:t>
      </w:r>
      <w:proofErr w:type="gramStart"/>
      <w:r w:rsidRPr="005E217E">
        <w:rPr>
          <w:rFonts w:eastAsia="Calibri"/>
          <w:color w:val="000000"/>
          <w:sz w:val="24"/>
          <w:szCs w:val="22"/>
        </w:rPr>
        <w:t>A</w:t>
      </w:r>
      <w:proofErr w:type="gramEnd"/>
      <w:r w:rsidRPr="005E217E">
        <w:rPr>
          <w:rFonts w:eastAsia="Calibri"/>
          <w:color w:val="000000"/>
          <w:sz w:val="24"/>
          <w:szCs w:val="22"/>
        </w:rPr>
        <w:t xml:space="preserve"> rated or better per AM Best's Rating Guide. Any requests for deviations from or waivers of required coverages or minimums shall be submitted in writing and approved by Milwaukee County's Risk Manager as a condition of this agreement.</w:t>
      </w:r>
    </w:p>
    <w:p w14:paraId="6A7D9A51" w14:textId="77777777" w:rsidR="005E217E" w:rsidRDefault="005E217E" w:rsidP="005F3F28">
      <w:pPr>
        <w:ind w:left="720"/>
        <w:jc w:val="both"/>
        <w:rPr>
          <w:rFonts w:eastAsia="Calibri"/>
          <w:color w:val="000000"/>
          <w:sz w:val="24"/>
          <w:szCs w:val="22"/>
        </w:rPr>
      </w:pPr>
    </w:p>
    <w:p w14:paraId="260C2247" w14:textId="77777777" w:rsidR="005E217E" w:rsidRPr="005E217E" w:rsidRDefault="005E217E" w:rsidP="005F3F28">
      <w:pPr>
        <w:ind w:left="720"/>
        <w:jc w:val="both"/>
        <w:rPr>
          <w:rFonts w:eastAsia="Calibri"/>
          <w:color w:val="000000"/>
          <w:sz w:val="24"/>
          <w:szCs w:val="22"/>
        </w:rPr>
      </w:pPr>
      <w:r w:rsidRPr="005E217E">
        <w:rPr>
          <w:rFonts w:eastAsia="Calibri"/>
          <w:color w:val="000000"/>
          <w:sz w:val="24"/>
          <w:szCs w:val="22"/>
        </w:rPr>
        <w:t>Contractor agrees to provide additional information on its professional liability coverage as respects policy type, i.e. errors and omissions for consultants, architects, and/or engineers, etc.; applicable retention levels; coverage form, i.e. claims made, occurrence; discover clause conditions, and effective retroactive and expiration dates, to Milwaukee County’s Risk Manager as may be requested to obtain approval of coverage as respects this section.</w:t>
      </w:r>
    </w:p>
    <w:p w14:paraId="215239BC" w14:textId="77777777" w:rsidR="005E217E" w:rsidRDefault="005E217E" w:rsidP="005F3F28">
      <w:pPr>
        <w:jc w:val="both"/>
        <w:rPr>
          <w:rFonts w:eastAsia="Calibri"/>
          <w:color w:val="000000"/>
          <w:sz w:val="24"/>
          <w:szCs w:val="22"/>
        </w:rPr>
      </w:pPr>
    </w:p>
    <w:p w14:paraId="13CD2C2F" w14:textId="3A8BD409" w:rsidR="00EA6FBE" w:rsidRDefault="005E217E" w:rsidP="005F3F28">
      <w:pPr>
        <w:ind w:left="720"/>
        <w:jc w:val="both"/>
        <w:rPr>
          <w:rFonts w:eastAsia="Calibri"/>
          <w:color w:val="000000"/>
          <w:sz w:val="24"/>
          <w:szCs w:val="22"/>
        </w:rPr>
      </w:pPr>
      <w:r w:rsidRPr="005E217E">
        <w:rPr>
          <w:rFonts w:eastAsia="Calibri"/>
          <w:color w:val="000000"/>
          <w:sz w:val="24"/>
          <w:szCs w:val="22"/>
        </w:rPr>
        <w:t>It is understood and agreed that coverage which applies to the services inherent in this agreement will be extended for two (2) years after completion of all work contemplated on this project if coverage is written on a claims-made basis.</w:t>
      </w:r>
    </w:p>
    <w:p w14:paraId="6F95F807" w14:textId="77777777" w:rsidR="005E217E" w:rsidRDefault="005E217E" w:rsidP="005E217E">
      <w:pPr>
        <w:ind w:left="720"/>
        <w:rPr>
          <w:color w:val="000000"/>
          <w:sz w:val="24"/>
          <w:szCs w:val="22"/>
        </w:rPr>
      </w:pPr>
    </w:p>
    <w:p w14:paraId="4124B0CF" w14:textId="5467A49F" w:rsidR="00EA6FBE" w:rsidRDefault="00EA6FBE">
      <w:pPr>
        <w:rPr>
          <w:color w:val="000000"/>
          <w:sz w:val="24"/>
          <w:szCs w:val="22"/>
        </w:rPr>
      </w:pPr>
      <w:r>
        <w:rPr>
          <w:color w:val="000000"/>
          <w:sz w:val="24"/>
          <w:szCs w:val="22"/>
        </w:rPr>
        <w:t>1</w:t>
      </w:r>
      <w:r w:rsidR="009D1DEB">
        <w:rPr>
          <w:color w:val="000000"/>
          <w:sz w:val="24"/>
          <w:szCs w:val="22"/>
        </w:rPr>
        <w:t>3</w:t>
      </w:r>
      <w:r>
        <w:rPr>
          <w:color w:val="000000"/>
          <w:sz w:val="24"/>
          <w:szCs w:val="22"/>
        </w:rPr>
        <w:t>.</w:t>
      </w:r>
      <w:r>
        <w:rPr>
          <w:color w:val="000000"/>
          <w:sz w:val="24"/>
          <w:szCs w:val="22"/>
        </w:rPr>
        <w:tab/>
      </w:r>
      <w:r>
        <w:rPr>
          <w:color w:val="000000"/>
          <w:sz w:val="24"/>
          <w:szCs w:val="22"/>
          <w:u w:val="single"/>
        </w:rPr>
        <w:t>PERMITS, TAXES, LICENSES</w:t>
      </w:r>
      <w:r>
        <w:rPr>
          <w:color w:val="000000"/>
          <w:sz w:val="24"/>
          <w:szCs w:val="22"/>
        </w:rPr>
        <w:t>.</w:t>
      </w:r>
    </w:p>
    <w:p w14:paraId="379FD5B5" w14:textId="77777777" w:rsidR="00C364B3" w:rsidRDefault="00C364B3">
      <w:pPr>
        <w:rPr>
          <w:color w:val="000000"/>
          <w:sz w:val="24"/>
          <w:szCs w:val="22"/>
        </w:rPr>
      </w:pPr>
    </w:p>
    <w:p w14:paraId="09D658CC" w14:textId="77777777" w:rsidR="00EA6FBE" w:rsidRDefault="00EA6FBE" w:rsidP="003B5063">
      <w:pPr>
        <w:ind w:left="720"/>
        <w:jc w:val="both"/>
        <w:rPr>
          <w:color w:val="000000"/>
          <w:sz w:val="24"/>
          <w:szCs w:val="22"/>
        </w:rPr>
      </w:pPr>
      <w:r>
        <w:rPr>
          <w:color w:val="000000"/>
          <w:sz w:val="24"/>
          <w:szCs w:val="22"/>
        </w:rPr>
        <w:t>Contractor is responsible for procuring, maintaining and paying for all necessary federal, state, and local permits, licenses, fees and taxes required to carry out the provisions of this Contract.</w:t>
      </w:r>
    </w:p>
    <w:p w14:paraId="7F194DFE" w14:textId="77777777" w:rsidR="00EA6FBE" w:rsidRDefault="00EA6FBE">
      <w:pPr>
        <w:rPr>
          <w:color w:val="000000"/>
          <w:sz w:val="24"/>
          <w:szCs w:val="22"/>
        </w:rPr>
      </w:pPr>
    </w:p>
    <w:p w14:paraId="08D1F8D8" w14:textId="0DF1CA1F" w:rsidR="00EA6FBE" w:rsidRDefault="00EA6FBE">
      <w:pPr>
        <w:rPr>
          <w:color w:val="000000"/>
          <w:sz w:val="24"/>
          <w:szCs w:val="22"/>
        </w:rPr>
      </w:pPr>
      <w:r>
        <w:rPr>
          <w:color w:val="000000"/>
          <w:sz w:val="24"/>
          <w:szCs w:val="22"/>
        </w:rPr>
        <w:t>1</w:t>
      </w:r>
      <w:r w:rsidR="009D1DEB">
        <w:rPr>
          <w:color w:val="000000"/>
          <w:sz w:val="24"/>
          <w:szCs w:val="22"/>
        </w:rPr>
        <w:t>4</w:t>
      </w:r>
      <w:r>
        <w:rPr>
          <w:color w:val="000000"/>
          <w:sz w:val="24"/>
          <w:szCs w:val="22"/>
        </w:rPr>
        <w:t>.</w:t>
      </w:r>
      <w:r>
        <w:rPr>
          <w:color w:val="000000"/>
          <w:sz w:val="24"/>
          <w:szCs w:val="22"/>
        </w:rPr>
        <w:tab/>
      </w:r>
      <w:r>
        <w:rPr>
          <w:color w:val="000000"/>
          <w:sz w:val="24"/>
          <w:szCs w:val="22"/>
          <w:u w:val="single"/>
        </w:rPr>
        <w:t>TERMINATION BY CONTRACTOR</w:t>
      </w:r>
      <w:r>
        <w:rPr>
          <w:color w:val="000000"/>
          <w:sz w:val="24"/>
          <w:szCs w:val="22"/>
        </w:rPr>
        <w:t>.</w:t>
      </w:r>
    </w:p>
    <w:p w14:paraId="7A443BC6" w14:textId="77777777" w:rsidR="00C364B3" w:rsidRDefault="00C364B3">
      <w:pPr>
        <w:rPr>
          <w:color w:val="000000"/>
          <w:sz w:val="24"/>
          <w:szCs w:val="22"/>
        </w:rPr>
      </w:pPr>
    </w:p>
    <w:p w14:paraId="26B61BCF" w14:textId="6BD8CB71" w:rsidR="00EA6FBE" w:rsidRDefault="00EA6FBE" w:rsidP="003B5063">
      <w:pPr>
        <w:ind w:left="720"/>
        <w:jc w:val="both"/>
        <w:rPr>
          <w:color w:val="000000"/>
          <w:sz w:val="24"/>
          <w:szCs w:val="22"/>
        </w:rPr>
      </w:pPr>
      <w:r>
        <w:rPr>
          <w:color w:val="000000"/>
          <w:sz w:val="24"/>
          <w:szCs w:val="22"/>
        </w:rPr>
        <w:t>Contractor may, at its option, terminate this Contract upon the failure of th</w:t>
      </w:r>
      <w:r w:rsidR="00AA77C1">
        <w:rPr>
          <w:color w:val="000000"/>
          <w:sz w:val="24"/>
          <w:szCs w:val="22"/>
        </w:rPr>
        <w:t>e County to pay any amount that</w:t>
      </w:r>
      <w:r>
        <w:rPr>
          <w:color w:val="000000"/>
          <w:sz w:val="24"/>
          <w:szCs w:val="22"/>
        </w:rPr>
        <w:t xml:space="preserve"> may become due hereunder for a period of </w:t>
      </w:r>
      <w:r w:rsidR="00C364B3">
        <w:rPr>
          <w:color w:val="000000"/>
          <w:sz w:val="24"/>
          <w:szCs w:val="22"/>
        </w:rPr>
        <w:t>sixty</w:t>
      </w:r>
      <w:r>
        <w:rPr>
          <w:color w:val="000000"/>
          <w:sz w:val="24"/>
          <w:szCs w:val="22"/>
        </w:rPr>
        <w:t xml:space="preserve"> (</w:t>
      </w:r>
      <w:r w:rsidR="00C364B3">
        <w:rPr>
          <w:color w:val="000000"/>
          <w:sz w:val="24"/>
          <w:szCs w:val="22"/>
        </w:rPr>
        <w:t>60</w:t>
      </w:r>
      <w:r>
        <w:rPr>
          <w:color w:val="000000"/>
          <w:sz w:val="24"/>
          <w:szCs w:val="22"/>
        </w:rPr>
        <w:t xml:space="preserve">) days following </w:t>
      </w:r>
      <w:r w:rsidR="00C5606D">
        <w:rPr>
          <w:color w:val="000000"/>
          <w:sz w:val="24"/>
          <w:szCs w:val="22"/>
        </w:rPr>
        <w:t>the County’s receipt</w:t>
      </w:r>
      <w:r>
        <w:rPr>
          <w:color w:val="000000"/>
          <w:sz w:val="24"/>
          <w:szCs w:val="22"/>
        </w:rPr>
        <w:t xml:space="preserve"> of appropriate billing and supporting documentation.  Upon said termination, Contractor shall be paid the compensation due for all services rendered through the date of termination including any retainage.</w:t>
      </w:r>
    </w:p>
    <w:p w14:paraId="335597DC" w14:textId="77777777" w:rsidR="00EA6FBE" w:rsidRDefault="00EA6FBE">
      <w:pPr>
        <w:rPr>
          <w:color w:val="000000"/>
          <w:sz w:val="24"/>
          <w:szCs w:val="22"/>
        </w:rPr>
      </w:pPr>
    </w:p>
    <w:p w14:paraId="75AFAD95" w14:textId="2FC1A7D9" w:rsidR="00EA6FBE" w:rsidRDefault="00EA6FBE">
      <w:pPr>
        <w:rPr>
          <w:color w:val="000000"/>
          <w:sz w:val="24"/>
          <w:szCs w:val="22"/>
        </w:rPr>
      </w:pPr>
      <w:r>
        <w:rPr>
          <w:color w:val="000000"/>
          <w:sz w:val="24"/>
          <w:szCs w:val="22"/>
        </w:rPr>
        <w:t>1</w:t>
      </w:r>
      <w:r w:rsidR="009D1DEB">
        <w:rPr>
          <w:color w:val="000000"/>
          <w:sz w:val="24"/>
          <w:szCs w:val="22"/>
        </w:rPr>
        <w:t>5</w:t>
      </w:r>
      <w:r>
        <w:rPr>
          <w:color w:val="000000"/>
          <w:sz w:val="24"/>
          <w:szCs w:val="22"/>
        </w:rPr>
        <w:t>.</w:t>
      </w:r>
      <w:r>
        <w:rPr>
          <w:color w:val="000000"/>
          <w:sz w:val="24"/>
          <w:szCs w:val="22"/>
        </w:rPr>
        <w:tab/>
      </w:r>
      <w:r>
        <w:rPr>
          <w:color w:val="000000"/>
          <w:sz w:val="24"/>
          <w:szCs w:val="22"/>
          <w:u w:val="single"/>
        </w:rPr>
        <w:t>TERMINATION BY COUNTY FOR VIOLATIONS BY CONTRACTOR</w:t>
      </w:r>
      <w:r>
        <w:rPr>
          <w:color w:val="000000"/>
          <w:sz w:val="24"/>
          <w:szCs w:val="22"/>
        </w:rPr>
        <w:t>.</w:t>
      </w:r>
    </w:p>
    <w:p w14:paraId="6FA32516" w14:textId="77777777" w:rsidR="00C364B3" w:rsidRDefault="00C364B3">
      <w:pPr>
        <w:rPr>
          <w:color w:val="000000"/>
          <w:sz w:val="24"/>
          <w:szCs w:val="22"/>
        </w:rPr>
      </w:pPr>
    </w:p>
    <w:p w14:paraId="60D2B5DA" w14:textId="213FB9A3" w:rsidR="00EA6FBE" w:rsidRDefault="00EA6FBE" w:rsidP="003B5063">
      <w:pPr>
        <w:ind w:left="720"/>
        <w:jc w:val="both"/>
        <w:rPr>
          <w:color w:val="000000"/>
          <w:sz w:val="24"/>
          <w:szCs w:val="22"/>
        </w:rPr>
      </w:pPr>
      <w:r>
        <w:rPr>
          <w:color w:val="000000"/>
          <w:sz w:val="24"/>
          <w:szCs w:val="22"/>
        </w:rPr>
        <w:t>If the Contractor fails to fulfill its obligations under this Contract in a timely or proper manner, or violates any of its pro</w:t>
      </w:r>
      <w:r w:rsidR="00750B57">
        <w:rPr>
          <w:color w:val="000000"/>
          <w:sz w:val="24"/>
          <w:szCs w:val="22"/>
        </w:rPr>
        <w:t>visions, the County shall there</w:t>
      </w:r>
      <w:r>
        <w:rPr>
          <w:color w:val="000000"/>
          <w:sz w:val="24"/>
          <w:szCs w:val="22"/>
        </w:rPr>
        <w:t>upon have the right to terminate it by giving thirty (30) days written notice of termination of contract, specifying the alleged violations, and effective date of termination.  It shall not be terminated if, upon receipt of the notice, Contractor promptly cures the alleged violation prior to the end of the thirty (30) day period.  In the event of termination, the County will only be liable for services rendered through the date of termination and not for the uncompleted portion, or for any materials or services purchased or paid for by Contractor for use in completing the Contract.</w:t>
      </w:r>
    </w:p>
    <w:p w14:paraId="0E974597" w14:textId="1B725472" w:rsidR="003737E8" w:rsidRDefault="003737E8">
      <w:pPr>
        <w:overflowPunct/>
        <w:autoSpaceDE/>
        <w:autoSpaceDN/>
        <w:adjustRightInd/>
        <w:textAlignment w:val="auto"/>
        <w:rPr>
          <w:color w:val="000000"/>
          <w:sz w:val="24"/>
          <w:szCs w:val="22"/>
        </w:rPr>
      </w:pPr>
      <w:r>
        <w:rPr>
          <w:color w:val="000000"/>
          <w:sz w:val="24"/>
          <w:szCs w:val="22"/>
        </w:rPr>
        <w:br w:type="page"/>
      </w:r>
    </w:p>
    <w:p w14:paraId="0C1E488C" w14:textId="77777777" w:rsidR="00EA6FBE" w:rsidRDefault="00EA6FBE">
      <w:pPr>
        <w:rPr>
          <w:color w:val="000000"/>
          <w:sz w:val="24"/>
          <w:szCs w:val="22"/>
        </w:rPr>
      </w:pPr>
    </w:p>
    <w:p w14:paraId="5C5559B7" w14:textId="46ADA000" w:rsidR="00EA6FBE" w:rsidRDefault="00EA6FBE">
      <w:pPr>
        <w:rPr>
          <w:color w:val="000000"/>
          <w:sz w:val="24"/>
          <w:szCs w:val="22"/>
        </w:rPr>
      </w:pPr>
      <w:r>
        <w:rPr>
          <w:color w:val="000000"/>
          <w:sz w:val="24"/>
          <w:szCs w:val="22"/>
        </w:rPr>
        <w:t>1</w:t>
      </w:r>
      <w:r w:rsidR="009D1DEB">
        <w:rPr>
          <w:color w:val="000000"/>
          <w:sz w:val="24"/>
          <w:szCs w:val="22"/>
        </w:rPr>
        <w:t>6</w:t>
      </w:r>
      <w:r>
        <w:rPr>
          <w:color w:val="000000"/>
          <w:sz w:val="24"/>
          <w:szCs w:val="22"/>
        </w:rPr>
        <w:t>.</w:t>
      </w:r>
      <w:r>
        <w:rPr>
          <w:color w:val="000000"/>
          <w:sz w:val="24"/>
          <w:szCs w:val="22"/>
        </w:rPr>
        <w:tab/>
      </w:r>
      <w:r>
        <w:rPr>
          <w:color w:val="000000"/>
          <w:sz w:val="24"/>
          <w:szCs w:val="22"/>
          <w:u w:val="single"/>
        </w:rPr>
        <w:t>UNRESTRICTED RIGHT OF TERMINATION BY COUNTY</w:t>
      </w:r>
      <w:r>
        <w:rPr>
          <w:color w:val="000000"/>
          <w:sz w:val="24"/>
          <w:szCs w:val="22"/>
        </w:rPr>
        <w:t>.</w:t>
      </w:r>
    </w:p>
    <w:p w14:paraId="515FB398" w14:textId="77777777" w:rsidR="00C364B3" w:rsidRDefault="00C364B3">
      <w:pPr>
        <w:rPr>
          <w:color w:val="000000"/>
          <w:sz w:val="24"/>
          <w:szCs w:val="22"/>
        </w:rPr>
      </w:pPr>
    </w:p>
    <w:p w14:paraId="5F79C08F" w14:textId="77777777" w:rsidR="00EA6FBE" w:rsidRDefault="00EA6FBE" w:rsidP="003B5063">
      <w:pPr>
        <w:ind w:left="720"/>
        <w:jc w:val="both"/>
        <w:rPr>
          <w:color w:val="000000"/>
          <w:sz w:val="24"/>
          <w:szCs w:val="24"/>
        </w:rPr>
      </w:pPr>
      <w:r>
        <w:rPr>
          <w:color w:val="000000"/>
          <w:sz w:val="24"/>
          <w:szCs w:val="22"/>
        </w:rPr>
        <w:t xml:space="preserve">The County further reserves the right to terminate the Contract at any time for any reason by giving Contractor thirty (30) days written notice of such termination.  In the event of said termination, the Contractor shall reduce its activities hereunder as mutually agreed to, upon receipt of said notice, and turn over all work product to the County.  Upon said termination, Contractor shall be paid for all services rendered through the date of termination.  This section also applies should the Milwaukee County Board of Supervisors fail to appropriate additional monies required for the completion of </w:t>
      </w:r>
      <w:r w:rsidRPr="00485FC8">
        <w:rPr>
          <w:color w:val="000000"/>
          <w:sz w:val="24"/>
          <w:szCs w:val="24"/>
        </w:rPr>
        <w:t>the Contract.</w:t>
      </w:r>
    </w:p>
    <w:p w14:paraId="5CDD0ED4" w14:textId="77777777" w:rsidR="00EA6FBE" w:rsidRPr="00485FC8" w:rsidRDefault="00EA6FBE">
      <w:pPr>
        <w:rPr>
          <w:color w:val="000000"/>
          <w:sz w:val="24"/>
          <w:szCs w:val="24"/>
        </w:rPr>
      </w:pPr>
    </w:p>
    <w:p w14:paraId="278ED5E6" w14:textId="6685E77F" w:rsidR="00EA6FBE" w:rsidRPr="00485FC8" w:rsidRDefault="00EA6FBE">
      <w:pPr>
        <w:rPr>
          <w:color w:val="000000"/>
          <w:sz w:val="24"/>
          <w:szCs w:val="24"/>
        </w:rPr>
      </w:pPr>
      <w:r w:rsidRPr="00485FC8">
        <w:rPr>
          <w:color w:val="000000"/>
          <w:sz w:val="24"/>
          <w:szCs w:val="24"/>
        </w:rPr>
        <w:t>1</w:t>
      </w:r>
      <w:r w:rsidR="009D1DEB">
        <w:rPr>
          <w:color w:val="000000"/>
          <w:sz w:val="24"/>
          <w:szCs w:val="24"/>
        </w:rPr>
        <w:t>7</w:t>
      </w:r>
      <w:r w:rsidRPr="00485FC8">
        <w:rPr>
          <w:color w:val="000000"/>
          <w:sz w:val="24"/>
          <w:szCs w:val="24"/>
        </w:rPr>
        <w:t>.</w:t>
      </w:r>
      <w:r w:rsidRPr="00485FC8">
        <w:rPr>
          <w:color w:val="000000"/>
          <w:sz w:val="24"/>
          <w:szCs w:val="24"/>
        </w:rPr>
        <w:tab/>
      </w:r>
      <w:r w:rsidRPr="00485FC8">
        <w:rPr>
          <w:color w:val="000000"/>
          <w:sz w:val="24"/>
          <w:szCs w:val="24"/>
          <w:u w:val="single"/>
        </w:rPr>
        <w:t>INDEPENDENT CONTRACTOR</w:t>
      </w:r>
      <w:r w:rsidRPr="00485FC8">
        <w:rPr>
          <w:color w:val="000000"/>
          <w:sz w:val="24"/>
          <w:szCs w:val="24"/>
        </w:rPr>
        <w:t>.</w:t>
      </w:r>
    </w:p>
    <w:p w14:paraId="2DB0AE33" w14:textId="77777777" w:rsidR="00C364B3" w:rsidRPr="00485FC8" w:rsidRDefault="00C364B3">
      <w:pPr>
        <w:rPr>
          <w:color w:val="000000"/>
          <w:sz w:val="24"/>
          <w:szCs w:val="24"/>
        </w:rPr>
      </w:pPr>
    </w:p>
    <w:p w14:paraId="6E17A59A" w14:textId="03249327" w:rsidR="00EA6FBE" w:rsidRDefault="00EA6FBE" w:rsidP="003B5063">
      <w:pPr>
        <w:ind w:left="720"/>
        <w:jc w:val="both"/>
        <w:rPr>
          <w:color w:val="000000"/>
          <w:sz w:val="24"/>
          <w:szCs w:val="22"/>
        </w:rPr>
      </w:pPr>
      <w:r w:rsidRPr="00485FC8">
        <w:rPr>
          <w:color w:val="000000"/>
          <w:sz w:val="24"/>
          <w:szCs w:val="24"/>
        </w:rPr>
        <w:t>Nothing contained in this Contract shall constitute or be construed to create a partnership or joint venture between County or its successors or assigns and Contractor or its successors or assigns.  In entering into this Contract, and in acting in compliance herewith, Contractor is at all times acting and performing</w:t>
      </w:r>
      <w:r>
        <w:rPr>
          <w:color w:val="000000"/>
          <w:sz w:val="24"/>
          <w:szCs w:val="22"/>
        </w:rPr>
        <w:t xml:space="preserve"> as an independent contractor, duly authorized to perform the acts required of it hereunder.</w:t>
      </w:r>
      <w:r w:rsidR="00937833">
        <w:rPr>
          <w:color w:val="000000"/>
          <w:sz w:val="24"/>
          <w:szCs w:val="22"/>
        </w:rPr>
        <w:t xml:space="preserve">  Nothing contained in this Contract shall give Contractor any authority to supervise, manage, and/or direct County employees.</w:t>
      </w:r>
    </w:p>
    <w:p w14:paraId="1C39054D" w14:textId="77777777" w:rsidR="00EA6FBE" w:rsidRDefault="00EA6FBE">
      <w:pPr>
        <w:rPr>
          <w:color w:val="000000"/>
          <w:sz w:val="24"/>
          <w:szCs w:val="22"/>
        </w:rPr>
      </w:pPr>
    </w:p>
    <w:p w14:paraId="528D144B" w14:textId="092C36A6" w:rsidR="00EA6FBE" w:rsidRDefault="009D1DEB">
      <w:pPr>
        <w:rPr>
          <w:color w:val="000000"/>
          <w:sz w:val="24"/>
          <w:szCs w:val="22"/>
        </w:rPr>
      </w:pPr>
      <w:r>
        <w:rPr>
          <w:color w:val="000000"/>
          <w:sz w:val="24"/>
          <w:szCs w:val="22"/>
        </w:rPr>
        <w:t>18</w:t>
      </w:r>
      <w:r w:rsidR="00EA6FBE">
        <w:rPr>
          <w:color w:val="000000"/>
          <w:sz w:val="24"/>
          <w:szCs w:val="22"/>
        </w:rPr>
        <w:t>.</w:t>
      </w:r>
      <w:r w:rsidR="00EA6FBE">
        <w:rPr>
          <w:color w:val="000000"/>
          <w:sz w:val="24"/>
          <w:szCs w:val="22"/>
        </w:rPr>
        <w:tab/>
      </w:r>
      <w:r w:rsidR="00EA6FBE">
        <w:rPr>
          <w:color w:val="000000"/>
          <w:sz w:val="24"/>
          <w:szCs w:val="22"/>
          <w:u w:val="single"/>
        </w:rPr>
        <w:t>SUBCONTRACTS</w:t>
      </w:r>
      <w:r w:rsidR="00EA6FBE">
        <w:rPr>
          <w:color w:val="000000"/>
          <w:sz w:val="24"/>
          <w:szCs w:val="22"/>
        </w:rPr>
        <w:t>.</w:t>
      </w:r>
    </w:p>
    <w:p w14:paraId="0950595E" w14:textId="77777777" w:rsidR="00C364B3" w:rsidRDefault="00C364B3">
      <w:pPr>
        <w:rPr>
          <w:color w:val="000000"/>
          <w:sz w:val="24"/>
          <w:szCs w:val="22"/>
        </w:rPr>
      </w:pPr>
    </w:p>
    <w:p w14:paraId="6A810FA3" w14:textId="77777777" w:rsidR="00EA6FBE" w:rsidRDefault="00EA6FBE" w:rsidP="003B5063">
      <w:pPr>
        <w:ind w:left="720"/>
        <w:jc w:val="both"/>
        <w:rPr>
          <w:color w:val="000000"/>
          <w:sz w:val="24"/>
          <w:szCs w:val="22"/>
        </w:rPr>
      </w:pPr>
      <w:r>
        <w:rPr>
          <w:color w:val="000000"/>
          <w:sz w:val="24"/>
          <w:szCs w:val="22"/>
        </w:rPr>
        <w:t>Assignment of any portion of the work by subcontract must have the prior written approval of County.</w:t>
      </w:r>
    </w:p>
    <w:p w14:paraId="7441CBA9" w14:textId="77777777" w:rsidR="00EA6FBE" w:rsidRDefault="00EA6FBE">
      <w:pPr>
        <w:rPr>
          <w:color w:val="000000"/>
          <w:sz w:val="24"/>
          <w:szCs w:val="22"/>
        </w:rPr>
      </w:pPr>
    </w:p>
    <w:p w14:paraId="1B2EFE5E" w14:textId="2603A767" w:rsidR="00EA6FBE" w:rsidRDefault="009D1DEB">
      <w:pPr>
        <w:rPr>
          <w:color w:val="000000"/>
          <w:sz w:val="24"/>
          <w:szCs w:val="22"/>
        </w:rPr>
      </w:pPr>
      <w:r>
        <w:rPr>
          <w:color w:val="000000"/>
          <w:sz w:val="24"/>
          <w:szCs w:val="22"/>
        </w:rPr>
        <w:t>19</w:t>
      </w:r>
      <w:r w:rsidR="00EA6FBE">
        <w:rPr>
          <w:color w:val="000000"/>
          <w:sz w:val="24"/>
          <w:szCs w:val="22"/>
        </w:rPr>
        <w:t>.</w:t>
      </w:r>
      <w:r w:rsidR="00EA6FBE">
        <w:rPr>
          <w:color w:val="000000"/>
          <w:sz w:val="24"/>
          <w:szCs w:val="22"/>
        </w:rPr>
        <w:tab/>
      </w:r>
      <w:r w:rsidR="00EA6FBE">
        <w:rPr>
          <w:color w:val="000000"/>
          <w:sz w:val="24"/>
          <w:szCs w:val="22"/>
          <w:u w:val="single"/>
        </w:rPr>
        <w:t>ASSIGNMENT LIMITATION</w:t>
      </w:r>
      <w:r w:rsidR="00EA6FBE">
        <w:rPr>
          <w:color w:val="000000"/>
          <w:sz w:val="24"/>
          <w:szCs w:val="22"/>
        </w:rPr>
        <w:t>.</w:t>
      </w:r>
    </w:p>
    <w:p w14:paraId="74E12C3E" w14:textId="77777777" w:rsidR="00C364B3" w:rsidRDefault="00C364B3">
      <w:pPr>
        <w:rPr>
          <w:color w:val="000000"/>
          <w:sz w:val="24"/>
          <w:szCs w:val="22"/>
        </w:rPr>
      </w:pPr>
    </w:p>
    <w:p w14:paraId="7D6B4D64" w14:textId="77777777" w:rsidR="00EA6FBE" w:rsidRDefault="00EA6FBE" w:rsidP="003B5063">
      <w:pPr>
        <w:ind w:left="720"/>
        <w:jc w:val="both"/>
        <w:rPr>
          <w:color w:val="000000"/>
          <w:sz w:val="24"/>
          <w:szCs w:val="22"/>
        </w:rPr>
      </w:pPr>
      <w:r>
        <w:rPr>
          <w:color w:val="000000"/>
          <w:sz w:val="24"/>
          <w:szCs w:val="22"/>
        </w:rPr>
        <w:t>This Contract shall be binding upon and inure to the benefit of the parties and their successors and assigns; provided, however, that neither party shall assign its obligations hereunder without the prior written consent of the other.</w:t>
      </w:r>
    </w:p>
    <w:p w14:paraId="1884F3BC" w14:textId="77777777" w:rsidR="00EA6FBE" w:rsidRDefault="00EA6FBE">
      <w:pPr>
        <w:rPr>
          <w:color w:val="000000"/>
          <w:sz w:val="24"/>
          <w:szCs w:val="22"/>
        </w:rPr>
      </w:pPr>
    </w:p>
    <w:p w14:paraId="3F873742" w14:textId="474BC877" w:rsidR="00EA6FBE" w:rsidRDefault="00EA6FBE">
      <w:pPr>
        <w:rPr>
          <w:color w:val="000000"/>
          <w:sz w:val="24"/>
          <w:szCs w:val="22"/>
        </w:rPr>
      </w:pPr>
      <w:r>
        <w:rPr>
          <w:color w:val="000000"/>
          <w:sz w:val="24"/>
          <w:szCs w:val="22"/>
        </w:rPr>
        <w:t>2</w:t>
      </w:r>
      <w:r w:rsidR="009D1DEB">
        <w:rPr>
          <w:color w:val="000000"/>
          <w:sz w:val="24"/>
          <w:szCs w:val="22"/>
        </w:rPr>
        <w:t>0</w:t>
      </w:r>
      <w:r>
        <w:rPr>
          <w:color w:val="000000"/>
          <w:sz w:val="24"/>
          <w:szCs w:val="22"/>
        </w:rPr>
        <w:t>.</w:t>
      </w:r>
      <w:r>
        <w:rPr>
          <w:color w:val="000000"/>
          <w:sz w:val="24"/>
          <w:szCs w:val="22"/>
        </w:rPr>
        <w:tab/>
      </w:r>
      <w:r>
        <w:rPr>
          <w:color w:val="000000"/>
          <w:sz w:val="24"/>
          <w:szCs w:val="22"/>
          <w:u w:val="single"/>
        </w:rPr>
        <w:t>PROHIBITED PRACTICES</w:t>
      </w:r>
      <w:r>
        <w:rPr>
          <w:color w:val="000000"/>
          <w:sz w:val="24"/>
          <w:szCs w:val="22"/>
        </w:rPr>
        <w:t>.</w:t>
      </w:r>
    </w:p>
    <w:p w14:paraId="415FAF26" w14:textId="77777777" w:rsidR="00EA6FBE" w:rsidRDefault="00EA6FBE">
      <w:pPr>
        <w:rPr>
          <w:color w:val="000000"/>
          <w:sz w:val="24"/>
          <w:szCs w:val="22"/>
        </w:rPr>
      </w:pPr>
    </w:p>
    <w:p w14:paraId="0ECF2C49" w14:textId="77777777" w:rsidR="00EA6FBE" w:rsidRDefault="00EA6FBE" w:rsidP="003B5063">
      <w:pPr>
        <w:ind w:left="1440" w:hanging="720"/>
        <w:jc w:val="both"/>
        <w:rPr>
          <w:color w:val="000000"/>
          <w:sz w:val="24"/>
          <w:szCs w:val="22"/>
        </w:rPr>
      </w:pPr>
      <w:r>
        <w:rPr>
          <w:color w:val="000000"/>
          <w:sz w:val="24"/>
          <w:szCs w:val="22"/>
        </w:rPr>
        <w:t>A.</w:t>
      </w:r>
      <w:r>
        <w:rPr>
          <w:color w:val="000000"/>
          <w:sz w:val="24"/>
          <w:szCs w:val="22"/>
        </w:rPr>
        <w:tab/>
        <w:t>Contractor during the period of this contract shall not hire, retain or utilize for compensation any member, officer, or employee of County or any person who, to the knowledge of Contractor, has a conflict of interest.</w:t>
      </w:r>
    </w:p>
    <w:p w14:paraId="3CE29A14" w14:textId="77777777" w:rsidR="00EA6FBE" w:rsidRDefault="00EA6FBE" w:rsidP="003B5063">
      <w:pPr>
        <w:jc w:val="both"/>
        <w:rPr>
          <w:color w:val="000000"/>
          <w:sz w:val="24"/>
          <w:szCs w:val="22"/>
        </w:rPr>
      </w:pPr>
      <w:r>
        <w:rPr>
          <w:color w:val="000000"/>
          <w:sz w:val="24"/>
          <w:szCs w:val="22"/>
        </w:rPr>
        <w:tab/>
      </w:r>
    </w:p>
    <w:p w14:paraId="5C3DB586" w14:textId="77777777" w:rsidR="00EA6FBE" w:rsidRDefault="00EA6FBE" w:rsidP="003B5063">
      <w:pPr>
        <w:ind w:left="1440" w:hanging="720"/>
        <w:jc w:val="both"/>
        <w:rPr>
          <w:color w:val="000000"/>
          <w:sz w:val="24"/>
          <w:szCs w:val="22"/>
        </w:rPr>
      </w:pPr>
      <w:r>
        <w:rPr>
          <w:color w:val="000000"/>
          <w:sz w:val="24"/>
          <w:szCs w:val="22"/>
        </w:rPr>
        <w:t>B.</w:t>
      </w:r>
      <w:r>
        <w:rPr>
          <w:color w:val="000000"/>
          <w:sz w:val="24"/>
          <w:szCs w:val="22"/>
        </w:rPr>
        <w:tab/>
        <w:t>Contractor hereby attests that it is familiar with Milwaukee County’s Code of Ethics which states, in part, “No person may offer to give to any County officer or employee or his immediate family, and no County officer or employee or his immediate family, may solicit or receive anything of value pursuant to an understanding that such officer’s or employee’s vote, official actions or judgment would be influenced thereby.”</w:t>
      </w:r>
    </w:p>
    <w:p w14:paraId="4669C1BA" w14:textId="00D1E001" w:rsidR="003737E8" w:rsidRDefault="003737E8">
      <w:pPr>
        <w:overflowPunct/>
        <w:autoSpaceDE/>
        <w:autoSpaceDN/>
        <w:adjustRightInd/>
        <w:textAlignment w:val="auto"/>
        <w:rPr>
          <w:color w:val="000000"/>
          <w:sz w:val="24"/>
          <w:szCs w:val="22"/>
        </w:rPr>
      </w:pPr>
      <w:r>
        <w:rPr>
          <w:color w:val="000000"/>
          <w:sz w:val="24"/>
          <w:szCs w:val="22"/>
        </w:rPr>
        <w:br w:type="page"/>
      </w:r>
    </w:p>
    <w:p w14:paraId="0E8B423C" w14:textId="77777777" w:rsidR="00EA6FBE" w:rsidRDefault="00EA6FBE">
      <w:pPr>
        <w:rPr>
          <w:color w:val="000000"/>
          <w:sz w:val="24"/>
          <w:szCs w:val="22"/>
        </w:rPr>
      </w:pPr>
    </w:p>
    <w:p w14:paraId="6239D38F" w14:textId="279F277D" w:rsidR="00C364B3" w:rsidRDefault="00EA6FBE" w:rsidP="00C364B3">
      <w:pPr>
        <w:tabs>
          <w:tab w:val="left" w:pos="720"/>
          <w:tab w:val="left" w:pos="5760"/>
        </w:tabs>
        <w:jc w:val="both"/>
        <w:rPr>
          <w:sz w:val="24"/>
        </w:rPr>
      </w:pPr>
      <w:r>
        <w:rPr>
          <w:color w:val="000000"/>
          <w:sz w:val="24"/>
          <w:szCs w:val="22"/>
        </w:rPr>
        <w:t>2</w:t>
      </w:r>
      <w:r w:rsidR="009D1DEB">
        <w:rPr>
          <w:color w:val="000000"/>
          <w:sz w:val="24"/>
          <w:szCs w:val="22"/>
        </w:rPr>
        <w:t>1</w:t>
      </w:r>
      <w:r>
        <w:rPr>
          <w:color w:val="000000"/>
          <w:sz w:val="24"/>
          <w:szCs w:val="22"/>
        </w:rPr>
        <w:t>.</w:t>
      </w:r>
      <w:r>
        <w:rPr>
          <w:color w:val="000000"/>
          <w:sz w:val="24"/>
          <w:szCs w:val="22"/>
        </w:rPr>
        <w:tab/>
      </w:r>
      <w:r w:rsidR="00C364B3">
        <w:rPr>
          <w:sz w:val="24"/>
          <w:u w:val="single"/>
        </w:rPr>
        <w:t>PUBLIC RECORDS</w:t>
      </w:r>
      <w:r w:rsidR="00C364B3">
        <w:rPr>
          <w:sz w:val="24"/>
        </w:rPr>
        <w:t xml:space="preserve">.     </w:t>
      </w:r>
    </w:p>
    <w:p w14:paraId="5F7610BB" w14:textId="77777777" w:rsidR="00C364B3" w:rsidRDefault="00C364B3" w:rsidP="00C364B3">
      <w:pPr>
        <w:tabs>
          <w:tab w:val="left" w:pos="720"/>
          <w:tab w:val="left" w:pos="5760"/>
        </w:tabs>
        <w:jc w:val="both"/>
        <w:rPr>
          <w:sz w:val="24"/>
        </w:rPr>
      </w:pPr>
    </w:p>
    <w:p w14:paraId="4F6CB278" w14:textId="548A826A" w:rsidR="00C364B3" w:rsidRDefault="00C364B3" w:rsidP="003B5063">
      <w:pPr>
        <w:tabs>
          <w:tab w:val="left" w:pos="720"/>
          <w:tab w:val="left" w:pos="5760"/>
        </w:tabs>
        <w:ind w:left="720"/>
        <w:jc w:val="both"/>
        <w:rPr>
          <w:color w:val="000000"/>
          <w:sz w:val="24"/>
        </w:rPr>
      </w:pPr>
      <w:r>
        <w:rPr>
          <w:color w:val="000000"/>
          <w:sz w:val="24"/>
        </w:rPr>
        <w:t xml:space="preserve">Both parties understand that the County is bound by the public records law, and as such, all of the terms of this agreement are subject to and conditioned on the provisions of Wis. Stat. § 19.21, </w:t>
      </w:r>
      <w:r>
        <w:rPr>
          <w:i/>
          <w:iCs/>
          <w:color w:val="000000"/>
          <w:sz w:val="24"/>
        </w:rPr>
        <w:t xml:space="preserve">et seq. </w:t>
      </w:r>
      <w:r>
        <w:rPr>
          <w:color w:val="000000"/>
          <w:sz w:val="24"/>
        </w:rPr>
        <w:t>Contractor hereby agrees that it shall be obligated to assist the County in retaining and timely producing records that are subject to the Wisconsin Public Records Law upon any statutory request having been made, and that any failure to do so shall constitute a material breach of this agreement, whereupon the contractor shall then and in such event be obligated to indemnify, defend and hold the County harmless from liability under the Wisconsin Public Records Law occasioned by such breach. Except as otherwise authorized by the County in writing, records that are subject to the Wisconsin Public Records Law shall be maintained for a period of three years after receipt of fina</w:t>
      </w:r>
      <w:r w:rsidR="00172B03">
        <w:rPr>
          <w:color w:val="000000"/>
          <w:sz w:val="24"/>
        </w:rPr>
        <w:t>l payment under this agreement.</w:t>
      </w:r>
    </w:p>
    <w:p w14:paraId="18078BF3" w14:textId="77777777" w:rsidR="00C364B3" w:rsidRDefault="00C364B3" w:rsidP="003B5063">
      <w:pPr>
        <w:tabs>
          <w:tab w:val="left" w:pos="720"/>
          <w:tab w:val="left" w:pos="5760"/>
        </w:tabs>
        <w:ind w:left="720"/>
        <w:jc w:val="both"/>
        <w:rPr>
          <w:sz w:val="24"/>
        </w:rPr>
      </w:pPr>
    </w:p>
    <w:p w14:paraId="7490A165" w14:textId="59A4F1F9" w:rsidR="00C364B3" w:rsidRPr="003B5063" w:rsidRDefault="00C364B3" w:rsidP="00C364B3">
      <w:pPr>
        <w:pStyle w:val="Heading1"/>
        <w:ind w:hanging="720"/>
        <w:rPr>
          <w:u w:val="none"/>
        </w:rPr>
      </w:pPr>
      <w:r w:rsidRPr="003B5063">
        <w:rPr>
          <w:rFonts w:ascii="Times New Roman" w:hAnsi="Times New Roman"/>
          <w:b w:val="0"/>
          <w:sz w:val="24"/>
          <w:szCs w:val="22"/>
          <w:u w:val="none"/>
        </w:rPr>
        <w:t>2</w:t>
      </w:r>
      <w:r w:rsidR="009D1DEB">
        <w:rPr>
          <w:rFonts w:ascii="Times New Roman" w:hAnsi="Times New Roman"/>
          <w:b w:val="0"/>
          <w:sz w:val="24"/>
          <w:szCs w:val="22"/>
          <w:u w:val="none"/>
        </w:rPr>
        <w:t>2</w:t>
      </w:r>
      <w:r w:rsidRPr="003B5063">
        <w:rPr>
          <w:rFonts w:ascii="Times New Roman" w:hAnsi="Times New Roman"/>
          <w:b w:val="0"/>
          <w:sz w:val="24"/>
          <w:szCs w:val="22"/>
          <w:u w:val="none"/>
        </w:rPr>
        <w:t>.</w:t>
      </w:r>
      <w:r w:rsidRPr="003B5063">
        <w:rPr>
          <w:sz w:val="24"/>
          <w:szCs w:val="22"/>
          <w:u w:val="none"/>
        </w:rPr>
        <w:tab/>
      </w:r>
      <w:r w:rsidRPr="003B5063">
        <w:rPr>
          <w:rFonts w:ascii="Times New Roman" w:hAnsi="Times New Roman"/>
          <w:b w:val="0"/>
          <w:bCs/>
          <w:sz w:val="24"/>
          <w:szCs w:val="24"/>
        </w:rPr>
        <w:t>TAXES</w:t>
      </w:r>
      <w:r w:rsidR="0011126A">
        <w:rPr>
          <w:rFonts w:ascii="Times New Roman" w:hAnsi="Times New Roman"/>
          <w:b w:val="0"/>
          <w:bCs/>
          <w:sz w:val="24"/>
          <w:szCs w:val="24"/>
          <w:u w:val="none"/>
        </w:rPr>
        <w:t>.</w:t>
      </w:r>
    </w:p>
    <w:p w14:paraId="6B8CA1C4" w14:textId="77777777" w:rsidR="00C364B3" w:rsidRDefault="00C364B3" w:rsidP="00C364B3">
      <w:pPr>
        <w:jc w:val="both"/>
        <w:rPr>
          <w:sz w:val="24"/>
        </w:rPr>
      </w:pPr>
    </w:p>
    <w:p w14:paraId="0D26C2A2" w14:textId="77777777" w:rsidR="00C364B3" w:rsidRDefault="00C364B3" w:rsidP="003B5063">
      <w:pPr>
        <w:ind w:left="720"/>
        <w:jc w:val="both"/>
        <w:rPr>
          <w:sz w:val="24"/>
        </w:rPr>
      </w:pPr>
      <w:r>
        <w:rPr>
          <w:sz w:val="24"/>
        </w:rPr>
        <w:t>Milwaukee County is exempt from Federal Excise Taxes and Wisconsin State Sales Taxes.  Any billing submitted by Contractor should be without such taxes.</w:t>
      </w:r>
    </w:p>
    <w:p w14:paraId="23058005" w14:textId="77777777" w:rsidR="00C364B3" w:rsidRDefault="00C364B3" w:rsidP="003B5063">
      <w:pPr>
        <w:ind w:left="720"/>
        <w:jc w:val="both"/>
        <w:rPr>
          <w:sz w:val="24"/>
        </w:rPr>
      </w:pPr>
    </w:p>
    <w:p w14:paraId="250CF804" w14:textId="68E70EA8" w:rsidR="00C364B3" w:rsidRPr="003B5063" w:rsidRDefault="00C364B3" w:rsidP="00C364B3">
      <w:pPr>
        <w:pStyle w:val="Heading1"/>
        <w:ind w:hanging="720"/>
        <w:rPr>
          <w:rFonts w:ascii="Times New Roman" w:hAnsi="Times New Roman"/>
          <w:sz w:val="24"/>
          <w:szCs w:val="24"/>
          <w:u w:val="none"/>
        </w:rPr>
      </w:pPr>
      <w:r w:rsidRPr="003B5063">
        <w:rPr>
          <w:rFonts w:ascii="Times New Roman" w:hAnsi="Times New Roman"/>
          <w:b w:val="0"/>
          <w:bCs/>
          <w:sz w:val="24"/>
          <w:szCs w:val="24"/>
          <w:u w:val="none"/>
        </w:rPr>
        <w:t>2</w:t>
      </w:r>
      <w:r w:rsidR="009D1DEB">
        <w:rPr>
          <w:rFonts w:ascii="Times New Roman" w:hAnsi="Times New Roman"/>
          <w:b w:val="0"/>
          <w:bCs/>
          <w:sz w:val="24"/>
          <w:szCs w:val="24"/>
          <w:u w:val="none"/>
        </w:rPr>
        <w:t>3</w:t>
      </w:r>
      <w:r w:rsidRPr="003B5063">
        <w:rPr>
          <w:rFonts w:ascii="Times New Roman" w:hAnsi="Times New Roman"/>
          <w:b w:val="0"/>
          <w:bCs/>
          <w:sz w:val="24"/>
          <w:szCs w:val="24"/>
          <w:u w:val="none"/>
        </w:rPr>
        <w:t>.</w:t>
      </w:r>
      <w:r w:rsidRPr="003B5063">
        <w:rPr>
          <w:rFonts w:ascii="Times New Roman" w:hAnsi="Times New Roman"/>
          <w:b w:val="0"/>
          <w:bCs/>
          <w:sz w:val="24"/>
          <w:szCs w:val="24"/>
          <w:u w:val="none"/>
        </w:rPr>
        <w:tab/>
      </w:r>
      <w:r w:rsidRPr="003B5063">
        <w:rPr>
          <w:rFonts w:ascii="Times New Roman" w:hAnsi="Times New Roman"/>
          <w:b w:val="0"/>
          <w:bCs/>
          <w:sz w:val="24"/>
          <w:szCs w:val="24"/>
        </w:rPr>
        <w:t>NON-CONVICTION FOR BRIBERY</w:t>
      </w:r>
      <w:r w:rsidR="0011126A">
        <w:rPr>
          <w:rFonts w:ascii="Times New Roman" w:hAnsi="Times New Roman"/>
          <w:b w:val="0"/>
          <w:bCs/>
          <w:sz w:val="24"/>
          <w:szCs w:val="24"/>
          <w:u w:val="none"/>
        </w:rPr>
        <w:t>.</w:t>
      </w:r>
    </w:p>
    <w:p w14:paraId="7D936DC4" w14:textId="77777777" w:rsidR="00C364B3" w:rsidRDefault="00C364B3" w:rsidP="00C364B3">
      <w:pPr>
        <w:jc w:val="both"/>
        <w:rPr>
          <w:sz w:val="24"/>
        </w:rPr>
      </w:pPr>
    </w:p>
    <w:p w14:paraId="1BE700E0" w14:textId="77777777" w:rsidR="00C364B3" w:rsidRDefault="00C364B3" w:rsidP="003B5063">
      <w:pPr>
        <w:ind w:left="720"/>
        <w:jc w:val="both"/>
        <w:rPr>
          <w:sz w:val="24"/>
        </w:rPr>
      </w:pPr>
      <w:r>
        <w:rPr>
          <w:sz w:val="24"/>
        </w:rPr>
        <w:t>Contractor hereby declares and affirms that, to the best of its knowledge, none of its officers, directors, or partners or employees directly involved in obtaining contracts has been convicted of bribery, attempted bribery, or conspiracy to bribe under the laws of any state or the federal government.</w:t>
      </w:r>
    </w:p>
    <w:p w14:paraId="70E5C98C" w14:textId="77777777" w:rsidR="00F73E0B" w:rsidRDefault="00F73E0B" w:rsidP="003B5063">
      <w:pPr>
        <w:ind w:left="720"/>
        <w:jc w:val="both"/>
        <w:rPr>
          <w:sz w:val="24"/>
        </w:rPr>
      </w:pPr>
    </w:p>
    <w:p w14:paraId="3A71F99E" w14:textId="01F8A4CF" w:rsidR="00F73E0B" w:rsidRDefault="00F73E0B" w:rsidP="00F73E0B">
      <w:pPr>
        <w:jc w:val="both"/>
        <w:rPr>
          <w:sz w:val="24"/>
        </w:rPr>
      </w:pPr>
      <w:r>
        <w:rPr>
          <w:sz w:val="24"/>
        </w:rPr>
        <w:t>2</w:t>
      </w:r>
      <w:r w:rsidR="009D1DEB">
        <w:rPr>
          <w:sz w:val="24"/>
        </w:rPr>
        <w:t>4</w:t>
      </w:r>
      <w:r>
        <w:rPr>
          <w:sz w:val="24"/>
        </w:rPr>
        <w:t>.</w:t>
      </w:r>
      <w:r>
        <w:rPr>
          <w:sz w:val="24"/>
        </w:rPr>
        <w:tab/>
      </w:r>
      <w:r w:rsidRPr="003B5063">
        <w:rPr>
          <w:sz w:val="24"/>
          <w:u w:val="single"/>
        </w:rPr>
        <w:t>CONFIDENTIALITY</w:t>
      </w:r>
      <w:r>
        <w:rPr>
          <w:sz w:val="24"/>
        </w:rPr>
        <w:t>.</w:t>
      </w:r>
    </w:p>
    <w:p w14:paraId="081950D8" w14:textId="77777777" w:rsidR="00C364B3" w:rsidRPr="00F73E0B" w:rsidRDefault="00C364B3" w:rsidP="003B5063">
      <w:pPr>
        <w:ind w:left="720"/>
        <w:jc w:val="both"/>
        <w:rPr>
          <w:sz w:val="24"/>
        </w:rPr>
      </w:pPr>
    </w:p>
    <w:p w14:paraId="1ECD4EC3" w14:textId="49BE0B81" w:rsidR="00F73E0B" w:rsidRPr="003B5063" w:rsidRDefault="00F73E0B" w:rsidP="003B5063">
      <w:pPr>
        <w:ind w:left="720"/>
        <w:jc w:val="both"/>
        <w:rPr>
          <w:color w:val="000000"/>
          <w:sz w:val="24"/>
          <w:szCs w:val="24"/>
        </w:rPr>
      </w:pPr>
      <w:r w:rsidRPr="003B5063">
        <w:rPr>
          <w:color w:val="000000"/>
          <w:sz w:val="24"/>
          <w:szCs w:val="24"/>
        </w:rPr>
        <w:t>Contractor agrees that all work product and oral reporting shall be provided only to or as directed by the individual who is signing this Contract on behalf of the County department, below, and not any other person or entity, including any other County employee or official.</w:t>
      </w:r>
      <w:r w:rsidRPr="003B5063">
        <w:rPr>
          <w:rFonts w:hint="eastAsia"/>
          <w:color w:val="000000"/>
          <w:sz w:val="24"/>
          <w:szCs w:val="24"/>
        </w:rPr>
        <w:t> </w:t>
      </w:r>
      <w:r w:rsidRPr="003B5063">
        <w:rPr>
          <w:color w:val="000000"/>
          <w:sz w:val="24"/>
          <w:szCs w:val="24"/>
        </w:rPr>
        <w:t xml:space="preserve"> Contractor further agrees that, aside from obligations under the public records law as more fully described in</w:t>
      </w:r>
      <w:r w:rsidR="00750B57">
        <w:rPr>
          <w:color w:val="000000"/>
          <w:sz w:val="24"/>
          <w:szCs w:val="24"/>
        </w:rPr>
        <w:t xml:space="preserve"> Section 21</w:t>
      </w:r>
      <w:r w:rsidRPr="003B5063">
        <w:rPr>
          <w:color w:val="000000"/>
          <w:sz w:val="24"/>
          <w:szCs w:val="24"/>
        </w:rPr>
        <w:t xml:space="preserve"> of this Contract and as determined in cooperation with the County, Contractor shall maintain all materials and communications developed under or relating to this Contract as confidential and shall disclose them only to or as directed by the individual who is signing this Contract on behalf of the County department, below.</w:t>
      </w:r>
      <w:r w:rsidRPr="003B5063">
        <w:rPr>
          <w:rFonts w:hint="eastAsia"/>
          <w:color w:val="000000"/>
          <w:sz w:val="24"/>
          <w:szCs w:val="24"/>
        </w:rPr>
        <w:t> </w:t>
      </w:r>
      <w:r w:rsidRPr="003B5063">
        <w:rPr>
          <w:color w:val="000000"/>
          <w:sz w:val="24"/>
          <w:szCs w:val="24"/>
        </w:rPr>
        <w:t xml:space="preserve"> Contractor understands that breach of confidentiality, especially regarding information that is not subject to public records law disclosure, may harm or create liability for the County and may require Contractor to indemnify County as</w:t>
      </w:r>
      <w:r w:rsidR="00670A7F">
        <w:rPr>
          <w:color w:val="000000"/>
          <w:sz w:val="24"/>
          <w:szCs w:val="24"/>
        </w:rPr>
        <w:t xml:space="preserve"> provided in</w:t>
      </w:r>
      <w:r w:rsidR="00750B57">
        <w:rPr>
          <w:color w:val="000000"/>
          <w:sz w:val="24"/>
          <w:szCs w:val="24"/>
        </w:rPr>
        <w:t xml:space="preserve"> Section 11 </w:t>
      </w:r>
      <w:r w:rsidRPr="003B5063">
        <w:rPr>
          <w:color w:val="000000"/>
          <w:sz w:val="24"/>
          <w:szCs w:val="24"/>
        </w:rPr>
        <w:t>of this Contract.</w:t>
      </w:r>
    </w:p>
    <w:p w14:paraId="661588A5" w14:textId="0F78B04C" w:rsidR="003737E8" w:rsidRDefault="003737E8">
      <w:pPr>
        <w:overflowPunct/>
        <w:autoSpaceDE/>
        <w:autoSpaceDN/>
        <w:adjustRightInd/>
        <w:textAlignment w:val="auto"/>
        <w:rPr>
          <w:sz w:val="24"/>
        </w:rPr>
      </w:pPr>
      <w:r>
        <w:rPr>
          <w:sz w:val="24"/>
        </w:rPr>
        <w:br w:type="page"/>
      </w:r>
    </w:p>
    <w:p w14:paraId="241010F1" w14:textId="77777777" w:rsidR="00F73E0B" w:rsidRDefault="00F73E0B" w:rsidP="003B5063">
      <w:pPr>
        <w:ind w:left="720"/>
        <w:jc w:val="both"/>
        <w:rPr>
          <w:sz w:val="24"/>
        </w:rPr>
      </w:pPr>
    </w:p>
    <w:p w14:paraId="4E3F1C2D" w14:textId="6F4C8109" w:rsidR="00EA6FBE" w:rsidRDefault="00C364B3">
      <w:pPr>
        <w:rPr>
          <w:color w:val="000000"/>
          <w:sz w:val="24"/>
          <w:szCs w:val="22"/>
        </w:rPr>
      </w:pPr>
      <w:r w:rsidRPr="003B5063">
        <w:rPr>
          <w:color w:val="000000"/>
          <w:sz w:val="24"/>
          <w:szCs w:val="22"/>
        </w:rPr>
        <w:t>2</w:t>
      </w:r>
      <w:r w:rsidR="009D1DEB">
        <w:rPr>
          <w:color w:val="000000"/>
          <w:sz w:val="24"/>
          <w:szCs w:val="22"/>
        </w:rPr>
        <w:t>5</w:t>
      </w:r>
      <w:r w:rsidRPr="003B5063">
        <w:rPr>
          <w:color w:val="000000"/>
          <w:sz w:val="24"/>
          <w:szCs w:val="22"/>
        </w:rPr>
        <w:t>.</w:t>
      </w:r>
      <w:r w:rsidRPr="003B5063">
        <w:rPr>
          <w:color w:val="000000"/>
          <w:sz w:val="24"/>
          <w:szCs w:val="22"/>
        </w:rPr>
        <w:tab/>
      </w:r>
      <w:r w:rsidR="00EA6FBE">
        <w:rPr>
          <w:color w:val="000000"/>
          <w:sz w:val="24"/>
          <w:szCs w:val="22"/>
          <w:u w:val="single"/>
        </w:rPr>
        <w:t>NOTICES</w:t>
      </w:r>
      <w:r w:rsidR="00EA6FBE">
        <w:rPr>
          <w:color w:val="000000"/>
          <w:sz w:val="24"/>
          <w:szCs w:val="22"/>
        </w:rPr>
        <w:t>.</w:t>
      </w:r>
    </w:p>
    <w:p w14:paraId="6628BC8B" w14:textId="77777777" w:rsidR="00C364B3" w:rsidRDefault="00C364B3">
      <w:pPr>
        <w:rPr>
          <w:color w:val="000000"/>
          <w:sz w:val="24"/>
          <w:szCs w:val="22"/>
        </w:rPr>
      </w:pPr>
    </w:p>
    <w:p w14:paraId="43D6044D" w14:textId="77777777" w:rsidR="00EA6FBE" w:rsidRDefault="00EA6FBE" w:rsidP="003B5063">
      <w:pPr>
        <w:ind w:left="720"/>
        <w:jc w:val="both"/>
        <w:rPr>
          <w:bCs/>
          <w:sz w:val="24"/>
        </w:rPr>
      </w:pPr>
      <w:r>
        <w:rPr>
          <w:bCs/>
          <w:sz w:val="24"/>
        </w:rPr>
        <w:t>All notices with respect to this Contract shall be in writing.  Except as otherwise expressly provided in this Agreement, a notice shall be deemed duly given and received upon delivery, if delivered by hand, or three days after posting via US Mail, to the party addressed as follows:</w:t>
      </w:r>
    </w:p>
    <w:p w14:paraId="046FD5B8" w14:textId="77777777" w:rsidR="00EA6FBE" w:rsidRDefault="00EA6FBE">
      <w:pPr>
        <w:rPr>
          <w:bCs/>
          <w:sz w:val="24"/>
        </w:rPr>
      </w:pPr>
    </w:p>
    <w:p w14:paraId="51669BDB" w14:textId="77777777" w:rsidR="00EA6FBE" w:rsidRDefault="00EA6FBE">
      <w:pPr>
        <w:ind w:firstLine="720"/>
        <w:rPr>
          <w:bCs/>
          <w:sz w:val="24"/>
          <w:szCs w:val="22"/>
        </w:rPr>
      </w:pPr>
      <w:r>
        <w:rPr>
          <w:bCs/>
          <w:sz w:val="24"/>
          <w:szCs w:val="22"/>
        </w:rPr>
        <w:t>To Contractor:</w:t>
      </w:r>
      <w:r>
        <w:rPr>
          <w:bCs/>
          <w:sz w:val="24"/>
          <w:szCs w:val="22"/>
        </w:rPr>
        <w:tab/>
      </w:r>
      <w:r>
        <w:rPr>
          <w:bCs/>
          <w:sz w:val="24"/>
          <w:szCs w:val="22"/>
        </w:rPr>
        <w:tab/>
      </w:r>
      <w:r>
        <w:rPr>
          <w:bCs/>
          <w:sz w:val="24"/>
          <w:szCs w:val="22"/>
        </w:rPr>
        <w:tab/>
      </w:r>
      <w:r>
        <w:rPr>
          <w:bCs/>
          <w:sz w:val="24"/>
          <w:szCs w:val="22"/>
        </w:rPr>
        <w:tab/>
      </w:r>
      <w:r>
        <w:rPr>
          <w:bCs/>
          <w:sz w:val="24"/>
          <w:szCs w:val="22"/>
        </w:rPr>
        <w:tab/>
      </w:r>
      <w:r>
        <w:rPr>
          <w:bCs/>
          <w:sz w:val="24"/>
          <w:szCs w:val="22"/>
        </w:rPr>
        <w:tab/>
        <w:t>To County:</w:t>
      </w:r>
    </w:p>
    <w:p w14:paraId="6875FA3F" w14:textId="14C3653A" w:rsidR="00EA6FBE" w:rsidRDefault="005F3F28" w:rsidP="005F3F28">
      <w:pPr>
        <w:rPr>
          <w:bCs/>
          <w:sz w:val="24"/>
          <w:szCs w:val="22"/>
        </w:rPr>
      </w:pPr>
      <w:r>
        <w:rPr>
          <w:bCs/>
          <w:sz w:val="24"/>
          <w:szCs w:val="22"/>
        </w:rPr>
        <w:tab/>
        <w:t>Quarles &amp; Brady LLP</w:t>
      </w:r>
      <w:r>
        <w:rPr>
          <w:bCs/>
          <w:sz w:val="24"/>
          <w:szCs w:val="22"/>
        </w:rPr>
        <w:tab/>
      </w:r>
      <w:r>
        <w:rPr>
          <w:bCs/>
          <w:sz w:val="24"/>
          <w:szCs w:val="22"/>
        </w:rPr>
        <w:tab/>
      </w:r>
      <w:r w:rsidR="00EA6FBE">
        <w:rPr>
          <w:bCs/>
          <w:sz w:val="24"/>
          <w:szCs w:val="22"/>
        </w:rPr>
        <w:tab/>
      </w:r>
      <w:r w:rsidR="00EA6FBE">
        <w:rPr>
          <w:bCs/>
          <w:sz w:val="24"/>
          <w:szCs w:val="22"/>
        </w:rPr>
        <w:tab/>
      </w:r>
      <w:r w:rsidR="00EA6FBE">
        <w:rPr>
          <w:bCs/>
          <w:sz w:val="24"/>
          <w:szCs w:val="22"/>
        </w:rPr>
        <w:tab/>
      </w:r>
      <w:r w:rsidR="007C49C9">
        <w:rPr>
          <w:bCs/>
          <w:sz w:val="24"/>
          <w:szCs w:val="22"/>
        </w:rPr>
        <w:t>Milwaukee County Office of the Comptroller</w:t>
      </w:r>
    </w:p>
    <w:p w14:paraId="110E2CFD" w14:textId="5078328C" w:rsidR="00EA6FBE" w:rsidRDefault="00EA6FBE">
      <w:pPr>
        <w:ind w:firstLine="720"/>
        <w:rPr>
          <w:bCs/>
          <w:sz w:val="24"/>
          <w:szCs w:val="22"/>
        </w:rPr>
      </w:pPr>
      <w:r>
        <w:rPr>
          <w:bCs/>
          <w:sz w:val="24"/>
          <w:szCs w:val="22"/>
        </w:rPr>
        <w:t>Attn.:</w:t>
      </w:r>
      <w:r w:rsidR="005F3F28">
        <w:rPr>
          <w:bCs/>
          <w:sz w:val="24"/>
          <w:szCs w:val="22"/>
        </w:rPr>
        <w:tab/>
      </w:r>
      <w:r w:rsidR="00E06F98">
        <w:rPr>
          <w:bCs/>
          <w:sz w:val="24"/>
          <w:szCs w:val="22"/>
        </w:rPr>
        <w:t>Bridgette Keating</w:t>
      </w:r>
      <w:r w:rsidR="005F3F28">
        <w:rPr>
          <w:bCs/>
          <w:sz w:val="24"/>
          <w:szCs w:val="22"/>
        </w:rPr>
        <w:tab/>
      </w:r>
      <w:r w:rsidR="00E06F98">
        <w:rPr>
          <w:bCs/>
          <w:sz w:val="24"/>
          <w:szCs w:val="22"/>
        </w:rPr>
        <w:tab/>
      </w:r>
      <w:r w:rsidR="00E06F98">
        <w:rPr>
          <w:bCs/>
          <w:sz w:val="24"/>
          <w:szCs w:val="22"/>
        </w:rPr>
        <w:tab/>
      </w:r>
      <w:r w:rsidR="00E06F98">
        <w:rPr>
          <w:bCs/>
          <w:sz w:val="24"/>
          <w:szCs w:val="22"/>
        </w:rPr>
        <w:tab/>
      </w:r>
      <w:r>
        <w:rPr>
          <w:bCs/>
          <w:sz w:val="24"/>
          <w:szCs w:val="22"/>
        </w:rPr>
        <w:t>Attn.:</w:t>
      </w:r>
      <w:r w:rsidR="007C49C9">
        <w:rPr>
          <w:bCs/>
          <w:sz w:val="24"/>
          <w:szCs w:val="22"/>
        </w:rPr>
        <w:t xml:space="preserve"> </w:t>
      </w:r>
      <w:r w:rsidR="005F3F28">
        <w:rPr>
          <w:bCs/>
          <w:sz w:val="24"/>
          <w:szCs w:val="22"/>
        </w:rPr>
        <w:t>Comptroller</w:t>
      </w:r>
    </w:p>
    <w:p w14:paraId="67E0A12D" w14:textId="70DA21D2" w:rsidR="00EA6FBE" w:rsidRDefault="005F3F28">
      <w:pPr>
        <w:ind w:firstLine="720"/>
        <w:rPr>
          <w:bCs/>
          <w:sz w:val="24"/>
          <w:szCs w:val="22"/>
        </w:rPr>
      </w:pPr>
      <w:r>
        <w:rPr>
          <w:bCs/>
          <w:sz w:val="24"/>
          <w:szCs w:val="22"/>
        </w:rPr>
        <w:t>411 East Wisconsin Avenue, Suite 2400</w:t>
      </w:r>
      <w:r>
        <w:rPr>
          <w:bCs/>
          <w:sz w:val="24"/>
          <w:szCs w:val="22"/>
        </w:rPr>
        <w:tab/>
      </w:r>
      <w:r w:rsidR="00EA6FBE">
        <w:rPr>
          <w:bCs/>
          <w:sz w:val="24"/>
          <w:szCs w:val="22"/>
        </w:rPr>
        <w:tab/>
      </w:r>
      <w:r w:rsidR="007C49C9">
        <w:rPr>
          <w:bCs/>
          <w:sz w:val="24"/>
          <w:szCs w:val="22"/>
        </w:rPr>
        <w:t>Milwaukee County Courthouse</w:t>
      </w:r>
    </w:p>
    <w:p w14:paraId="2F942F30" w14:textId="570627F9" w:rsidR="00EA6FBE" w:rsidRDefault="005F3F28">
      <w:pPr>
        <w:ind w:firstLine="720"/>
        <w:rPr>
          <w:bCs/>
          <w:sz w:val="24"/>
          <w:szCs w:val="22"/>
        </w:rPr>
      </w:pPr>
      <w:r>
        <w:rPr>
          <w:bCs/>
          <w:sz w:val="24"/>
          <w:szCs w:val="22"/>
        </w:rPr>
        <w:t>Milwaukee, WI 53202</w:t>
      </w:r>
      <w:r w:rsidR="00EA6FBE">
        <w:rPr>
          <w:bCs/>
          <w:sz w:val="24"/>
          <w:szCs w:val="22"/>
        </w:rPr>
        <w:tab/>
      </w:r>
      <w:r w:rsidR="00EA6FBE">
        <w:rPr>
          <w:bCs/>
          <w:sz w:val="24"/>
          <w:szCs w:val="22"/>
        </w:rPr>
        <w:tab/>
      </w:r>
      <w:r w:rsidR="00EA6FBE">
        <w:rPr>
          <w:bCs/>
          <w:sz w:val="24"/>
          <w:szCs w:val="22"/>
        </w:rPr>
        <w:tab/>
        <w:t xml:space="preserve"> </w:t>
      </w:r>
      <w:r w:rsidR="00EA6FBE">
        <w:rPr>
          <w:bCs/>
          <w:sz w:val="24"/>
          <w:szCs w:val="22"/>
        </w:rPr>
        <w:tab/>
      </w:r>
      <w:r w:rsidR="007C49C9">
        <w:rPr>
          <w:bCs/>
          <w:sz w:val="24"/>
          <w:szCs w:val="22"/>
        </w:rPr>
        <w:t>901 North 9th Street, Room 301</w:t>
      </w:r>
    </w:p>
    <w:p w14:paraId="66E3512F" w14:textId="0B249E13" w:rsidR="007C49C9" w:rsidRDefault="007C49C9">
      <w:pPr>
        <w:ind w:firstLine="720"/>
        <w:rPr>
          <w:bCs/>
          <w:sz w:val="24"/>
          <w:szCs w:val="22"/>
        </w:rPr>
      </w:pPr>
      <w:r>
        <w:rPr>
          <w:bCs/>
          <w:sz w:val="24"/>
          <w:szCs w:val="22"/>
        </w:rPr>
        <w:tab/>
      </w:r>
      <w:r>
        <w:rPr>
          <w:bCs/>
          <w:sz w:val="24"/>
          <w:szCs w:val="22"/>
        </w:rPr>
        <w:tab/>
      </w:r>
      <w:r>
        <w:rPr>
          <w:bCs/>
          <w:sz w:val="24"/>
          <w:szCs w:val="22"/>
        </w:rPr>
        <w:tab/>
      </w:r>
      <w:r>
        <w:rPr>
          <w:bCs/>
          <w:sz w:val="24"/>
          <w:szCs w:val="22"/>
        </w:rPr>
        <w:tab/>
      </w:r>
      <w:r>
        <w:rPr>
          <w:bCs/>
          <w:sz w:val="24"/>
          <w:szCs w:val="22"/>
        </w:rPr>
        <w:tab/>
      </w:r>
      <w:r>
        <w:rPr>
          <w:bCs/>
          <w:sz w:val="24"/>
          <w:szCs w:val="22"/>
        </w:rPr>
        <w:tab/>
      </w:r>
      <w:r>
        <w:rPr>
          <w:bCs/>
          <w:sz w:val="24"/>
          <w:szCs w:val="22"/>
        </w:rPr>
        <w:tab/>
        <w:t>Milwaukee, WI 53233</w:t>
      </w:r>
    </w:p>
    <w:p w14:paraId="62E3173B" w14:textId="77777777" w:rsidR="00EA6FBE" w:rsidRDefault="00EA6FBE">
      <w:pPr>
        <w:rPr>
          <w:bCs/>
          <w:sz w:val="24"/>
        </w:rPr>
      </w:pPr>
      <w:r>
        <w:rPr>
          <w:bCs/>
          <w:sz w:val="24"/>
        </w:rPr>
        <w:t xml:space="preserve">             </w:t>
      </w:r>
    </w:p>
    <w:p w14:paraId="3CFF279F" w14:textId="65BA419B" w:rsidR="00EA6FBE" w:rsidRDefault="00EA6FBE" w:rsidP="003B5063">
      <w:pPr>
        <w:ind w:left="720"/>
        <w:jc w:val="both"/>
        <w:rPr>
          <w:bCs/>
          <w:sz w:val="24"/>
        </w:rPr>
      </w:pPr>
      <w:r>
        <w:rPr>
          <w:bCs/>
          <w:sz w:val="24"/>
        </w:rPr>
        <w:t xml:space="preserve">Either party may designate a new address for purposes of this </w:t>
      </w:r>
      <w:r w:rsidR="00383028">
        <w:rPr>
          <w:bCs/>
          <w:sz w:val="24"/>
        </w:rPr>
        <w:t>Contract</w:t>
      </w:r>
      <w:r>
        <w:rPr>
          <w:bCs/>
          <w:sz w:val="24"/>
        </w:rPr>
        <w:t xml:space="preserve"> by written notice to the other party.</w:t>
      </w:r>
    </w:p>
    <w:p w14:paraId="239FDBE6" w14:textId="77777777" w:rsidR="00EA6FBE" w:rsidRDefault="00EA6FBE">
      <w:pPr>
        <w:rPr>
          <w:color w:val="000000"/>
          <w:sz w:val="24"/>
          <w:szCs w:val="22"/>
        </w:rPr>
      </w:pPr>
    </w:p>
    <w:p w14:paraId="46C3D7ED" w14:textId="2AA656A3" w:rsidR="00EA6FBE" w:rsidRDefault="00EA6FBE">
      <w:pPr>
        <w:rPr>
          <w:sz w:val="24"/>
          <w:szCs w:val="22"/>
        </w:rPr>
      </w:pPr>
      <w:r>
        <w:rPr>
          <w:sz w:val="24"/>
          <w:szCs w:val="22"/>
        </w:rPr>
        <w:t>2</w:t>
      </w:r>
      <w:r w:rsidR="009D1DEB">
        <w:rPr>
          <w:sz w:val="24"/>
          <w:szCs w:val="22"/>
        </w:rPr>
        <w:t>6</w:t>
      </w:r>
      <w:r>
        <w:rPr>
          <w:sz w:val="24"/>
          <w:szCs w:val="22"/>
        </w:rPr>
        <w:t>.</w:t>
      </w:r>
      <w:r>
        <w:rPr>
          <w:sz w:val="24"/>
          <w:szCs w:val="22"/>
        </w:rPr>
        <w:tab/>
      </w:r>
      <w:r>
        <w:rPr>
          <w:sz w:val="24"/>
          <w:szCs w:val="22"/>
          <w:u w:val="single"/>
        </w:rPr>
        <w:t>MISCELLANEOUS</w:t>
      </w:r>
      <w:r>
        <w:rPr>
          <w:sz w:val="24"/>
          <w:szCs w:val="22"/>
        </w:rPr>
        <w:t>.</w:t>
      </w:r>
    </w:p>
    <w:p w14:paraId="623F82FA" w14:textId="77777777" w:rsidR="00C364B3" w:rsidRDefault="00C364B3">
      <w:pPr>
        <w:rPr>
          <w:sz w:val="24"/>
          <w:szCs w:val="22"/>
        </w:rPr>
      </w:pPr>
    </w:p>
    <w:p w14:paraId="39908F88" w14:textId="77777777" w:rsidR="00EA6FBE" w:rsidRDefault="00EA6FBE" w:rsidP="003B5063">
      <w:pPr>
        <w:ind w:left="720"/>
        <w:jc w:val="both"/>
        <w:rPr>
          <w:sz w:val="24"/>
          <w:szCs w:val="22"/>
        </w:rPr>
      </w:pPr>
      <w:r>
        <w:rPr>
          <w:sz w:val="24"/>
          <w:szCs w:val="22"/>
        </w:rPr>
        <w:t>This Contract shall be interpreted and enforced under the laws and jurisdiction of the State of Wisconsin.  This Contract constitutes the entire understanding between the parties and is not subject to amendment unless agreed upon in writing by both parties hereto.  Contractor acknowledges and agrees that it will perform its obligations hereunder in compliance with all applicable state, local or federal law, rules and regulations and orders.</w:t>
      </w:r>
    </w:p>
    <w:p w14:paraId="788B997E" w14:textId="77777777" w:rsidR="007C49C9" w:rsidRDefault="007C49C9" w:rsidP="003B5063">
      <w:pPr>
        <w:ind w:left="720"/>
        <w:jc w:val="both"/>
        <w:rPr>
          <w:sz w:val="24"/>
          <w:szCs w:val="22"/>
        </w:rPr>
      </w:pPr>
    </w:p>
    <w:p w14:paraId="1E8C7A20" w14:textId="20399AFE" w:rsidR="007C49C9" w:rsidRPr="007C49C9" w:rsidRDefault="007C49C9" w:rsidP="007C49C9">
      <w:pPr>
        <w:jc w:val="center"/>
        <w:rPr>
          <w:i/>
          <w:sz w:val="24"/>
          <w:szCs w:val="22"/>
        </w:rPr>
      </w:pPr>
      <w:r>
        <w:rPr>
          <w:i/>
          <w:sz w:val="24"/>
          <w:szCs w:val="22"/>
        </w:rPr>
        <w:t>Signature page follows</w:t>
      </w:r>
    </w:p>
    <w:p w14:paraId="79DF1EA8" w14:textId="77777777" w:rsidR="00EA6FBE" w:rsidRDefault="00EA6FBE">
      <w:pPr>
        <w:rPr>
          <w:sz w:val="24"/>
          <w:szCs w:val="22"/>
        </w:rPr>
      </w:pPr>
    </w:p>
    <w:p w14:paraId="3465201C" w14:textId="77777777" w:rsidR="00EA6FBE" w:rsidRDefault="00EA6FBE">
      <w:pPr>
        <w:rPr>
          <w:color w:val="000000"/>
          <w:sz w:val="24"/>
          <w:szCs w:val="22"/>
        </w:rPr>
      </w:pPr>
    </w:p>
    <w:p w14:paraId="268D9708" w14:textId="77777777" w:rsidR="00457E6F" w:rsidRDefault="00457E6F" w:rsidP="00457E6F">
      <w:pPr>
        <w:rPr>
          <w:bCs/>
          <w:sz w:val="24"/>
        </w:rPr>
      </w:pPr>
    </w:p>
    <w:p w14:paraId="20E7E4FA" w14:textId="77777777" w:rsidR="00457E6F" w:rsidRDefault="00457E6F" w:rsidP="00457E6F">
      <w:pPr>
        <w:rPr>
          <w:bCs/>
          <w:sz w:val="24"/>
        </w:rPr>
      </w:pPr>
    </w:p>
    <w:p w14:paraId="7B4800D7" w14:textId="77777777" w:rsidR="00457E6F" w:rsidRDefault="00457E6F" w:rsidP="00457E6F">
      <w:pPr>
        <w:rPr>
          <w:bCs/>
          <w:sz w:val="24"/>
        </w:rPr>
      </w:pPr>
    </w:p>
    <w:p w14:paraId="145536E3" w14:textId="77777777" w:rsidR="00457E6F" w:rsidRDefault="00457E6F" w:rsidP="00457E6F">
      <w:pPr>
        <w:rPr>
          <w:bCs/>
          <w:sz w:val="24"/>
        </w:rPr>
      </w:pPr>
    </w:p>
    <w:p w14:paraId="242762D5" w14:textId="77777777" w:rsidR="00457E6F" w:rsidRDefault="00457E6F" w:rsidP="00457E6F">
      <w:pPr>
        <w:rPr>
          <w:bCs/>
          <w:sz w:val="24"/>
        </w:rPr>
      </w:pPr>
    </w:p>
    <w:p w14:paraId="160739FB" w14:textId="77777777" w:rsidR="00457E6F" w:rsidRDefault="00457E6F" w:rsidP="00457E6F">
      <w:pPr>
        <w:rPr>
          <w:bCs/>
          <w:sz w:val="24"/>
        </w:rPr>
      </w:pPr>
    </w:p>
    <w:p w14:paraId="0E2690BF" w14:textId="77777777" w:rsidR="007C49C9" w:rsidRDefault="007C49C9">
      <w:pPr>
        <w:overflowPunct/>
        <w:autoSpaceDE/>
        <w:autoSpaceDN/>
        <w:adjustRightInd/>
        <w:textAlignment w:val="auto"/>
        <w:rPr>
          <w:bCs/>
          <w:sz w:val="24"/>
        </w:rPr>
      </w:pPr>
      <w:r>
        <w:rPr>
          <w:bCs/>
          <w:sz w:val="24"/>
        </w:rPr>
        <w:br w:type="page"/>
      </w:r>
    </w:p>
    <w:p w14:paraId="2E48194B" w14:textId="4DE96723" w:rsidR="00457E6F" w:rsidRPr="004D4856" w:rsidRDefault="00457E6F" w:rsidP="003B5063">
      <w:pPr>
        <w:jc w:val="both"/>
        <w:rPr>
          <w:bCs/>
          <w:sz w:val="24"/>
        </w:rPr>
      </w:pPr>
      <w:r w:rsidRPr="004D4856">
        <w:rPr>
          <w:bCs/>
          <w:sz w:val="24"/>
        </w:rPr>
        <w:lastRenderedPageBreak/>
        <w:t>IN WITNESS WHEREOF, the parties hereto have executed this Contract on the day, month and year first above written.</w:t>
      </w:r>
    </w:p>
    <w:p w14:paraId="1EFF142F" w14:textId="77777777" w:rsidR="00457E6F" w:rsidRPr="004D4856" w:rsidRDefault="00457E6F" w:rsidP="00457E6F">
      <w:pPr>
        <w:rPr>
          <w:sz w:val="24"/>
        </w:rPr>
      </w:pPr>
    </w:p>
    <w:p w14:paraId="3AB622EB" w14:textId="642FBE7D" w:rsidR="00457E6F" w:rsidRPr="004D4856" w:rsidRDefault="00C7430B" w:rsidP="00457E6F">
      <w:pPr>
        <w:ind w:left="4320"/>
        <w:rPr>
          <w:bCs/>
          <w:sz w:val="24"/>
        </w:rPr>
      </w:pPr>
      <w:r>
        <w:rPr>
          <w:bCs/>
          <w:sz w:val="24"/>
        </w:rPr>
        <w:t>Quarles &amp; Brady LLP</w:t>
      </w:r>
    </w:p>
    <w:p w14:paraId="78667506" w14:textId="77777777" w:rsidR="00457E6F" w:rsidRPr="004D4856" w:rsidRDefault="00457E6F" w:rsidP="00457E6F">
      <w:pPr>
        <w:rPr>
          <w:bCs/>
          <w:sz w:val="24"/>
        </w:rPr>
      </w:pPr>
    </w:p>
    <w:p w14:paraId="0DA4575A" w14:textId="77777777" w:rsidR="00457E6F" w:rsidRPr="004D4856" w:rsidRDefault="00457E6F" w:rsidP="00457E6F">
      <w:pPr>
        <w:rPr>
          <w:bCs/>
          <w:sz w:val="24"/>
        </w:rPr>
      </w:pPr>
    </w:p>
    <w:p w14:paraId="74B7C805" w14:textId="77777777" w:rsidR="00457E6F" w:rsidRPr="004D4856" w:rsidRDefault="00457E6F" w:rsidP="00457E6F">
      <w:pPr>
        <w:ind w:left="3600" w:firstLine="720"/>
        <w:rPr>
          <w:sz w:val="24"/>
        </w:rPr>
      </w:pPr>
      <w:r>
        <w:rPr>
          <w:sz w:val="24"/>
        </w:rPr>
        <w:t xml:space="preserve">By: </w:t>
      </w:r>
      <w:r w:rsidRPr="004D4856">
        <w:rPr>
          <w:sz w:val="24"/>
        </w:rPr>
        <w:t>____</w:t>
      </w:r>
      <w:r>
        <w:rPr>
          <w:sz w:val="24"/>
        </w:rPr>
        <w:t>____________________</w:t>
      </w:r>
      <w:proofErr w:type="gramStart"/>
      <w:r>
        <w:rPr>
          <w:sz w:val="24"/>
        </w:rPr>
        <w:t>_  Date</w:t>
      </w:r>
      <w:proofErr w:type="gramEnd"/>
      <w:r>
        <w:rPr>
          <w:sz w:val="24"/>
        </w:rPr>
        <w:t xml:space="preserve">: </w:t>
      </w:r>
      <w:r w:rsidRPr="004D4856">
        <w:rPr>
          <w:sz w:val="24"/>
        </w:rPr>
        <w:t>_____</w:t>
      </w:r>
    </w:p>
    <w:p w14:paraId="49816E16" w14:textId="5B59F1D5" w:rsidR="00457E6F" w:rsidRPr="004D4856" w:rsidRDefault="00E06F98" w:rsidP="00457E6F">
      <w:pPr>
        <w:ind w:left="4320" w:firstLine="720"/>
        <w:rPr>
          <w:sz w:val="24"/>
        </w:rPr>
      </w:pPr>
      <w:r>
        <w:rPr>
          <w:sz w:val="24"/>
        </w:rPr>
        <w:t>Bridgette Keating</w:t>
      </w:r>
    </w:p>
    <w:p w14:paraId="05692F04" w14:textId="77777777" w:rsidR="00457E6F" w:rsidRPr="004D4856" w:rsidRDefault="00457E6F" w:rsidP="00457E6F">
      <w:pPr>
        <w:rPr>
          <w:sz w:val="24"/>
        </w:rPr>
      </w:pPr>
    </w:p>
    <w:p w14:paraId="2F3D6AF2" w14:textId="77777777" w:rsidR="00457E6F" w:rsidRPr="004D4856" w:rsidRDefault="00457E6F" w:rsidP="00457E6F">
      <w:pPr>
        <w:rPr>
          <w:sz w:val="24"/>
        </w:rPr>
      </w:pPr>
      <w:bookmarkStart w:id="0" w:name="_GoBack"/>
      <w:bookmarkEnd w:id="0"/>
    </w:p>
    <w:p w14:paraId="623C8C1F" w14:textId="74E8C49F" w:rsidR="00457E6F" w:rsidRPr="004D4856" w:rsidRDefault="00457E6F" w:rsidP="00457E6F">
      <w:pPr>
        <w:rPr>
          <w:sz w:val="24"/>
        </w:rPr>
      </w:pPr>
      <w:r w:rsidRPr="004D4856">
        <w:rPr>
          <w:sz w:val="24"/>
        </w:rPr>
        <w:tab/>
      </w:r>
      <w:r w:rsidRPr="004D4856">
        <w:rPr>
          <w:sz w:val="24"/>
        </w:rPr>
        <w:tab/>
      </w:r>
      <w:r w:rsidRPr="004D4856">
        <w:rPr>
          <w:sz w:val="24"/>
        </w:rPr>
        <w:tab/>
      </w:r>
      <w:r w:rsidRPr="004D4856">
        <w:rPr>
          <w:sz w:val="24"/>
        </w:rPr>
        <w:tab/>
      </w:r>
      <w:r w:rsidRPr="004D4856">
        <w:rPr>
          <w:sz w:val="24"/>
        </w:rPr>
        <w:tab/>
      </w:r>
      <w:r w:rsidRPr="004D4856">
        <w:rPr>
          <w:sz w:val="24"/>
        </w:rPr>
        <w:tab/>
      </w:r>
      <w:r w:rsidR="007C49C9">
        <w:rPr>
          <w:sz w:val="24"/>
        </w:rPr>
        <w:t>Milwaukee County Office of the Comptroller</w:t>
      </w:r>
    </w:p>
    <w:p w14:paraId="47D862AB" w14:textId="77777777" w:rsidR="00457E6F" w:rsidRPr="004D4856" w:rsidRDefault="00457E6F" w:rsidP="00457E6F">
      <w:pPr>
        <w:rPr>
          <w:sz w:val="24"/>
        </w:rPr>
      </w:pPr>
      <w:r w:rsidRPr="004D4856">
        <w:rPr>
          <w:sz w:val="24"/>
        </w:rPr>
        <w:tab/>
      </w:r>
      <w:r w:rsidRPr="004D4856">
        <w:rPr>
          <w:sz w:val="24"/>
        </w:rPr>
        <w:tab/>
      </w:r>
      <w:r w:rsidRPr="004D4856">
        <w:rPr>
          <w:sz w:val="24"/>
        </w:rPr>
        <w:tab/>
      </w:r>
      <w:r w:rsidRPr="004D4856">
        <w:rPr>
          <w:sz w:val="24"/>
        </w:rPr>
        <w:tab/>
      </w:r>
    </w:p>
    <w:p w14:paraId="534E190E" w14:textId="77777777" w:rsidR="00457E6F" w:rsidRPr="004D4856" w:rsidRDefault="00457E6F" w:rsidP="00457E6F">
      <w:pPr>
        <w:rPr>
          <w:sz w:val="24"/>
        </w:rPr>
      </w:pPr>
      <w:r w:rsidRPr="004D4856">
        <w:rPr>
          <w:sz w:val="24"/>
        </w:rPr>
        <w:tab/>
      </w:r>
      <w:r w:rsidRPr="004D4856">
        <w:rPr>
          <w:sz w:val="24"/>
        </w:rPr>
        <w:tab/>
      </w:r>
      <w:r w:rsidRPr="004D4856">
        <w:rPr>
          <w:sz w:val="24"/>
        </w:rPr>
        <w:tab/>
      </w:r>
      <w:r w:rsidRPr="004D4856">
        <w:rPr>
          <w:sz w:val="24"/>
        </w:rPr>
        <w:tab/>
      </w:r>
      <w:r w:rsidRPr="004D4856">
        <w:rPr>
          <w:sz w:val="24"/>
        </w:rPr>
        <w:tab/>
      </w:r>
      <w:r w:rsidRPr="004D4856">
        <w:rPr>
          <w:sz w:val="24"/>
        </w:rPr>
        <w:tab/>
      </w:r>
      <w:r w:rsidRPr="004D4856">
        <w:rPr>
          <w:sz w:val="24"/>
        </w:rPr>
        <w:tab/>
      </w:r>
      <w:r w:rsidRPr="004D4856">
        <w:rPr>
          <w:sz w:val="24"/>
        </w:rPr>
        <w:tab/>
      </w:r>
    </w:p>
    <w:p w14:paraId="76240D3E" w14:textId="77777777" w:rsidR="00457E6F" w:rsidRPr="004D4856" w:rsidRDefault="00457E6F" w:rsidP="00457E6F">
      <w:pPr>
        <w:ind w:left="3600" w:firstLine="720"/>
        <w:rPr>
          <w:bCs/>
          <w:sz w:val="24"/>
        </w:rPr>
      </w:pPr>
      <w:r>
        <w:rPr>
          <w:bCs/>
          <w:sz w:val="24"/>
        </w:rPr>
        <w:t xml:space="preserve">By: </w:t>
      </w:r>
      <w:r w:rsidRPr="004D4856">
        <w:rPr>
          <w:bCs/>
          <w:sz w:val="24"/>
        </w:rPr>
        <w:t>_____</w:t>
      </w:r>
      <w:r>
        <w:rPr>
          <w:bCs/>
          <w:sz w:val="24"/>
        </w:rPr>
        <w:t>___________________</w:t>
      </w:r>
      <w:proofErr w:type="gramStart"/>
      <w:r>
        <w:rPr>
          <w:bCs/>
          <w:sz w:val="24"/>
        </w:rPr>
        <w:t>_  Date</w:t>
      </w:r>
      <w:proofErr w:type="gramEnd"/>
      <w:r>
        <w:rPr>
          <w:bCs/>
          <w:sz w:val="24"/>
        </w:rPr>
        <w:t xml:space="preserve">: </w:t>
      </w:r>
      <w:r w:rsidRPr="004D4856">
        <w:rPr>
          <w:bCs/>
          <w:sz w:val="24"/>
        </w:rPr>
        <w:t>_____</w:t>
      </w:r>
    </w:p>
    <w:p w14:paraId="601CF796" w14:textId="714165BC" w:rsidR="00457E6F" w:rsidRPr="004D4856" w:rsidRDefault="00457E6F" w:rsidP="00457E6F">
      <w:pPr>
        <w:rPr>
          <w:sz w:val="24"/>
        </w:rPr>
      </w:pPr>
      <w:r w:rsidRPr="004D4856">
        <w:rPr>
          <w:bCs/>
          <w:sz w:val="24"/>
        </w:rPr>
        <w:tab/>
      </w:r>
      <w:r w:rsidRPr="004D4856">
        <w:rPr>
          <w:bCs/>
          <w:sz w:val="24"/>
        </w:rPr>
        <w:tab/>
      </w:r>
      <w:r w:rsidRPr="004D4856">
        <w:rPr>
          <w:bCs/>
          <w:sz w:val="24"/>
        </w:rPr>
        <w:tab/>
      </w:r>
      <w:r w:rsidRPr="004D4856">
        <w:rPr>
          <w:bCs/>
          <w:sz w:val="24"/>
        </w:rPr>
        <w:tab/>
      </w:r>
      <w:r w:rsidRPr="004D4856">
        <w:rPr>
          <w:bCs/>
          <w:sz w:val="24"/>
        </w:rPr>
        <w:tab/>
      </w:r>
      <w:r w:rsidRPr="004D4856">
        <w:rPr>
          <w:bCs/>
          <w:sz w:val="24"/>
        </w:rPr>
        <w:tab/>
        <w:t xml:space="preserve">    </w:t>
      </w:r>
      <w:r w:rsidRPr="004D4856">
        <w:rPr>
          <w:bCs/>
          <w:sz w:val="24"/>
        </w:rPr>
        <w:tab/>
      </w:r>
      <w:r w:rsidR="007C49C9">
        <w:rPr>
          <w:bCs/>
          <w:sz w:val="24"/>
        </w:rPr>
        <w:t>Scott B. Manske, Comptroller</w:t>
      </w:r>
    </w:p>
    <w:p w14:paraId="52531D44" w14:textId="77777777" w:rsidR="00457E6F" w:rsidRPr="004D4856" w:rsidRDefault="00457E6F" w:rsidP="00457E6F">
      <w:pPr>
        <w:rPr>
          <w:sz w:val="24"/>
        </w:rPr>
      </w:pPr>
    </w:p>
    <w:p w14:paraId="5996A97F" w14:textId="77777777" w:rsidR="00457E6F" w:rsidRPr="004D4856" w:rsidRDefault="00457E6F" w:rsidP="00457E6F">
      <w:pPr>
        <w:rPr>
          <w:sz w:val="24"/>
        </w:rPr>
      </w:pPr>
    </w:p>
    <w:p w14:paraId="03F14748" w14:textId="77777777" w:rsidR="00457E6F" w:rsidRPr="004D4856" w:rsidRDefault="00457E6F" w:rsidP="00457E6F">
      <w:pPr>
        <w:rPr>
          <w:bCs/>
          <w:i/>
          <w:sz w:val="24"/>
        </w:rPr>
      </w:pPr>
      <w:r w:rsidRPr="004D4856">
        <w:rPr>
          <w:bCs/>
          <w:i/>
          <w:sz w:val="24"/>
        </w:rPr>
        <w:t>Approved with regards to County Ordinance Chapter 42:</w:t>
      </w:r>
    </w:p>
    <w:p w14:paraId="5A4835F9" w14:textId="77777777" w:rsidR="00457E6F" w:rsidRPr="004D4856" w:rsidRDefault="00457E6F" w:rsidP="00457E6F">
      <w:pPr>
        <w:rPr>
          <w:bCs/>
          <w:sz w:val="24"/>
        </w:rPr>
      </w:pPr>
    </w:p>
    <w:p w14:paraId="1F4B80BA" w14:textId="77777777" w:rsidR="00457E6F" w:rsidRPr="004D4856" w:rsidRDefault="00457E6F" w:rsidP="00457E6F">
      <w:pPr>
        <w:rPr>
          <w:bCs/>
          <w:sz w:val="24"/>
        </w:rPr>
      </w:pPr>
    </w:p>
    <w:p w14:paraId="2E962F4C" w14:textId="77777777" w:rsidR="00457E6F" w:rsidRPr="004D4856" w:rsidRDefault="00457E6F" w:rsidP="00457E6F">
      <w:pPr>
        <w:rPr>
          <w:sz w:val="24"/>
          <w:u w:val="single"/>
        </w:rPr>
      </w:pPr>
      <w:r w:rsidRPr="004D4856">
        <w:rPr>
          <w:sz w:val="24"/>
        </w:rPr>
        <w:t>By: ___________________</w:t>
      </w:r>
      <w:proofErr w:type="gramStart"/>
      <w:r w:rsidRPr="004D4856">
        <w:rPr>
          <w:sz w:val="24"/>
        </w:rPr>
        <w:t>_  Date</w:t>
      </w:r>
      <w:proofErr w:type="gramEnd"/>
      <w:r w:rsidRPr="004D4856">
        <w:rPr>
          <w:sz w:val="24"/>
        </w:rPr>
        <w:t>: _____</w:t>
      </w:r>
    </w:p>
    <w:p w14:paraId="52A13446" w14:textId="77777777" w:rsidR="00457E6F" w:rsidRPr="004D4856" w:rsidRDefault="00457E6F" w:rsidP="00457E6F">
      <w:pPr>
        <w:ind w:firstLine="720"/>
        <w:rPr>
          <w:bCs/>
          <w:sz w:val="24"/>
        </w:rPr>
      </w:pPr>
      <w:r w:rsidRPr="004D4856">
        <w:rPr>
          <w:bCs/>
          <w:sz w:val="24"/>
        </w:rPr>
        <w:t>Community Business Development Partners</w:t>
      </w:r>
    </w:p>
    <w:p w14:paraId="0D5F4E14" w14:textId="77777777" w:rsidR="00457E6F" w:rsidRDefault="00457E6F" w:rsidP="00457E6F">
      <w:pPr>
        <w:rPr>
          <w:i/>
          <w:iCs/>
          <w:sz w:val="24"/>
        </w:rPr>
      </w:pPr>
    </w:p>
    <w:p w14:paraId="1C431748" w14:textId="77777777" w:rsidR="00457E6F" w:rsidRDefault="00457E6F" w:rsidP="00457E6F">
      <w:pPr>
        <w:rPr>
          <w:i/>
          <w:iCs/>
          <w:sz w:val="24"/>
        </w:rPr>
      </w:pPr>
    </w:p>
    <w:p w14:paraId="54E0D99B" w14:textId="77777777" w:rsidR="00457E6F" w:rsidRDefault="00457E6F" w:rsidP="00457E6F">
      <w:pPr>
        <w:rPr>
          <w:iCs/>
          <w:sz w:val="24"/>
        </w:rPr>
      </w:pPr>
      <w:r>
        <w:rPr>
          <w:i/>
          <w:iCs/>
          <w:sz w:val="24"/>
        </w:rPr>
        <w:t>Reviewed by:</w:t>
      </w:r>
      <w:r>
        <w:rPr>
          <w:i/>
          <w:iCs/>
          <w:sz w:val="24"/>
        </w:rPr>
        <w:tab/>
      </w:r>
      <w:r>
        <w:rPr>
          <w:i/>
          <w:iCs/>
          <w:sz w:val="24"/>
        </w:rPr>
        <w:tab/>
      </w:r>
      <w:r>
        <w:rPr>
          <w:i/>
          <w:iCs/>
          <w:sz w:val="24"/>
        </w:rPr>
        <w:tab/>
      </w:r>
      <w:r>
        <w:rPr>
          <w:i/>
          <w:iCs/>
          <w:sz w:val="24"/>
        </w:rPr>
        <w:tab/>
      </w:r>
      <w:r>
        <w:rPr>
          <w:i/>
          <w:iCs/>
          <w:sz w:val="24"/>
        </w:rPr>
        <w:tab/>
      </w:r>
      <w:r>
        <w:rPr>
          <w:i/>
          <w:iCs/>
          <w:sz w:val="24"/>
        </w:rPr>
        <w:tab/>
        <w:t>Approved for execution</w:t>
      </w:r>
      <w:r w:rsidRPr="004D4856">
        <w:rPr>
          <w:iCs/>
          <w:sz w:val="24"/>
        </w:rPr>
        <w:t>:</w:t>
      </w:r>
    </w:p>
    <w:p w14:paraId="5108EED7" w14:textId="77777777" w:rsidR="00457E6F" w:rsidRPr="003650D5" w:rsidRDefault="00457E6F" w:rsidP="00457E6F">
      <w:pPr>
        <w:ind w:left="4320" w:firstLine="720"/>
        <w:rPr>
          <w:i/>
          <w:iCs/>
          <w:sz w:val="24"/>
        </w:rPr>
      </w:pPr>
      <w:r w:rsidRPr="004D4856">
        <w:rPr>
          <w:iCs/>
          <w:sz w:val="24"/>
        </w:rPr>
        <w:tab/>
      </w:r>
    </w:p>
    <w:p w14:paraId="5EBF9EA5" w14:textId="77777777" w:rsidR="00457E6F" w:rsidRPr="004D4856" w:rsidRDefault="00457E6F" w:rsidP="00457E6F">
      <w:pPr>
        <w:rPr>
          <w:iCs/>
          <w:sz w:val="24"/>
        </w:rPr>
      </w:pPr>
    </w:p>
    <w:p w14:paraId="78361966" w14:textId="77777777" w:rsidR="00457E6F" w:rsidRPr="004D4856" w:rsidRDefault="00457E6F" w:rsidP="00457E6F">
      <w:pPr>
        <w:rPr>
          <w:iCs/>
          <w:sz w:val="24"/>
        </w:rPr>
      </w:pPr>
      <w:r w:rsidRPr="004D4856">
        <w:rPr>
          <w:iCs/>
          <w:sz w:val="24"/>
        </w:rPr>
        <w:t>By: ___________________</w:t>
      </w:r>
      <w:proofErr w:type="gramStart"/>
      <w:r w:rsidRPr="004D4856">
        <w:rPr>
          <w:iCs/>
          <w:sz w:val="24"/>
        </w:rPr>
        <w:t>_  Date</w:t>
      </w:r>
      <w:proofErr w:type="gramEnd"/>
      <w:r w:rsidRPr="004D4856">
        <w:rPr>
          <w:iCs/>
          <w:sz w:val="24"/>
        </w:rPr>
        <w:t>: _____</w:t>
      </w:r>
      <w:r w:rsidRPr="004D4856">
        <w:rPr>
          <w:iCs/>
          <w:sz w:val="24"/>
        </w:rPr>
        <w:tab/>
      </w:r>
      <w:r w:rsidRPr="004D4856">
        <w:rPr>
          <w:iCs/>
          <w:sz w:val="24"/>
        </w:rPr>
        <w:tab/>
        <w:t>By: ____________________  Date: _____</w:t>
      </w:r>
    </w:p>
    <w:p w14:paraId="4E7948C1" w14:textId="77777777" w:rsidR="00457E6F" w:rsidRPr="004D4856" w:rsidRDefault="00457E6F" w:rsidP="00457E6F">
      <w:pPr>
        <w:ind w:firstLine="720"/>
        <w:rPr>
          <w:iCs/>
          <w:sz w:val="24"/>
        </w:rPr>
      </w:pPr>
      <w:r>
        <w:rPr>
          <w:iCs/>
          <w:sz w:val="24"/>
        </w:rPr>
        <w:t>Risk Management</w:t>
      </w:r>
      <w:r>
        <w:rPr>
          <w:iCs/>
          <w:sz w:val="24"/>
        </w:rPr>
        <w:tab/>
      </w:r>
      <w:r>
        <w:rPr>
          <w:iCs/>
          <w:sz w:val="24"/>
        </w:rPr>
        <w:tab/>
      </w:r>
      <w:r>
        <w:rPr>
          <w:iCs/>
          <w:sz w:val="24"/>
        </w:rPr>
        <w:tab/>
      </w:r>
      <w:r>
        <w:rPr>
          <w:iCs/>
          <w:sz w:val="24"/>
        </w:rPr>
        <w:tab/>
      </w:r>
      <w:r>
        <w:rPr>
          <w:iCs/>
          <w:sz w:val="24"/>
        </w:rPr>
        <w:tab/>
        <w:t>Corporation Counsel</w:t>
      </w:r>
    </w:p>
    <w:p w14:paraId="1DE8E0C4" w14:textId="77777777" w:rsidR="00457E6F" w:rsidRPr="004D4856" w:rsidRDefault="00457E6F" w:rsidP="00457E6F">
      <w:pPr>
        <w:rPr>
          <w:iCs/>
          <w:sz w:val="24"/>
        </w:rPr>
      </w:pPr>
      <w:r w:rsidRPr="004D4856">
        <w:rPr>
          <w:iCs/>
          <w:sz w:val="24"/>
        </w:rPr>
        <w:tab/>
      </w:r>
      <w:r w:rsidRPr="004D4856">
        <w:rPr>
          <w:iCs/>
          <w:sz w:val="24"/>
        </w:rPr>
        <w:tab/>
      </w:r>
    </w:p>
    <w:p w14:paraId="0A039214" w14:textId="77777777" w:rsidR="00457E6F" w:rsidRPr="004D4856" w:rsidRDefault="00457E6F" w:rsidP="00457E6F">
      <w:pPr>
        <w:rPr>
          <w:iCs/>
          <w:sz w:val="24"/>
        </w:rPr>
      </w:pPr>
    </w:p>
    <w:p w14:paraId="4607B8B2" w14:textId="77777777" w:rsidR="00457E6F" w:rsidRPr="004D4856" w:rsidRDefault="00457E6F" w:rsidP="00457E6F">
      <w:pPr>
        <w:rPr>
          <w:iCs/>
          <w:sz w:val="24"/>
        </w:rPr>
      </w:pPr>
      <w:r>
        <w:rPr>
          <w:i/>
          <w:iCs/>
          <w:sz w:val="24"/>
        </w:rPr>
        <w:t>Approved</w:t>
      </w:r>
      <w:r w:rsidRPr="004D4856">
        <w:rPr>
          <w:iCs/>
          <w:sz w:val="24"/>
        </w:rPr>
        <w:t>:</w:t>
      </w:r>
      <w:r>
        <w:rPr>
          <w:iCs/>
          <w:sz w:val="24"/>
        </w:rPr>
        <w:tab/>
      </w:r>
      <w:r>
        <w:rPr>
          <w:iCs/>
          <w:sz w:val="24"/>
        </w:rPr>
        <w:tab/>
      </w:r>
      <w:r w:rsidRPr="004D4856">
        <w:rPr>
          <w:iCs/>
          <w:sz w:val="24"/>
        </w:rPr>
        <w:tab/>
      </w:r>
      <w:r w:rsidRPr="004D4856">
        <w:rPr>
          <w:iCs/>
          <w:sz w:val="24"/>
        </w:rPr>
        <w:tab/>
      </w:r>
      <w:r w:rsidRPr="004D4856">
        <w:rPr>
          <w:iCs/>
          <w:sz w:val="24"/>
        </w:rPr>
        <w:tab/>
      </w:r>
      <w:r w:rsidRPr="004D4856">
        <w:rPr>
          <w:iCs/>
          <w:sz w:val="24"/>
        </w:rPr>
        <w:tab/>
      </w:r>
      <w:r w:rsidRPr="00F95E6E">
        <w:rPr>
          <w:i/>
          <w:iCs/>
          <w:sz w:val="24"/>
        </w:rPr>
        <w:t>Approved</w:t>
      </w:r>
      <w:r w:rsidRPr="004D4856">
        <w:rPr>
          <w:iCs/>
          <w:sz w:val="24"/>
        </w:rPr>
        <w:t>:</w:t>
      </w:r>
    </w:p>
    <w:p w14:paraId="31455DAE" w14:textId="77777777" w:rsidR="00457E6F" w:rsidRPr="004D4856" w:rsidRDefault="00457E6F" w:rsidP="00457E6F">
      <w:pPr>
        <w:rPr>
          <w:iCs/>
          <w:sz w:val="24"/>
        </w:rPr>
      </w:pPr>
    </w:p>
    <w:p w14:paraId="4D27ADF5" w14:textId="77777777" w:rsidR="00457E6F" w:rsidRPr="004D4856" w:rsidRDefault="00457E6F" w:rsidP="00457E6F">
      <w:pPr>
        <w:rPr>
          <w:iCs/>
          <w:sz w:val="24"/>
        </w:rPr>
      </w:pPr>
    </w:p>
    <w:p w14:paraId="0649705E" w14:textId="77777777" w:rsidR="00457E6F" w:rsidRPr="004D4856" w:rsidRDefault="00457E6F" w:rsidP="00457E6F">
      <w:pPr>
        <w:rPr>
          <w:iCs/>
          <w:sz w:val="24"/>
        </w:rPr>
      </w:pPr>
      <w:r w:rsidRPr="004D4856">
        <w:rPr>
          <w:iCs/>
          <w:sz w:val="24"/>
        </w:rPr>
        <w:t>By: ___________________</w:t>
      </w:r>
      <w:proofErr w:type="gramStart"/>
      <w:r w:rsidRPr="004D4856">
        <w:rPr>
          <w:iCs/>
          <w:sz w:val="24"/>
        </w:rPr>
        <w:t>_  Date</w:t>
      </w:r>
      <w:proofErr w:type="gramEnd"/>
      <w:r w:rsidRPr="004D4856">
        <w:rPr>
          <w:iCs/>
          <w:sz w:val="24"/>
        </w:rPr>
        <w:t>: _____</w:t>
      </w:r>
      <w:r w:rsidRPr="004D4856">
        <w:rPr>
          <w:iCs/>
          <w:sz w:val="24"/>
        </w:rPr>
        <w:tab/>
      </w:r>
      <w:r w:rsidRPr="004D4856">
        <w:rPr>
          <w:iCs/>
          <w:sz w:val="24"/>
        </w:rPr>
        <w:tab/>
        <w:t>By: ____________________  Date: _____</w:t>
      </w:r>
    </w:p>
    <w:p w14:paraId="4A6869E4" w14:textId="77777777" w:rsidR="00457E6F" w:rsidRPr="004D4856" w:rsidRDefault="00457E6F" w:rsidP="00457E6F">
      <w:pPr>
        <w:ind w:firstLine="720"/>
        <w:rPr>
          <w:sz w:val="24"/>
        </w:rPr>
      </w:pPr>
      <w:r>
        <w:rPr>
          <w:iCs/>
          <w:sz w:val="24"/>
        </w:rPr>
        <w:t>Comptroller</w:t>
      </w:r>
      <w:r>
        <w:rPr>
          <w:iCs/>
          <w:sz w:val="24"/>
        </w:rPr>
        <w:tab/>
      </w:r>
      <w:r>
        <w:rPr>
          <w:iCs/>
          <w:sz w:val="24"/>
        </w:rPr>
        <w:tab/>
      </w:r>
      <w:r w:rsidRPr="004D4856">
        <w:rPr>
          <w:iCs/>
          <w:sz w:val="24"/>
        </w:rPr>
        <w:tab/>
      </w:r>
      <w:r w:rsidRPr="004D4856">
        <w:rPr>
          <w:iCs/>
          <w:sz w:val="24"/>
        </w:rPr>
        <w:tab/>
      </w:r>
      <w:r w:rsidRPr="004D4856">
        <w:rPr>
          <w:iCs/>
          <w:sz w:val="24"/>
        </w:rPr>
        <w:tab/>
      </w:r>
      <w:r w:rsidRPr="004D4856">
        <w:rPr>
          <w:iCs/>
          <w:sz w:val="24"/>
        </w:rPr>
        <w:tab/>
      </w:r>
      <w:r>
        <w:rPr>
          <w:iCs/>
          <w:sz w:val="24"/>
        </w:rPr>
        <w:t>County Executive</w:t>
      </w:r>
    </w:p>
    <w:p w14:paraId="12BAC33F" w14:textId="77777777" w:rsidR="00485FC8" w:rsidRDefault="00485FC8" w:rsidP="00457E6F">
      <w:pPr>
        <w:rPr>
          <w:bCs/>
          <w:i/>
          <w:sz w:val="24"/>
        </w:rPr>
      </w:pPr>
    </w:p>
    <w:p w14:paraId="7382D124" w14:textId="52BEC0DE" w:rsidR="00457E6F" w:rsidRPr="007C49C9" w:rsidRDefault="00B82A23" w:rsidP="00457E6F">
      <w:pPr>
        <w:rPr>
          <w:bCs/>
          <w:i/>
          <w:sz w:val="24"/>
        </w:rPr>
      </w:pPr>
      <w:r w:rsidRPr="007C49C9">
        <w:rPr>
          <w:bCs/>
          <w:i/>
          <w:sz w:val="24"/>
        </w:rPr>
        <w:t xml:space="preserve">Approved as compliant under Wis. Stats. </w:t>
      </w:r>
      <w:r w:rsidRPr="007C49C9">
        <w:rPr>
          <w:i/>
          <w:sz w:val="24"/>
          <w:szCs w:val="24"/>
        </w:rPr>
        <w:t>§</w:t>
      </w:r>
      <w:r w:rsidR="00457E6F" w:rsidRPr="007C49C9">
        <w:rPr>
          <w:bCs/>
          <w:i/>
          <w:sz w:val="24"/>
        </w:rPr>
        <w:t xml:space="preserve"> 59.42(2</w:t>
      </w:r>
      <w:proofErr w:type="gramStart"/>
      <w:r w:rsidR="00457E6F" w:rsidRPr="007C49C9">
        <w:rPr>
          <w:bCs/>
          <w:i/>
          <w:sz w:val="24"/>
        </w:rPr>
        <w:t>)(</w:t>
      </w:r>
      <w:proofErr w:type="gramEnd"/>
      <w:r w:rsidR="00457E6F" w:rsidRPr="007C49C9">
        <w:rPr>
          <w:bCs/>
          <w:i/>
          <w:sz w:val="24"/>
        </w:rPr>
        <w:t>b)5, Stats.</w:t>
      </w:r>
    </w:p>
    <w:p w14:paraId="7C9E4ED5" w14:textId="77777777" w:rsidR="00457E6F" w:rsidRPr="007C49C9" w:rsidRDefault="00457E6F" w:rsidP="00457E6F">
      <w:pPr>
        <w:rPr>
          <w:bCs/>
          <w:sz w:val="24"/>
        </w:rPr>
      </w:pPr>
    </w:p>
    <w:p w14:paraId="60432BDA" w14:textId="77777777" w:rsidR="00457E6F" w:rsidRPr="007C49C9" w:rsidRDefault="00457E6F" w:rsidP="00457E6F">
      <w:pPr>
        <w:rPr>
          <w:bCs/>
          <w:sz w:val="24"/>
        </w:rPr>
      </w:pPr>
    </w:p>
    <w:p w14:paraId="0BF62862" w14:textId="77777777" w:rsidR="00457E6F" w:rsidRPr="007C49C9" w:rsidRDefault="00457E6F" w:rsidP="00457E6F">
      <w:pPr>
        <w:rPr>
          <w:sz w:val="24"/>
          <w:u w:val="single"/>
        </w:rPr>
      </w:pPr>
      <w:r w:rsidRPr="007C49C9">
        <w:rPr>
          <w:sz w:val="24"/>
        </w:rPr>
        <w:t>By: ___________________</w:t>
      </w:r>
      <w:proofErr w:type="gramStart"/>
      <w:r w:rsidRPr="007C49C9">
        <w:rPr>
          <w:sz w:val="24"/>
        </w:rPr>
        <w:t>_  Date</w:t>
      </w:r>
      <w:proofErr w:type="gramEnd"/>
      <w:r w:rsidRPr="007C49C9">
        <w:rPr>
          <w:sz w:val="24"/>
        </w:rPr>
        <w:t>: _____</w:t>
      </w:r>
    </w:p>
    <w:p w14:paraId="7D77F770" w14:textId="77777777" w:rsidR="00457E6F" w:rsidRPr="004D4856" w:rsidRDefault="00457E6F" w:rsidP="00457E6F">
      <w:pPr>
        <w:ind w:firstLine="720"/>
        <w:rPr>
          <w:bCs/>
          <w:sz w:val="24"/>
        </w:rPr>
      </w:pPr>
      <w:r w:rsidRPr="007C49C9">
        <w:rPr>
          <w:bCs/>
          <w:sz w:val="24"/>
        </w:rPr>
        <w:t>Corporation Counsel</w:t>
      </w:r>
    </w:p>
    <w:p w14:paraId="7E5C7A98" w14:textId="77777777" w:rsidR="00457E6F" w:rsidRDefault="00457E6F" w:rsidP="00457E6F"/>
    <w:p w14:paraId="44C61F1B" w14:textId="77777777" w:rsidR="00B82A23" w:rsidRPr="00B82A23" w:rsidRDefault="00B82A23" w:rsidP="00457E6F">
      <w:pPr>
        <w:rPr>
          <w:bCs/>
          <w:sz w:val="24"/>
          <w:szCs w:val="22"/>
        </w:rPr>
      </w:pPr>
    </w:p>
    <w:sectPr w:rsidR="00B82A23" w:rsidRPr="00B82A23">
      <w:footerReference w:type="even" r:id="rId9"/>
      <w:footerReference w:type="default" r:id="rId10"/>
      <w:endnotePr>
        <w:numFmt w:val="decimal"/>
      </w:endnotePr>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B0D7" w14:textId="77777777" w:rsidR="004D7C3F" w:rsidRDefault="004D7C3F">
      <w:r>
        <w:separator/>
      </w:r>
    </w:p>
  </w:endnote>
  <w:endnote w:type="continuationSeparator" w:id="0">
    <w:p w14:paraId="662923BA" w14:textId="77777777" w:rsidR="004D7C3F" w:rsidRDefault="004D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7443" w14:textId="77777777" w:rsidR="00EA6FBE" w:rsidRDefault="00EA6F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F98">
      <w:rPr>
        <w:rStyle w:val="PageNumber"/>
        <w:noProof/>
      </w:rPr>
      <w:t>8</w:t>
    </w:r>
    <w:r>
      <w:rPr>
        <w:rStyle w:val="PageNumber"/>
      </w:rPr>
      <w:fldChar w:fldCharType="end"/>
    </w:r>
  </w:p>
  <w:p w14:paraId="06A6D754" w14:textId="77777777" w:rsidR="00EA6FBE" w:rsidRDefault="00EA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3E48" w14:textId="77777777" w:rsidR="00EA6FBE" w:rsidRDefault="00EA6F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F98">
      <w:rPr>
        <w:rStyle w:val="PageNumber"/>
        <w:noProof/>
      </w:rPr>
      <w:t>9</w:t>
    </w:r>
    <w:r>
      <w:rPr>
        <w:rStyle w:val="PageNumber"/>
      </w:rPr>
      <w:fldChar w:fldCharType="end"/>
    </w:r>
  </w:p>
  <w:p w14:paraId="7562104B" w14:textId="77777777" w:rsidR="00EA6FBE" w:rsidRDefault="00EA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6978" w14:textId="77777777" w:rsidR="004D7C3F" w:rsidRDefault="004D7C3F">
      <w:r>
        <w:separator/>
      </w:r>
    </w:p>
  </w:footnote>
  <w:footnote w:type="continuationSeparator" w:id="0">
    <w:p w14:paraId="1BE85ED4" w14:textId="77777777" w:rsidR="004D7C3F" w:rsidRDefault="004D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3458BA"/>
    <w:lvl w:ilvl="0">
      <w:numFmt w:val="bullet"/>
      <w:lvlText w:val="*"/>
      <w:lvlJc w:val="left"/>
    </w:lvl>
  </w:abstractNum>
  <w:abstractNum w:abstractNumId="1" w15:restartNumberingAfterBreak="0">
    <w:nsid w:val="06533B97"/>
    <w:multiLevelType w:val="singleLevel"/>
    <w:tmpl w:val="53C8A2A2"/>
    <w:lvl w:ilvl="0">
      <w:start w:val="1"/>
      <w:numFmt w:val="lowerLetter"/>
      <w:lvlText w:val="%1."/>
      <w:legacy w:legacy="1" w:legacySpace="120" w:legacyIndent="360"/>
      <w:lvlJc w:val="left"/>
      <w:pPr>
        <w:ind w:left="1440" w:hanging="360"/>
      </w:pPr>
    </w:lvl>
  </w:abstractNum>
  <w:abstractNum w:abstractNumId="2" w15:restartNumberingAfterBreak="0">
    <w:nsid w:val="0A050867"/>
    <w:multiLevelType w:val="singleLevel"/>
    <w:tmpl w:val="9758950A"/>
    <w:lvl w:ilvl="0">
      <w:start w:val="1"/>
      <w:numFmt w:val="decimal"/>
      <w:lvlText w:val="%1."/>
      <w:legacy w:legacy="1" w:legacySpace="120" w:legacyIndent="360"/>
      <w:lvlJc w:val="left"/>
      <w:pPr>
        <w:ind w:left="1440" w:hanging="360"/>
      </w:pPr>
    </w:lvl>
  </w:abstractNum>
  <w:abstractNum w:abstractNumId="3" w15:restartNumberingAfterBreak="0">
    <w:nsid w:val="0C595615"/>
    <w:multiLevelType w:val="singleLevel"/>
    <w:tmpl w:val="53C8A2A2"/>
    <w:lvl w:ilvl="0">
      <w:start w:val="1"/>
      <w:numFmt w:val="lowerLetter"/>
      <w:lvlText w:val="%1."/>
      <w:legacy w:legacy="1" w:legacySpace="120" w:legacyIndent="360"/>
      <w:lvlJc w:val="left"/>
      <w:pPr>
        <w:ind w:left="1440" w:hanging="360"/>
      </w:pPr>
    </w:lvl>
  </w:abstractNum>
  <w:abstractNum w:abstractNumId="4" w15:restartNumberingAfterBreak="0">
    <w:nsid w:val="0CB40259"/>
    <w:multiLevelType w:val="singleLevel"/>
    <w:tmpl w:val="53C8A2A2"/>
    <w:lvl w:ilvl="0">
      <w:start w:val="1"/>
      <w:numFmt w:val="lowerLetter"/>
      <w:lvlText w:val="%1."/>
      <w:legacy w:legacy="1" w:legacySpace="120" w:legacyIndent="360"/>
      <w:lvlJc w:val="left"/>
      <w:pPr>
        <w:ind w:left="1440" w:hanging="360"/>
      </w:pPr>
    </w:lvl>
  </w:abstractNum>
  <w:abstractNum w:abstractNumId="5" w15:restartNumberingAfterBreak="0">
    <w:nsid w:val="0F747C17"/>
    <w:multiLevelType w:val="singleLevel"/>
    <w:tmpl w:val="9758950A"/>
    <w:lvl w:ilvl="0">
      <w:start w:val="1"/>
      <w:numFmt w:val="decimal"/>
      <w:lvlText w:val="%1."/>
      <w:legacy w:legacy="1" w:legacySpace="120" w:legacyIndent="360"/>
      <w:lvlJc w:val="left"/>
      <w:pPr>
        <w:ind w:left="720" w:hanging="360"/>
      </w:pPr>
    </w:lvl>
  </w:abstractNum>
  <w:abstractNum w:abstractNumId="6" w15:restartNumberingAfterBreak="0">
    <w:nsid w:val="14FD672E"/>
    <w:multiLevelType w:val="singleLevel"/>
    <w:tmpl w:val="9758950A"/>
    <w:lvl w:ilvl="0">
      <w:start w:val="1"/>
      <w:numFmt w:val="decimal"/>
      <w:lvlText w:val="%1."/>
      <w:legacy w:legacy="1" w:legacySpace="120" w:legacyIndent="360"/>
      <w:lvlJc w:val="left"/>
      <w:pPr>
        <w:ind w:left="720" w:hanging="360"/>
      </w:pPr>
    </w:lvl>
  </w:abstractNum>
  <w:abstractNum w:abstractNumId="7" w15:restartNumberingAfterBreak="0">
    <w:nsid w:val="1503539B"/>
    <w:multiLevelType w:val="singleLevel"/>
    <w:tmpl w:val="9758950A"/>
    <w:lvl w:ilvl="0">
      <w:start w:val="1"/>
      <w:numFmt w:val="decimal"/>
      <w:lvlText w:val="%1."/>
      <w:legacy w:legacy="1" w:legacySpace="120" w:legacyIndent="360"/>
      <w:lvlJc w:val="left"/>
      <w:pPr>
        <w:ind w:left="720" w:hanging="360"/>
      </w:pPr>
    </w:lvl>
  </w:abstractNum>
  <w:abstractNum w:abstractNumId="8" w15:restartNumberingAfterBreak="0">
    <w:nsid w:val="226527E3"/>
    <w:multiLevelType w:val="singleLevel"/>
    <w:tmpl w:val="9758950A"/>
    <w:lvl w:ilvl="0">
      <w:start w:val="1"/>
      <w:numFmt w:val="decimal"/>
      <w:lvlText w:val="%1."/>
      <w:legacy w:legacy="1" w:legacySpace="120" w:legacyIndent="360"/>
      <w:lvlJc w:val="left"/>
      <w:pPr>
        <w:ind w:left="720" w:hanging="360"/>
      </w:pPr>
    </w:lvl>
  </w:abstractNum>
  <w:abstractNum w:abstractNumId="9" w15:restartNumberingAfterBreak="0">
    <w:nsid w:val="2790044B"/>
    <w:multiLevelType w:val="singleLevel"/>
    <w:tmpl w:val="53C8A2A2"/>
    <w:lvl w:ilvl="0">
      <w:start w:val="1"/>
      <w:numFmt w:val="lowerLetter"/>
      <w:lvlText w:val="%1."/>
      <w:legacy w:legacy="1" w:legacySpace="120" w:legacyIndent="360"/>
      <w:lvlJc w:val="left"/>
      <w:pPr>
        <w:ind w:left="1440" w:hanging="360"/>
      </w:pPr>
    </w:lvl>
  </w:abstractNum>
  <w:abstractNum w:abstractNumId="10" w15:restartNumberingAfterBreak="0">
    <w:nsid w:val="340D1D48"/>
    <w:multiLevelType w:val="hybridMultilevel"/>
    <w:tmpl w:val="2C60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A38F5"/>
    <w:multiLevelType w:val="hybridMultilevel"/>
    <w:tmpl w:val="B07E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E539A"/>
    <w:multiLevelType w:val="singleLevel"/>
    <w:tmpl w:val="9758950A"/>
    <w:lvl w:ilvl="0">
      <w:start w:val="1"/>
      <w:numFmt w:val="decimal"/>
      <w:lvlText w:val="%1."/>
      <w:legacy w:legacy="1" w:legacySpace="120" w:legacyIndent="360"/>
      <w:lvlJc w:val="left"/>
      <w:pPr>
        <w:ind w:left="720" w:hanging="360"/>
      </w:pPr>
    </w:lvl>
  </w:abstractNum>
  <w:abstractNum w:abstractNumId="13" w15:restartNumberingAfterBreak="0">
    <w:nsid w:val="50D8259C"/>
    <w:multiLevelType w:val="singleLevel"/>
    <w:tmpl w:val="53C8A2A2"/>
    <w:lvl w:ilvl="0">
      <w:start w:val="1"/>
      <w:numFmt w:val="lowerLetter"/>
      <w:lvlText w:val="%1."/>
      <w:legacy w:legacy="1" w:legacySpace="120" w:legacyIndent="360"/>
      <w:lvlJc w:val="left"/>
      <w:pPr>
        <w:ind w:left="1440" w:hanging="360"/>
      </w:pPr>
    </w:lvl>
  </w:abstractNum>
  <w:abstractNum w:abstractNumId="14" w15:restartNumberingAfterBreak="0">
    <w:nsid w:val="587A1B67"/>
    <w:multiLevelType w:val="singleLevel"/>
    <w:tmpl w:val="9758950A"/>
    <w:lvl w:ilvl="0">
      <w:start w:val="1"/>
      <w:numFmt w:val="decimal"/>
      <w:lvlText w:val="%1."/>
      <w:legacy w:legacy="1" w:legacySpace="120" w:legacyIndent="360"/>
      <w:lvlJc w:val="left"/>
      <w:pPr>
        <w:ind w:left="720" w:hanging="360"/>
      </w:pPr>
    </w:lvl>
  </w:abstractNum>
  <w:abstractNum w:abstractNumId="15" w15:restartNumberingAfterBreak="0">
    <w:nsid w:val="588B0318"/>
    <w:multiLevelType w:val="singleLevel"/>
    <w:tmpl w:val="9758950A"/>
    <w:lvl w:ilvl="0">
      <w:start w:val="1"/>
      <w:numFmt w:val="decimal"/>
      <w:lvlText w:val="%1."/>
      <w:legacy w:legacy="1" w:legacySpace="120" w:legacyIndent="360"/>
      <w:lvlJc w:val="left"/>
      <w:pPr>
        <w:ind w:left="720" w:hanging="360"/>
      </w:pPr>
    </w:lvl>
  </w:abstractNum>
  <w:abstractNum w:abstractNumId="16" w15:restartNumberingAfterBreak="0">
    <w:nsid w:val="602C3EC5"/>
    <w:multiLevelType w:val="singleLevel"/>
    <w:tmpl w:val="53C8A2A2"/>
    <w:lvl w:ilvl="0">
      <w:start w:val="1"/>
      <w:numFmt w:val="lowerLetter"/>
      <w:lvlText w:val="%1."/>
      <w:legacy w:legacy="1" w:legacySpace="120" w:legacyIndent="360"/>
      <w:lvlJc w:val="left"/>
      <w:pPr>
        <w:ind w:left="1440" w:hanging="360"/>
      </w:pPr>
    </w:lvl>
  </w:abstractNum>
  <w:abstractNum w:abstractNumId="17" w15:restartNumberingAfterBreak="0">
    <w:nsid w:val="63632781"/>
    <w:multiLevelType w:val="hybridMultilevel"/>
    <w:tmpl w:val="9298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77386"/>
    <w:multiLevelType w:val="hybridMultilevel"/>
    <w:tmpl w:val="5AB42C80"/>
    <w:lvl w:ilvl="0" w:tplc="463A709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C1B267C"/>
    <w:multiLevelType w:val="hybridMultilevel"/>
    <w:tmpl w:val="71D8EA4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4E24EE"/>
    <w:multiLevelType w:val="hybridMultilevel"/>
    <w:tmpl w:val="429856C2"/>
    <w:lvl w:ilvl="0" w:tplc="FC341B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1070F1"/>
    <w:multiLevelType w:val="hybridMultilevel"/>
    <w:tmpl w:val="537AE296"/>
    <w:lvl w:ilvl="0" w:tplc="32E2544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1E0CBA"/>
    <w:multiLevelType w:val="singleLevel"/>
    <w:tmpl w:val="9758950A"/>
    <w:lvl w:ilvl="0">
      <w:start w:val="1"/>
      <w:numFmt w:val="decimal"/>
      <w:lvlText w:val="%1."/>
      <w:legacy w:legacy="1" w:legacySpace="120" w:legacyIndent="360"/>
      <w:lvlJc w:val="left"/>
      <w:pPr>
        <w:ind w:left="720" w:hanging="360"/>
      </w:pPr>
    </w:lvl>
  </w:abstractNum>
  <w:abstractNum w:abstractNumId="23" w15:restartNumberingAfterBreak="0">
    <w:nsid w:val="753122B0"/>
    <w:multiLevelType w:val="singleLevel"/>
    <w:tmpl w:val="53C8A2A2"/>
    <w:lvl w:ilvl="0">
      <w:start w:val="1"/>
      <w:numFmt w:val="lowerLetter"/>
      <w:lvlText w:val="%1."/>
      <w:legacy w:legacy="1" w:legacySpace="120" w:legacyIndent="360"/>
      <w:lvlJc w:val="left"/>
      <w:pPr>
        <w:ind w:left="1440" w:hanging="360"/>
      </w:pPr>
    </w:lvl>
  </w:abstractNum>
  <w:abstractNum w:abstractNumId="24" w15:restartNumberingAfterBreak="0">
    <w:nsid w:val="76962C31"/>
    <w:multiLevelType w:val="singleLevel"/>
    <w:tmpl w:val="F9E20D2E"/>
    <w:lvl w:ilvl="0">
      <w:start w:val="9"/>
      <w:numFmt w:val="decimal"/>
      <w:lvlText w:val="%1."/>
      <w:legacy w:legacy="1" w:legacySpace="120" w:legacyIndent="360"/>
      <w:lvlJc w:val="left"/>
      <w:pPr>
        <w:ind w:left="720" w:hanging="360"/>
      </w:pPr>
    </w:lvl>
  </w:abstractNum>
  <w:num w:numId="1">
    <w:abstractNumId w:val="24"/>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8"/>
  </w:num>
  <w:num w:numId="5">
    <w:abstractNumId w:val="3"/>
  </w:num>
  <w:num w:numId="6">
    <w:abstractNumId w:val="14"/>
  </w:num>
  <w:num w:numId="7">
    <w:abstractNumId w:val="1"/>
  </w:num>
  <w:num w:numId="8">
    <w:abstractNumId w:val="15"/>
  </w:num>
  <w:num w:numId="9">
    <w:abstractNumId w:val="16"/>
  </w:num>
  <w:num w:numId="10">
    <w:abstractNumId w:val="7"/>
  </w:num>
  <w:num w:numId="11">
    <w:abstractNumId w:val="23"/>
  </w:num>
  <w:num w:numId="12">
    <w:abstractNumId w:val="12"/>
  </w:num>
  <w:num w:numId="13">
    <w:abstractNumId w:val="13"/>
  </w:num>
  <w:num w:numId="14">
    <w:abstractNumId w:val="6"/>
  </w:num>
  <w:num w:numId="15">
    <w:abstractNumId w:val="9"/>
  </w:num>
  <w:num w:numId="16">
    <w:abstractNumId w:val="22"/>
  </w:num>
  <w:num w:numId="17">
    <w:abstractNumId w:val="4"/>
  </w:num>
  <w:num w:numId="18">
    <w:abstractNumId w:val="2"/>
  </w:num>
  <w:num w:numId="19">
    <w:abstractNumId w:val="18"/>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0"/>
  </w:num>
  <w:num w:numId="22">
    <w:abstractNumId w:val="11"/>
  </w:num>
  <w:num w:numId="23">
    <w:abstractNumId w:val="17"/>
  </w:num>
  <w:num w:numId="24">
    <w:abstractNumId w:val="21"/>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9E"/>
    <w:rsid w:val="00015959"/>
    <w:rsid w:val="000A6744"/>
    <w:rsid w:val="0011126A"/>
    <w:rsid w:val="00134690"/>
    <w:rsid w:val="00164BB4"/>
    <w:rsid w:val="00172B03"/>
    <w:rsid w:val="00244E22"/>
    <w:rsid w:val="002748E5"/>
    <w:rsid w:val="002D4EAF"/>
    <w:rsid w:val="003407FF"/>
    <w:rsid w:val="003737E8"/>
    <w:rsid w:val="00383028"/>
    <w:rsid w:val="003B5063"/>
    <w:rsid w:val="003F503F"/>
    <w:rsid w:val="0040106C"/>
    <w:rsid w:val="004550AF"/>
    <w:rsid w:val="00457E6F"/>
    <w:rsid w:val="00485FC8"/>
    <w:rsid w:val="004D7C3F"/>
    <w:rsid w:val="0052391B"/>
    <w:rsid w:val="00526295"/>
    <w:rsid w:val="00540353"/>
    <w:rsid w:val="00573F46"/>
    <w:rsid w:val="005A1F74"/>
    <w:rsid w:val="005D1F5E"/>
    <w:rsid w:val="005E217E"/>
    <w:rsid w:val="005F0EF6"/>
    <w:rsid w:val="005F3F28"/>
    <w:rsid w:val="0066589E"/>
    <w:rsid w:val="00670A7F"/>
    <w:rsid w:val="00750B57"/>
    <w:rsid w:val="00764435"/>
    <w:rsid w:val="007C49C9"/>
    <w:rsid w:val="007C5502"/>
    <w:rsid w:val="007E6EC3"/>
    <w:rsid w:val="00805D75"/>
    <w:rsid w:val="00937833"/>
    <w:rsid w:val="009B1FF3"/>
    <w:rsid w:val="009D1DEB"/>
    <w:rsid w:val="009E6E13"/>
    <w:rsid w:val="00A00B9F"/>
    <w:rsid w:val="00A835BA"/>
    <w:rsid w:val="00A962AB"/>
    <w:rsid w:val="00AA77C1"/>
    <w:rsid w:val="00AA7B31"/>
    <w:rsid w:val="00B82A23"/>
    <w:rsid w:val="00BB3EDD"/>
    <w:rsid w:val="00BD26ED"/>
    <w:rsid w:val="00C364B3"/>
    <w:rsid w:val="00C47922"/>
    <w:rsid w:val="00C5606D"/>
    <w:rsid w:val="00C7430B"/>
    <w:rsid w:val="00C80FCC"/>
    <w:rsid w:val="00C92C37"/>
    <w:rsid w:val="00CD49B4"/>
    <w:rsid w:val="00D430B2"/>
    <w:rsid w:val="00DE6A52"/>
    <w:rsid w:val="00E06F98"/>
    <w:rsid w:val="00E1216C"/>
    <w:rsid w:val="00E4564B"/>
    <w:rsid w:val="00E47D9C"/>
    <w:rsid w:val="00EA6FBE"/>
    <w:rsid w:val="00F579EA"/>
    <w:rsid w:val="00F73E0B"/>
    <w:rsid w:val="00F824A3"/>
    <w:rsid w:val="00FA79A2"/>
    <w:rsid w:val="00FB19B9"/>
    <w:rsid w:val="00FC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0B35"/>
  <w15:chartTrackingRefBased/>
  <w15:docId w15:val="{679F7B09-5A4D-4713-8641-B5564590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100"/>
        <w:tab w:val="left" w:pos="5040"/>
      </w:tabs>
      <w:spacing w:line="240" w:lineRule="atLeast"/>
      <w:ind w:left="720" w:hanging="480"/>
      <w:jc w:val="both"/>
      <w:outlineLvl w:val="0"/>
    </w:pPr>
    <w:rPr>
      <w:rFonts w:ascii="Arial" w:hAnsi="Arial"/>
      <w:b/>
      <w:color w:val="000000"/>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verflowPunct/>
      <w:autoSpaceDE/>
      <w:autoSpaceDN/>
      <w:adjustRightInd/>
      <w:jc w:val="center"/>
      <w:textAlignment w:val="auto"/>
      <w:outlineLvl w:val="2"/>
    </w:pPr>
    <w:rPr>
      <w:rFonts w:ascii="CG Omega" w:hAnsi="CG Omega"/>
      <w:b/>
      <w:sz w:val="22"/>
      <w:szCs w:val="22"/>
    </w:rPr>
  </w:style>
  <w:style w:type="paragraph" w:styleId="Heading4">
    <w:name w:val="heading 4"/>
    <w:basedOn w:val="Normal"/>
    <w:next w:val="Normal"/>
    <w:qFormat/>
    <w:pPr>
      <w:keepNext/>
      <w:jc w:val="center"/>
      <w:outlineLvl w:val="3"/>
    </w:pPr>
    <w:rPr>
      <w:b/>
      <w:bCs/>
      <w:color w:val="000000"/>
      <w:sz w:val="24"/>
      <w:szCs w:val="22"/>
    </w:rPr>
  </w:style>
  <w:style w:type="paragraph" w:styleId="Heading5">
    <w:name w:val="heading 5"/>
    <w:basedOn w:val="Normal"/>
    <w:next w:val="Normal"/>
    <w:qFormat/>
    <w:pPr>
      <w:keepNext/>
      <w:ind w:left="720"/>
      <w:jc w:val="center"/>
      <w:outlineLvl w:val="4"/>
    </w:pPr>
    <w:rPr>
      <w:color w:val="000000"/>
      <w:sz w:val="24"/>
      <w:szCs w:val="22"/>
    </w:rPr>
  </w:style>
  <w:style w:type="paragraph" w:styleId="Heading6">
    <w:name w:val="heading 6"/>
    <w:basedOn w:val="Normal"/>
    <w:next w:val="Normal"/>
    <w:qFormat/>
    <w:pPr>
      <w:keepNext/>
      <w:ind w:left="720"/>
      <w:outlineLvl w:val="5"/>
    </w:pPr>
    <w:rPr>
      <w:color w:val="000000"/>
      <w:sz w:val="24"/>
      <w:szCs w:val="22"/>
    </w:rPr>
  </w:style>
  <w:style w:type="paragraph" w:styleId="Heading7">
    <w:name w:val="heading 7"/>
    <w:basedOn w:val="Normal"/>
    <w:next w:val="Normal"/>
    <w:qFormat/>
    <w:pPr>
      <w:keepNext/>
      <w:ind w:left="720"/>
      <w:jc w:val="center"/>
      <w:outlineLvl w:val="6"/>
    </w:pPr>
    <w:rPr>
      <w:rFonts w:eastAsia="Calibri"/>
      <w:b/>
      <w:bCs/>
      <w:sz w:val="24"/>
      <w:szCs w:val="22"/>
    </w:rPr>
  </w:style>
  <w:style w:type="paragraph" w:styleId="Heading8">
    <w:name w:val="heading 8"/>
    <w:basedOn w:val="Normal"/>
    <w:next w:val="Normal"/>
    <w:qFormat/>
    <w:pPr>
      <w:keepNext/>
      <w:ind w:left="720"/>
      <w:jc w:val="center"/>
      <w:outlineLvl w:val="7"/>
    </w:pPr>
    <w:rPr>
      <w:rFonts w:eastAsia="Calibri"/>
      <w:sz w:val="24"/>
      <w:szCs w:val="22"/>
    </w:rPr>
  </w:style>
  <w:style w:type="paragraph" w:styleId="Heading9">
    <w:name w:val="heading 9"/>
    <w:basedOn w:val="Normal"/>
    <w:next w:val="Normal"/>
    <w:qFormat/>
    <w:pPr>
      <w:keepNext/>
      <w:jc w:val="center"/>
      <w:outlineLvl w:val="8"/>
    </w:pPr>
    <w:rPr>
      <w:rFonts w:eastAsia="Calibri"/>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BodyText2">
    <w:name w:val="Body Text 2"/>
    <w:basedOn w:val="Normal"/>
    <w:semiHidden/>
    <w:pPr>
      <w:ind w:left="1080"/>
    </w:pPr>
    <w:rPr>
      <w:sz w:val="24"/>
    </w:rPr>
  </w:style>
  <w:style w:type="paragraph" w:styleId="BodyTextIndent2">
    <w:name w:val="Body Text Indent 2"/>
    <w:basedOn w:val="Normal"/>
    <w:semiHidden/>
    <w:pPr>
      <w:tabs>
        <w:tab w:val="left" w:pos="720"/>
        <w:tab w:val="left" w:pos="1100"/>
        <w:tab w:val="left" w:pos="5040"/>
      </w:tabs>
      <w:spacing w:line="240" w:lineRule="atLeast"/>
      <w:ind w:left="720" w:hanging="480"/>
      <w:jc w:val="both"/>
    </w:pPr>
    <w:rPr>
      <w:rFonts w:ascii="Arial" w:hAnsi="Arial"/>
      <w:color w:val="000000"/>
    </w:rPr>
  </w:style>
  <w:style w:type="paragraph" w:styleId="Title">
    <w:name w:val="Title"/>
    <w:basedOn w:val="Normal"/>
    <w:qFormat/>
    <w:pPr>
      <w:jc w:val="center"/>
    </w:pPr>
    <w:rPr>
      <w:b/>
      <w:sz w:val="24"/>
    </w:rPr>
  </w:style>
  <w:style w:type="paragraph" w:styleId="Subtitle">
    <w:name w:val="Subtitle"/>
    <w:basedOn w:val="Normal"/>
    <w:qFormat/>
    <w:rPr>
      <w:b/>
      <w:sz w:val="24"/>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basedOn w:val="DefaultParagraphFont"/>
    <w:semiHidden/>
  </w:style>
  <w:style w:type="paragraph" w:styleId="BodyText">
    <w:name w:val="Body Text"/>
    <w:basedOn w:val="Normal"/>
    <w:semiHidden/>
    <w:unhideWhenUsed/>
    <w:rPr>
      <w:rFonts w:ascii="CG Omega" w:hAnsi="CG Omega"/>
      <w:sz w:val="22"/>
      <w:szCs w:val="22"/>
    </w:rPr>
  </w:style>
  <w:style w:type="character" w:customStyle="1" w:styleId="BodyTextChar">
    <w:name w:val="Body Text Char"/>
    <w:rPr>
      <w:rFonts w:ascii="CG Omega" w:hAnsi="CG Omega"/>
      <w:sz w:val="22"/>
      <w:szCs w:val="22"/>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semiHidden/>
    <w:rPr>
      <w:sz w:val="16"/>
      <w:szCs w:val="16"/>
    </w:rPr>
  </w:style>
  <w:style w:type="character" w:customStyle="1" w:styleId="Heading3Char">
    <w:name w:val="Heading 3 Char"/>
    <w:rPr>
      <w:rFonts w:ascii="CG Omega" w:hAnsi="CG Omega"/>
      <w:b/>
      <w:sz w:val="22"/>
      <w:szCs w:val="22"/>
    </w:rPr>
  </w:style>
  <w:style w:type="paragraph" w:styleId="BodyText3">
    <w:name w:val="Body Text 3"/>
    <w:basedOn w:val="Normal"/>
    <w:semiHidden/>
    <w:rPr>
      <w:b/>
      <w:sz w:val="24"/>
    </w:rPr>
  </w:style>
  <w:style w:type="character" w:styleId="CommentReference">
    <w:name w:val="annotation reference"/>
    <w:uiPriority w:val="99"/>
    <w:semiHidden/>
    <w:unhideWhenUsed/>
    <w:rsid w:val="00F579EA"/>
    <w:rPr>
      <w:sz w:val="16"/>
      <w:szCs w:val="16"/>
    </w:rPr>
  </w:style>
  <w:style w:type="paragraph" w:styleId="CommentText">
    <w:name w:val="annotation text"/>
    <w:basedOn w:val="Normal"/>
    <w:link w:val="CommentTextChar"/>
    <w:uiPriority w:val="99"/>
    <w:semiHidden/>
    <w:unhideWhenUsed/>
    <w:rsid w:val="00F579EA"/>
  </w:style>
  <w:style w:type="character" w:customStyle="1" w:styleId="CommentTextChar">
    <w:name w:val="Comment Text Char"/>
    <w:basedOn w:val="DefaultParagraphFont"/>
    <w:link w:val="CommentText"/>
    <w:uiPriority w:val="99"/>
    <w:semiHidden/>
    <w:rsid w:val="00F579EA"/>
  </w:style>
  <w:style w:type="paragraph" w:styleId="BalloonText">
    <w:name w:val="Balloon Text"/>
    <w:basedOn w:val="Normal"/>
    <w:link w:val="BalloonTextChar"/>
    <w:uiPriority w:val="99"/>
    <w:semiHidden/>
    <w:unhideWhenUsed/>
    <w:rsid w:val="00F579EA"/>
    <w:rPr>
      <w:rFonts w:ascii="Segoe UI" w:hAnsi="Segoe UI" w:cs="Segoe UI"/>
      <w:sz w:val="18"/>
      <w:szCs w:val="18"/>
    </w:rPr>
  </w:style>
  <w:style w:type="character" w:customStyle="1" w:styleId="BalloonTextChar">
    <w:name w:val="Balloon Text Char"/>
    <w:link w:val="BalloonText"/>
    <w:uiPriority w:val="99"/>
    <w:semiHidden/>
    <w:rsid w:val="00F579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1FF3"/>
    <w:rPr>
      <w:b/>
      <w:bCs/>
    </w:rPr>
  </w:style>
  <w:style w:type="character" w:customStyle="1" w:styleId="CommentSubjectChar">
    <w:name w:val="Comment Subject Char"/>
    <w:basedOn w:val="CommentTextChar"/>
    <w:link w:val="CommentSubject"/>
    <w:uiPriority w:val="99"/>
    <w:semiHidden/>
    <w:rsid w:val="009B1FF3"/>
    <w:rPr>
      <w:b/>
      <w:bCs/>
    </w:rPr>
  </w:style>
  <w:style w:type="paragraph" w:styleId="Header">
    <w:name w:val="header"/>
    <w:basedOn w:val="Normal"/>
    <w:link w:val="HeaderChar"/>
    <w:uiPriority w:val="99"/>
    <w:unhideWhenUsed/>
    <w:rsid w:val="00FB19B9"/>
    <w:pPr>
      <w:tabs>
        <w:tab w:val="center" w:pos="4680"/>
        <w:tab w:val="right" w:pos="9360"/>
      </w:tabs>
    </w:pPr>
  </w:style>
  <w:style w:type="character" w:customStyle="1" w:styleId="HeaderChar">
    <w:name w:val="Header Char"/>
    <w:basedOn w:val="DefaultParagraphFont"/>
    <w:link w:val="Header"/>
    <w:uiPriority w:val="99"/>
    <w:rsid w:val="00FB19B9"/>
  </w:style>
  <w:style w:type="paragraph" w:styleId="ListParagraph">
    <w:name w:val="List Paragraph"/>
    <w:basedOn w:val="Normal"/>
    <w:uiPriority w:val="34"/>
    <w:qFormat/>
    <w:rsid w:val="00AA77C1"/>
    <w:pPr>
      <w:ind w:left="720"/>
      <w:contextualSpacing/>
    </w:pPr>
  </w:style>
  <w:style w:type="paragraph" w:customStyle="1" w:styleId="incr1">
    <w:name w:val="incr1"/>
    <w:basedOn w:val="Normal"/>
    <w:rsid w:val="003407FF"/>
    <w:pPr>
      <w:overflowPunct/>
      <w:autoSpaceDE/>
      <w:autoSpaceDN/>
      <w:adjustRightInd/>
      <w:spacing w:after="48"/>
      <w:ind w:left="480" w:right="240"/>
      <w:textAlignment w:val="auto"/>
    </w:pPr>
    <w:rPr>
      <w:rFonts w:eastAsiaTheme="minorHAnsi"/>
      <w:sz w:val="24"/>
      <w:szCs w:val="24"/>
    </w:rPr>
  </w:style>
  <w:style w:type="character" w:styleId="Hyperlink">
    <w:name w:val="Hyperlink"/>
    <w:basedOn w:val="DefaultParagraphFont"/>
    <w:uiPriority w:val="99"/>
    <w:semiHidden/>
    <w:unhideWhenUsed/>
    <w:rsid w:val="00DE6A52"/>
    <w:rPr>
      <w:color w:val="0000FF"/>
      <w:u w:val="single"/>
    </w:rPr>
  </w:style>
  <w:style w:type="paragraph" w:styleId="NormalWeb">
    <w:name w:val="Normal (Web)"/>
    <w:basedOn w:val="Normal"/>
    <w:uiPriority w:val="99"/>
    <w:semiHidden/>
    <w:unhideWhenUsed/>
    <w:rsid w:val="00DE6A52"/>
    <w:pPr>
      <w:overflowPunct/>
      <w:autoSpaceDE/>
      <w:autoSpaceDN/>
      <w:adjustRightInd/>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73831">
      <w:bodyDiv w:val="1"/>
      <w:marLeft w:val="0"/>
      <w:marRight w:val="0"/>
      <w:marTop w:val="0"/>
      <w:marBottom w:val="0"/>
      <w:divBdr>
        <w:top w:val="none" w:sz="0" w:space="0" w:color="auto"/>
        <w:left w:val="none" w:sz="0" w:space="0" w:color="auto"/>
        <w:bottom w:val="none" w:sz="0" w:space="0" w:color="auto"/>
        <w:right w:val="none" w:sz="0" w:space="0" w:color="auto"/>
      </w:divBdr>
    </w:div>
    <w:div w:id="1194928907">
      <w:bodyDiv w:val="1"/>
      <w:marLeft w:val="0"/>
      <w:marRight w:val="0"/>
      <w:marTop w:val="0"/>
      <w:marBottom w:val="0"/>
      <w:divBdr>
        <w:top w:val="none" w:sz="0" w:space="0" w:color="auto"/>
        <w:left w:val="none" w:sz="0" w:space="0" w:color="auto"/>
        <w:bottom w:val="none" w:sz="0" w:space="0" w:color="auto"/>
        <w:right w:val="none" w:sz="0" w:space="0" w:color="auto"/>
      </w:divBdr>
    </w:div>
    <w:div w:id="2017877271">
      <w:bodyDiv w:val="1"/>
      <w:marLeft w:val="0"/>
      <w:marRight w:val="0"/>
      <w:marTop w:val="0"/>
      <w:marBottom w:val="0"/>
      <w:divBdr>
        <w:top w:val="none" w:sz="0" w:space="0" w:color="auto"/>
        <w:left w:val="none" w:sz="0" w:space="0" w:color="auto"/>
        <w:bottom w:val="none" w:sz="0" w:space="0" w:color="auto"/>
        <w:right w:val="none" w:sz="0" w:space="0" w:color="auto"/>
      </w:divBdr>
    </w:div>
    <w:div w:id="21045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wi/milwaukee_county/codes/code_of_ordinances?nodeId=MICOCOGEORVOI_CH34OFCO" TargetMode="External"/><Relationship Id="rId3" Type="http://schemas.openxmlformats.org/officeDocument/2006/relationships/settings" Target="settings.xml"/><Relationship Id="rId7" Type="http://schemas.openxmlformats.org/officeDocument/2006/relationships/hyperlink" Target="https://library.municode.com/wi/milwaukee_county/codes/code_of_ordinances?nodeId=MICOCOGEORVOI_CH34OF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3448</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Milwaukee County</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Keith Kalberer</dc:creator>
  <cp:keywords/>
  <dc:description/>
  <cp:lastModifiedBy>Rodriguez, Justin</cp:lastModifiedBy>
  <cp:revision>6</cp:revision>
  <cp:lastPrinted>2018-06-20T18:48:00Z</cp:lastPrinted>
  <dcterms:created xsi:type="dcterms:W3CDTF">2018-09-25T13:14:00Z</dcterms:created>
  <dcterms:modified xsi:type="dcterms:W3CDTF">2018-11-16T15:23:00Z</dcterms:modified>
</cp:coreProperties>
</file>