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9E96E" w14:textId="281D9C54" w:rsidR="007F0A8A" w:rsidRPr="00CB7A91" w:rsidRDefault="007F0A8A">
      <w:pPr>
        <w:rPr>
          <w:rFonts w:ascii="Arial" w:hAnsi="Arial" w:cs="Arial"/>
        </w:rPr>
      </w:pPr>
      <w:bookmarkStart w:id="0" w:name="_GoBack"/>
      <w:bookmarkEnd w:id="0"/>
      <w:r w:rsidRPr="00CB7A91">
        <w:rPr>
          <w:rFonts w:ascii="Arial" w:hAnsi="Arial" w:cs="Arial"/>
        </w:rPr>
        <w:t>(</w:t>
      </w:r>
      <w:proofErr w:type="gramStart"/>
      <w:r w:rsidRPr="00CB7A91">
        <w:rPr>
          <w:rFonts w:ascii="Arial" w:hAnsi="Arial" w:cs="Arial"/>
        </w:rPr>
        <w:t>Item  )</w:t>
      </w:r>
      <w:proofErr w:type="gramEnd"/>
      <w:r w:rsidR="00A04847" w:rsidRPr="00CB7A91">
        <w:rPr>
          <w:rFonts w:ascii="Arial" w:hAnsi="Arial" w:cs="Arial"/>
        </w:rPr>
        <w:t xml:space="preserve"> </w:t>
      </w:r>
      <w:r w:rsidR="004A0545">
        <w:rPr>
          <w:rFonts w:ascii="Arial" w:hAnsi="Arial" w:cs="Arial"/>
        </w:rPr>
        <w:t xml:space="preserve">From the </w:t>
      </w:r>
      <w:r w:rsidR="00E776C3">
        <w:rPr>
          <w:rFonts w:ascii="Arial" w:hAnsi="Arial" w:cs="Arial"/>
        </w:rPr>
        <w:t>Chief Information Officer, Department of Administrative Services – Information Management Services Division (DAS-IMSD)</w:t>
      </w:r>
      <w:r w:rsidR="004A0545">
        <w:rPr>
          <w:rFonts w:ascii="Arial" w:hAnsi="Arial" w:cs="Arial"/>
        </w:rPr>
        <w:t xml:space="preserve">, </w:t>
      </w:r>
      <w:r w:rsidR="007A1236">
        <w:rPr>
          <w:rFonts w:ascii="Arial" w:hAnsi="Arial" w:cs="Arial"/>
        </w:rPr>
        <w:t>requ</w:t>
      </w:r>
      <w:r w:rsidR="00E776C3">
        <w:rPr>
          <w:rFonts w:ascii="Arial" w:hAnsi="Arial" w:cs="Arial"/>
        </w:rPr>
        <w:t>esting authorization to create 5</w:t>
      </w:r>
      <w:r w:rsidR="007A1236">
        <w:rPr>
          <w:rFonts w:ascii="Arial" w:hAnsi="Arial" w:cs="Arial"/>
        </w:rPr>
        <w:t xml:space="preserve">.0 full-time </w:t>
      </w:r>
      <w:r w:rsidR="00E776C3">
        <w:rPr>
          <w:rFonts w:ascii="Arial" w:hAnsi="Arial" w:cs="Arial"/>
        </w:rPr>
        <w:t>positions to support the implementation of the Enterprise Resource Planning System</w:t>
      </w:r>
      <w:r w:rsidR="007A1236">
        <w:rPr>
          <w:rFonts w:ascii="Arial" w:hAnsi="Arial" w:cs="Arial"/>
        </w:rPr>
        <w:t xml:space="preserve">, </w:t>
      </w:r>
      <w:r w:rsidR="00B86DA9" w:rsidRPr="00CB7A91">
        <w:rPr>
          <w:rFonts w:ascii="Arial" w:hAnsi="Arial" w:cs="Arial"/>
        </w:rPr>
        <w:t>by</w:t>
      </w:r>
      <w:r w:rsidR="0021682B" w:rsidRPr="00CB7A91">
        <w:rPr>
          <w:rFonts w:ascii="Arial" w:hAnsi="Arial" w:cs="Arial"/>
        </w:rPr>
        <w:t xml:space="preserve"> </w:t>
      </w:r>
      <w:r w:rsidR="00044036" w:rsidRPr="00CB7A91">
        <w:rPr>
          <w:rFonts w:ascii="Arial" w:hAnsi="Arial" w:cs="Arial"/>
        </w:rPr>
        <w:t>recommending</w:t>
      </w:r>
      <w:r w:rsidR="00B86DA9" w:rsidRPr="00CB7A91">
        <w:rPr>
          <w:rFonts w:ascii="Arial" w:hAnsi="Arial" w:cs="Arial"/>
        </w:rPr>
        <w:t xml:space="preserve"> adoption</w:t>
      </w:r>
      <w:r w:rsidR="00735CFD" w:rsidRPr="00CB7A91">
        <w:rPr>
          <w:rFonts w:ascii="Arial" w:hAnsi="Arial" w:cs="Arial"/>
        </w:rPr>
        <w:t xml:space="preserve"> </w:t>
      </w:r>
      <w:r w:rsidR="00283173" w:rsidRPr="00CB7A91">
        <w:rPr>
          <w:rFonts w:ascii="Arial" w:hAnsi="Arial" w:cs="Arial"/>
        </w:rPr>
        <w:t>of the</w:t>
      </w:r>
      <w:r w:rsidR="00B86DA9" w:rsidRPr="00CB7A91">
        <w:rPr>
          <w:rFonts w:ascii="Arial" w:hAnsi="Arial" w:cs="Arial"/>
        </w:rPr>
        <w:t xml:space="preserve"> following:</w:t>
      </w:r>
      <w:r w:rsidR="00283173" w:rsidRPr="00CB7A91">
        <w:rPr>
          <w:rFonts w:ascii="Arial" w:hAnsi="Arial" w:cs="Arial"/>
        </w:rPr>
        <w:t xml:space="preserve"> </w:t>
      </w:r>
    </w:p>
    <w:p w14:paraId="0BDCFEB3" w14:textId="77777777" w:rsidR="007F0A8A" w:rsidRPr="00CB7A91" w:rsidRDefault="007F0A8A">
      <w:pPr>
        <w:rPr>
          <w:rFonts w:ascii="Arial" w:hAnsi="Arial" w:cs="Arial"/>
        </w:rPr>
      </w:pPr>
    </w:p>
    <w:p w14:paraId="3823D56C" w14:textId="77777777" w:rsidR="007F0A8A" w:rsidRPr="00CB7A91" w:rsidRDefault="007F0A8A">
      <w:pPr>
        <w:pStyle w:val="Heading1"/>
        <w:rPr>
          <w:rFonts w:ascii="Arial" w:hAnsi="Arial" w:cs="Arial"/>
        </w:rPr>
      </w:pPr>
      <w:r w:rsidRPr="00CB7A91">
        <w:rPr>
          <w:rFonts w:ascii="Arial" w:hAnsi="Arial" w:cs="Arial"/>
        </w:rPr>
        <w:t>A RESOLUTION</w:t>
      </w:r>
    </w:p>
    <w:p w14:paraId="33E59426" w14:textId="77777777" w:rsidR="007F0A8A" w:rsidRPr="00CB7A91" w:rsidRDefault="007F0A8A">
      <w:pPr>
        <w:rPr>
          <w:rFonts w:ascii="Arial" w:hAnsi="Arial" w:cs="Arial"/>
        </w:rPr>
      </w:pPr>
    </w:p>
    <w:p w14:paraId="09714A41" w14:textId="48A09CE7" w:rsidR="007F0A8A" w:rsidRPr="00CB7A91" w:rsidRDefault="005E6699" w:rsidP="008B3C6B">
      <w:pPr>
        <w:ind w:firstLine="720"/>
        <w:rPr>
          <w:rFonts w:ascii="Arial" w:hAnsi="Arial" w:cs="Arial"/>
        </w:rPr>
      </w:pPr>
      <w:r w:rsidRPr="00CB7A91">
        <w:rPr>
          <w:rFonts w:ascii="Arial" w:hAnsi="Arial" w:cs="Arial"/>
        </w:rPr>
        <w:t>WHEREAS</w:t>
      </w:r>
      <w:r w:rsidR="00C131F7" w:rsidRPr="00CB7A91">
        <w:rPr>
          <w:rFonts w:ascii="Arial" w:hAnsi="Arial" w:cs="Arial"/>
        </w:rPr>
        <w:t xml:space="preserve"> </w:t>
      </w:r>
      <w:r w:rsidR="00E776C3">
        <w:rPr>
          <w:rFonts w:ascii="Arial" w:hAnsi="Arial" w:cs="Arial"/>
        </w:rPr>
        <w:t xml:space="preserve">Milwaukee County is nearing the </w:t>
      </w:r>
      <w:r w:rsidR="006C5EFB">
        <w:rPr>
          <w:rFonts w:ascii="Arial" w:hAnsi="Arial" w:cs="Arial"/>
        </w:rPr>
        <w:t xml:space="preserve">final </w:t>
      </w:r>
      <w:r w:rsidR="00E776C3">
        <w:rPr>
          <w:rFonts w:ascii="Arial" w:hAnsi="Arial" w:cs="Arial"/>
        </w:rPr>
        <w:t>phase</w:t>
      </w:r>
      <w:r w:rsidR="006C5EFB">
        <w:rPr>
          <w:rFonts w:ascii="Arial" w:hAnsi="Arial" w:cs="Arial"/>
        </w:rPr>
        <w:t>s</w:t>
      </w:r>
      <w:r w:rsidR="00E776C3">
        <w:rPr>
          <w:rFonts w:ascii="Arial" w:hAnsi="Arial" w:cs="Arial"/>
        </w:rPr>
        <w:t xml:space="preserve"> of </w:t>
      </w:r>
      <w:r w:rsidR="006C5EFB">
        <w:rPr>
          <w:rFonts w:ascii="Arial" w:hAnsi="Arial" w:cs="Arial"/>
        </w:rPr>
        <w:t xml:space="preserve">implementation of </w:t>
      </w:r>
      <w:r w:rsidR="00E776C3">
        <w:rPr>
          <w:rFonts w:ascii="Arial" w:hAnsi="Arial" w:cs="Arial"/>
        </w:rPr>
        <w:t>the new Enterprise Resource Planning system;</w:t>
      </w:r>
      <w:r w:rsidR="00FE5A58">
        <w:rPr>
          <w:rFonts w:ascii="Arial" w:hAnsi="Arial" w:cs="Arial"/>
        </w:rPr>
        <w:t xml:space="preserve"> and</w:t>
      </w:r>
      <w:r w:rsidR="007A1236">
        <w:rPr>
          <w:rFonts w:ascii="Arial" w:hAnsi="Arial" w:cs="Arial"/>
        </w:rPr>
        <w:t xml:space="preserve"> </w:t>
      </w:r>
    </w:p>
    <w:p w14:paraId="5A3A47EC" w14:textId="77777777" w:rsidR="007F0A8A" w:rsidRPr="00CB7A91" w:rsidRDefault="007F0A8A">
      <w:pPr>
        <w:rPr>
          <w:rFonts w:ascii="Arial" w:hAnsi="Arial" w:cs="Arial"/>
        </w:rPr>
      </w:pPr>
    </w:p>
    <w:p w14:paraId="4EC524D6" w14:textId="1A40AE1F" w:rsidR="007F0A8A" w:rsidRPr="00CB7A91" w:rsidRDefault="00276C1C" w:rsidP="008B3C6B">
      <w:pPr>
        <w:ind w:firstLine="720"/>
        <w:rPr>
          <w:rFonts w:ascii="Arial" w:hAnsi="Arial" w:cs="Arial"/>
        </w:rPr>
      </w:pPr>
      <w:r>
        <w:rPr>
          <w:rFonts w:ascii="Arial" w:hAnsi="Arial" w:cs="Arial"/>
        </w:rPr>
        <w:t xml:space="preserve">WHEREAS </w:t>
      </w:r>
      <w:r w:rsidR="00E776C3">
        <w:rPr>
          <w:rFonts w:ascii="Arial" w:hAnsi="Arial" w:cs="Arial"/>
        </w:rPr>
        <w:t xml:space="preserve">DAS-IMSD recommends </w:t>
      </w:r>
      <w:r w:rsidR="00242AC0">
        <w:rPr>
          <w:rFonts w:ascii="Arial" w:hAnsi="Arial" w:cs="Arial"/>
        </w:rPr>
        <w:t xml:space="preserve">to </w:t>
      </w:r>
      <w:r w:rsidR="00E776C3">
        <w:rPr>
          <w:rFonts w:ascii="Arial" w:hAnsi="Arial" w:cs="Arial"/>
        </w:rPr>
        <w:t>transition some duties related to ERP implementation from contracted staff to County Employees; and</w:t>
      </w:r>
      <w:r w:rsidR="009F5DAF">
        <w:rPr>
          <w:rFonts w:ascii="Arial" w:hAnsi="Arial" w:cs="Arial"/>
        </w:rPr>
        <w:t xml:space="preserve"> </w:t>
      </w:r>
    </w:p>
    <w:p w14:paraId="7C230B91" w14:textId="77777777" w:rsidR="0092649B" w:rsidRPr="00CB7A91" w:rsidRDefault="0092649B" w:rsidP="008B3C6B">
      <w:pPr>
        <w:ind w:firstLine="720"/>
        <w:rPr>
          <w:rFonts w:ascii="Arial" w:hAnsi="Arial" w:cs="Arial"/>
        </w:rPr>
      </w:pPr>
    </w:p>
    <w:p w14:paraId="677FB41B" w14:textId="23490E08" w:rsidR="00384A15" w:rsidRDefault="0092649B" w:rsidP="00384A15">
      <w:pPr>
        <w:ind w:firstLine="720"/>
        <w:rPr>
          <w:rFonts w:ascii="Arial" w:hAnsi="Arial" w:cs="Arial"/>
        </w:rPr>
      </w:pPr>
      <w:r w:rsidRPr="00CB7A91">
        <w:rPr>
          <w:rFonts w:ascii="Arial" w:hAnsi="Arial" w:cs="Arial"/>
        </w:rPr>
        <w:t xml:space="preserve">WHEREAS </w:t>
      </w:r>
      <w:r w:rsidR="00E776C3">
        <w:rPr>
          <w:rFonts w:ascii="Arial" w:hAnsi="Arial" w:cs="Arial"/>
        </w:rPr>
        <w:t>Capital Project WO602 (Enterprise Platform Modernization) includes sales tax and general obligation bond funding; and</w:t>
      </w:r>
    </w:p>
    <w:p w14:paraId="22B560A3" w14:textId="77777777" w:rsidR="00E776C3" w:rsidRDefault="00E776C3" w:rsidP="00384A15">
      <w:pPr>
        <w:ind w:firstLine="720"/>
        <w:rPr>
          <w:rFonts w:ascii="Arial" w:hAnsi="Arial" w:cs="Arial"/>
        </w:rPr>
      </w:pPr>
    </w:p>
    <w:p w14:paraId="6D368BA2" w14:textId="20C91C04" w:rsidR="00E776C3" w:rsidRDefault="00E776C3" w:rsidP="00384A15">
      <w:pPr>
        <w:ind w:firstLine="720"/>
        <w:rPr>
          <w:rFonts w:ascii="Arial" w:hAnsi="Arial" w:cs="Arial"/>
        </w:rPr>
      </w:pPr>
      <w:r>
        <w:rPr>
          <w:rFonts w:ascii="Arial" w:hAnsi="Arial" w:cs="Arial"/>
        </w:rPr>
        <w:t xml:space="preserve">WHEREAS </w:t>
      </w:r>
      <w:r w:rsidR="006C5EFB">
        <w:rPr>
          <w:rFonts w:ascii="Arial" w:hAnsi="Arial" w:cs="Arial"/>
        </w:rPr>
        <w:t xml:space="preserve">DAS-IMSD requests to fund the </w:t>
      </w:r>
      <w:r>
        <w:rPr>
          <w:rFonts w:ascii="Arial" w:hAnsi="Arial" w:cs="Arial"/>
        </w:rPr>
        <w:t xml:space="preserve">positions listed below through sales tax in Capital Project WO602 in </w:t>
      </w:r>
      <w:r w:rsidR="003D1EB5">
        <w:rPr>
          <w:rFonts w:ascii="Arial" w:hAnsi="Arial" w:cs="Arial"/>
        </w:rPr>
        <w:t>2018 and 2019 if sufficient funding exists; and</w:t>
      </w:r>
    </w:p>
    <w:p w14:paraId="0FEE31D8" w14:textId="77777777" w:rsidR="003D1EB5" w:rsidRDefault="003D1EB5" w:rsidP="00384A15">
      <w:pPr>
        <w:ind w:firstLine="720"/>
        <w:rPr>
          <w:rFonts w:ascii="Arial" w:hAnsi="Arial" w:cs="Arial"/>
        </w:rPr>
      </w:pPr>
    </w:p>
    <w:p w14:paraId="2EC0398F" w14:textId="0D276E6C" w:rsidR="003D1EB5" w:rsidRPr="00CB7A91" w:rsidRDefault="003D1EB5" w:rsidP="003D1EB5">
      <w:pPr>
        <w:ind w:firstLine="720"/>
        <w:rPr>
          <w:rFonts w:ascii="Arial" w:hAnsi="Arial" w:cs="Arial"/>
        </w:rPr>
      </w:pPr>
      <w:r>
        <w:rPr>
          <w:rFonts w:ascii="Arial" w:hAnsi="Arial" w:cs="Arial"/>
        </w:rPr>
        <w:t>WHEREAS the positions listed below will be funded in the DAS-IMSD operating budget in 2020 and future years; and</w:t>
      </w:r>
    </w:p>
    <w:p w14:paraId="292D6885" w14:textId="77777777" w:rsidR="00384A15" w:rsidRPr="00CB7A91" w:rsidRDefault="00384A15" w:rsidP="00443705">
      <w:pPr>
        <w:ind w:left="720"/>
        <w:rPr>
          <w:rFonts w:ascii="Arial" w:hAnsi="Arial" w:cs="Arial"/>
        </w:rPr>
      </w:pPr>
    </w:p>
    <w:p w14:paraId="477423AA" w14:textId="0F49155B" w:rsidR="00B45CF1" w:rsidRDefault="00276C1C" w:rsidP="00276C1C">
      <w:pPr>
        <w:ind w:firstLine="720"/>
        <w:rPr>
          <w:rFonts w:ascii="Arial" w:hAnsi="Arial" w:cs="Arial"/>
        </w:rPr>
      </w:pPr>
      <w:r>
        <w:rPr>
          <w:rFonts w:ascii="Arial" w:hAnsi="Arial" w:cs="Arial"/>
        </w:rPr>
        <w:t xml:space="preserve">WHEREAS </w:t>
      </w:r>
      <w:r w:rsidR="003D1EB5">
        <w:rPr>
          <w:rFonts w:ascii="Arial" w:hAnsi="Arial" w:cs="Arial"/>
        </w:rPr>
        <w:t>DAS-IMSD staff reports that external staff resource costs related to advantage will no longer be needed in 2020 and the savings can be used to offset the additional cost of these positions</w:t>
      </w:r>
      <w:r w:rsidR="00A57303">
        <w:rPr>
          <w:rFonts w:ascii="Arial" w:hAnsi="Arial" w:cs="Arial"/>
        </w:rPr>
        <w:t>; now</w:t>
      </w:r>
      <w:r w:rsidR="00C131F7" w:rsidRPr="00CB7A91">
        <w:rPr>
          <w:rFonts w:ascii="Arial" w:hAnsi="Arial" w:cs="Arial"/>
        </w:rPr>
        <w:t xml:space="preserve"> therefore,</w:t>
      </w:r>
    </w:p>
    <w:p w14:paraId="466B56FF" w14:textId="5B14A572" w:rsidR="00454207" w:rsidRDefault="00276C1C" w:rsidP="00A57303">
      <w:pPr>
        <w:ind w:firstLine="720"/>
        <w:rPr>
          <w:rFonts w:ascii="Arial" w:hAnsi="Arial" w:cs="Arial"/>
        </w:rPr>
      </w:pPr>
      <w:r>
        <w:rPr>
          <w:rFonts w:ascii="Arial" w:hAnsi="Arial" w:cs="Arial"/>
        </w:rPr>
        <w:br/>
      </w:r>
      <w:r>
        <w:rPr>
          <w:rFonts w:ascii="Arial" w:hAnsi="Arial" w:cs="Arial"/>
        </w:rPr>
        <w:tab/>
      </w:r>
      <w:r w:rsidR="007F0A8A" w:rsidRPr="00CB7A91">
        <w:rPr>
          <w:rFonts w:ascii="Arial" w:hAnsi="Arial" w:cs="Arial"/>
        </w:rPr>
        <w:t>BE IT RESOLVED,</w:t>
      </w:r>
      <w:r w:rsidR="00F87612" w:rsidRPr="00CB7A91">
        <w:rPr>
          <w:rFonts w:ascii="Arial" w:hAnsi="Arial" w:cs="Arial"/>
        </w:rPr>
        <w:t xml:space="preserve"> </w:t>
      </w:r>
      <w:r w:rsidR="00A57303">
        <w:rPr>
          <w:rFonts w:ascii="Arial" w:hAnsi="Arial" w:cs="Arial"/>
        </w:rPr>
        <w:t>the Milwaukee County Board of Supervisors hereby authorizes and approve</w:t>
      </w:r>
      <w:r w:rsidR="00893638">
        <w:rPr>
          <w:rFonts w:ascii="Arial" w:hAnsi="Arial" w:cs="Arial"/>
        </w:rPr>
        <w:t>s the following position action</w:t>
      </w:r>
      <w:r w:rsidR="006C5EFB">
        <w:rPr>
          <w:rFonts w:ascii="Arial" w:hAnsi="Arial" w:cs="Arial"/>
        </w:rPr>
        <w:t>s</w:t>
      </w:r>
      <w:r w:rsidR="00A57303">
        <w:rPr>
          <w:rFonts w:ascii="Arial" w:hAnsi="Arial" w:cs="Arial"/>
        </w:rPr>
        <w:t xml:space="preserve"> for </w:t>
      </w:r>
      <w:r w:rsidR="003D1EB5">
        <w:rPr>
          <w:rFonts w:ascii="Arial" w:hAnsi="Arial" w:cs="Arial"/>
        </w:rPr>
        <w:t>DAS-IMSD</w:t>
      </w:r>
      <w:r w:rsidR="00A57303">
        <w:rPr>
          <w:rFonts w:ascii="Arial" w:hAnsi="Arial" w:cs="Arial"/>
        </w:rPr>
        <w:t>, effective</w:t>
      </w:r>
      <w:r w:rsidR="003D1EB5">
        <w:rPr>
          <w:rFonts w:ascii="Arial" w:hAnsi="Arial" w:cs="Arial"/>
        </w:rPr>
        <w:t xml:space="preserve"> September 24</w:t>
      </w:r>
      <w:r w:rsidR="00512CDD" w:rsidRPr="00202C25">
        <w:rPr>
          <w:rFonts w:ascii="Arial" w:hAnsi="Arial" w:cs="Arial"/>
        </w:rPr>
        <w:t>, 2018</w:t>
      </w:r>
      <w:r w:rsidR="00895444">
        <w:rPr>
          <w:rFonts w:ascii="Arial" w:hAnsi="Arial" w:cs="Arial"/>
        </w:rPr>
        <w:t>; and</w:t>
      </w:r>
    </w:p>
    <w:p w14:paraId="66E56811" w14:textId="71E6FD5A" w:rsidR="00A57303" w:rsidRDefault="00A57303" w:rsidP="00A57303">
      <w:pPr>
        <w:ind w:firstLine="720"/>
        <w:rPr>
          <w:rFonts w:ascii="Arial" w:hAnsi="Arial" w:cs="Arial"/>
        </w:rPr>
      </w:pPr>
    </w:p>
    <w:tbl>
      <w:tblPr>
        <w:tblStyle w:val="TableGrid"/>
        <w:tblW w:w="9535" w:type="dxa"/>
        <w:tblLook w:val="04A0" w:firstRow="1" w:lastRow="0" w:firstColumn="1" w:lastColumn="0" w:noHBand="0" w:noVBand="1"/>
      </w:tblPr>
      <w:tblGrid>
        <w:gridCol w:w="985"/>
        <w:gridCol w:w="3870"/>
        <w:gridCol w:w="720"/>
        <w:gridCol w:w="990"/>
        <w:gridCol w:w="2970"/>
      </w:tblGrid>
      <w:tr w:rsidR="00A57303" w14:paraId="021A77FA" w14:textId="77777777" w:rsidTr="00242AC0">
        <w:tc>
          <w:tcPr>
            <w:tcW w:w="985" w:type="dxa"/>
          </w:tcPr>
          <w:p w14:paraId="4B5D002F" w14:textId="5E542672" w:rsidR="00A57303" w:rsidRPr="00A57303" w:rsidRDefault="00A57303" w:rsidP="00A57303">
            <w:pPr>
              <w:rPr>
                <w:rFonts w:ascii="Arial" w:hAnsi="Arial" w:cs="Arial"/>
                <w:b/>
              </w:rPr>
            </w:pPr>
            <w:r w:rsidRPr="00A57303">
              <w:rPr>
                <w:rFonts w:ascii="Arial" w:hAnsi="Arial" w:cs="Arial"/>
                <w:b/>
              </w:rPr>
              <w:t>Action</w:t>
            </w:r>
          </w:p>
        </w:tc>
        <w:tc>
          <w:tcPr>
            <w:tcW w:w="3870" w:type="dxa"/>
          </w:tcPr>
          <w:p w14:paraId="49DCDE3F" w14:textId="58E8E49D" w:rsidR="00A57303" w:rsidRPr="00A57303" w:rsidRDefault="00A57303" w:rsidP="00A57303">
            <w:pPr>
              <w:rPr>
                <w:rFonts w:ascii="Arial" w:hAnsi="Arial" w:cs="Arial"/>
                <w:b/>
              </w:rPr>
            </w:pPr>
            <w:r w:rsidRPr="00A57303">
              <w:rPr>
                <w:rFonts w:ascii="Arial" w:hAnsi="Arial" w:cs="Arial"/>
                <w:b/>
              </w:rPr>
              <w:t xml:space="preserve">Title </w:t>
            </w:r>
          </w:p>
        </w:tc>
        <w:tc>
          <w:tcPr>
            <w:tcW w:w="720" w:type="dxa"/>
          </w:tcPr>
          <w:p w14:paraId="3946E231" w14:textId="3E8B459E" w:rsidR="00A57303" w:rsidRPr="00A57303" w:rsidRDefault="00242AC0" w:rsidP="00242AC0">
            <w:pPr>
              <w:rPr>
                <w:rFonts w:ascii="Arial" w:hAnsi="Arial" w:cs="Arial"/>
                <w:b/>
              </w:rPr>
            </w:pPr>
            <w:r>
              <w:rPr>
                <w:rFonts w:ascii="Arial" w:hAnsi="Arial" w:cs="Arial"/>
                <w:b/>
              </w:rPr>
              <w:t>FTE</w:t>
            </w:r>
          </w:p>
        </w:tc>
        <w:tc>
          <w:tcPr>
            <w:tcW w:w="990" w:type="dxa"/>
          </w:tcPr>
          <w:p w14:paraId="6F603A54" w14:textId="21E42807" w:rsidR="00A57303" w:rsidRPr="00A57303" w:rsidRDefault="00A57303" w:rsidP="00A57303">
            <w:pPr>
              <w:rPr>
                <w:rFonts w:ascii="Arial" w:hAnsi="Arial" w:cs="Arial"/>
                <w:b/>
              </w:rPr>
            </w:pPr>
            <w:r w:rsidRPr="00A57303">
              <w:rPr>
                <w:rFonts w:ascii="Arial" w:hAnsi="Arial" w:cs="Arial"/>
                <w:b/>
              </w:rPr>
              <w:t>Title Code</w:t>
            </w:r>
          </w:p>
        </w:tc>
        <w:tc>
          <w:tcPr>
            <w:tcW w:w="2970" w:type="dxa"/>
          </w:tcPr>
          <w:p w14:paraId="59AAA21F" w14:textId="407045F9" w:rsidR="00A57303" w:rsidRPr="00A57303" w:rsidRDefault="00A57303" w:rsidP="00A57303">
            <w:pPr>
              <w:rPr>
                <w:rFonts w:ascii="Arial" w:hAnsi="Arial" w:cs="Arial"/>
                <w:b/>
              </w:rPr>
            </w:pPr>
            <w:r w:rsidRPr="00A57303">
              <w:rPr>
                <w:rFonts w:ascii="Arial" w:hAnsi="Arial" w:cs="Arial"/>
                <w:b/>
              </w:rPr>
              <w:t>Pay Grade</w:t>
            </w:r>
          </w:p>
        </w:tc>
      </w:tr>
      <w:tr w:rsidR="00A57303" w14:paraId="4C6C6779" w14:textId="77777777" w:rsidTr="00242AC0">
        <w:tc>
          <w:tcPr>
            <w:tcW w:w="985" w:type="dxa"/>
          </w:tcPr>
          <w:p w14:paraId="0D4FDBAB" w14:textId="273EB138" w:rsidR="00A57303" w:rsidRPr="00895EA8" w:rsidRDefault="00202C25" w:rsidP="00A57303">
            <w:pPr>
              <w:rPr>
                <w:rFonts w:ascii="Arial" w:hAnsi="Arial" w:cs="Arial"/>
              </w:rPr>
            </w:pPr>
            <w:r>
              <w:rPr>
                <w:rFonts w:ascii="Arial" w:hAnsi="Arial" w:cs="Arial"/>
              </w:rPr>
              <w:t>Create</w:t>
            </w:r>
          </w:p>
        </w:tc>
        <w:tc>
          <w:tcPr>
            <w:tcW w:w="3870" w:type="dxa"/>
          </w:tcPr>
          <w:p w14:paraId="4BAAE8E4" w14:textId="470C8CE5" w:rsidR="00A57303" w:rsidRDefault="00895444" w:rsidP="00895444">
            <w:pPr>
              <w:rPr>
                <w:rFonts w:ascii="Arial" w:hAnsi="Arial" w:cs="Arial"/>
              </w:rPr>
            </w:pPr>
            <w:r>
              <w:rPr>
                <w:rFonts w:ascii="Arial" w:hAnsi="Arial" w:cs="Arial"/>
              </w:rPr>
              <w:t>Data Architect</w:t>
            </w:r>
          </w:p>
        </w:tc>
        <w:tc>
          <w:tcPr>
            <w:tcW w:w="720" w:type="dxa"/>
          </w:tcPr>
          <w:p w14:paraId="76B54E63" w14:textId="0E7933EE" w:rsidR="00A57303" w:rsidRDefault="00A57303" w:rsidP="00202C25">
            <w:pPr>
              <w:rPr>
                <w:rFonts w:ascii="Arial" w:hAnsi="Arial" w:cs="Arial"/>
              </w:rPr>
            </w:pPr>
            <w:r>
              <w:rPr>
                <w:rFonts w:ascii="Arial" w:hAnsi="Arial" w:cs="Arial"/>
              </w:rPr>
              <w:t>1</w:t>
            </w:r>
            <w:r w:rsidR="00242AC0">
              <w:rPr>
                <w:rFonts w:ascii="Arial" w:hAnsi="Arial" w:cs="Arial"/>
              </w:rPr>
              <w:t>.0</w:t>
            </w:r>
          </w:p>
        </w:tc>
        <w:tc>
          <w:tcPr>
            <w:tcW w:w="990" w:type="dxa"/>
          </w:tcPr>
          <w:p w14:paraId="248D2AD2" w14:textId="2C518E41" w:rsidR="00A57303" w:rsidRDefault="00895444" w:rsidP="00A57303">
            <w:pPr>
              <w:rPr>
                <w:rFonts w:ascii="Arial" w:hAnsi="Arial" w:cs="Arial"/>
              </w:rPr>
            </w:pPr>
            <w:r>
              <w:rPr>
                <w:rFonts w:ascii="Arial" w:hAnsi="Arial" w:cs="Arial"/>
              </w:rPr>
              <w:t>TBD</w:t>
            </w:r>
          </w:p>
        </w:tc>
        <w:tc>
          <w:tcPr>
            <w:tcW w:w="2970" w:type="dxa"/>
          </w:tcPr>
          <w:p w14:paraId="56B081B2" w14:textId="3FCAC5DA" w:rsidR="00A57303" w:rsidRDefault="00895444" w:rsidP="00A57303">
            <w:pPr>
              <w:rPr>
                <w:rFonts w:ascii="Arial" w:hAnsi="Arial" w:cs="Arial"/>
              </w:rPr>
            </w:pPr>
            <w:r>
              <w:rPr>
                <w:rFonts w:ascii="Arial" w:hAnsi="Arial" w:cs="Arial"/>
              </w:rPr>
              <w:t>36M ($80,593-$95,358)</w:t>
            </w:r>
          </w:p>
        </w:tc>
      </w:tr>
      <w:tr w:rsidR="003D1EB5" w14:paraId="17EFCF26" w14:textId="77777777" w:rsidTr="00242AC0">
        <w:tc>
          <w:tcPr>
            <w:tcW w:w="985" w:type="dxa"/>
          </w:tcPr>
          <w:p w14:paraId="3911BBFF" w14:textId="47861830" w:rsidR="003D1EB5" w:rsidRDefault="00895444" w:rsidP="00A57303">
            <w:pPr>
              <w:rPr>
                <w:rFonts w:ascii="Arial" w:hAnsi="Arial" w:cs="Arial"/>
              </w:rPr>
            </w:pPr>
            <w:r>
              <w:rPr>
                <w:rFonts w:ascii="Arial" w:hAnsi="Arial" w:cs="Arial"/>
              </w:rPr>
              <w:t>Create</w:t>
            </w:r>
          </w:p>
        </w:tc>
        <w:tc>
          <w:tcPr>
            <w:tcW w:w="3870" w:type="dxa"/>
          </w:tcPr>
          <w:p w14:paraId="7865FCDA" w14:textId="101C3D0D" w:rsidR="003D1EB5" w:rsidRDefault="00895444" w:rsidP="00A57303">
            <w:pPr>
              <w:rPr>
                <w:rFonts w:ascii="Arial" w:hAnsi="Arial" w:cs="Arial"/>
              </w:rPr>
            </w:pPr>
            <w:r>
              <w:rPr>
                <w:rFonts w:ascii="Arial" w:hAnsi="Arial" w:cs="Arial"/>
              </w:rPr>
              <w:t>IT Application Systems Analyst III</w:t>
            </w:r>
          </w:p>
        </w:tc>
        <w:tc>
          <w:tcPr>
            <w:tcW w:w="720" w:type="dxa"/>
          </w:tcPr>
          <w:p w14:paraId="7BA22184" w14:textId="69251E68" w:rsidR="003D1EB5" w:rsidRDefault="00895444" w:rsidP="00242AC0">
            <w:pPr>
              <w:rPr>
                <w:rFonts w:ascii="Arial" w:hAnsi="Arial" w:cs="Arial"/>
              </w:rPr>
            </w:pPr>
            <w:r>
              <w:rPr>
                <w:rFonts w:ascii="Arial" w:hAnsi="Arial" w:cs="Arial"/>
              </w:rPr>
              <w:t>2.0</w:t>
            </w:r>
          </w:p>
        </w:tc>
        <w:tc>
          <w:tcPr>
            <w:tcW w:w="990" w:type="dxa"/>
          </w:tcPr>
          <w:p w14:paraId="15ECBB91" w14:textId="5D4DB9A1" w:rsidR="003D1EB5" w:rsidRDefault="00895444" w:rsidP="00A57303">
            <w:pPr>
              <w:rPr>
                <w:rFonts w:ascii="Arial" w:hAnsi="Arial" w:cs="Arial"/>
              </w:rPr>
            </w:pPr>
            <w:r>
              <w:rPr>
                <w:rFonts w:ascii="Arial" w:hAnsi="Arial" w:cs="Arial"/>
              </w:rPr>
              <w:t>TBD</w:t>
            </w:r>
          </w:p>
        </w:tc>
        <w:tc>
          <w:tcPr>
            <w:tcW w:w="2970" w:type="dxa"/>
          </w:tcPr>
          <w:p w14:paraId="35E471D5" w14:textId="0314B0C3" w:rsidR="003D1EB5" w:rsidRDefault="00895444" w:rsidP="00A57303">
            <w:pPr>
              <w:rPr>
                <w:rFonts w:ascii="Arial" w:hAnsi="Arial" w:cs="Arial"/>
              </w:rPr>
            </w:pPr>
            <w:r>
              <w:rPr>
                <w:rFonts w:ascii="Arial" w:hAnsi="Arial" w:cs="Arial"/>
              </w:rPr>
              <w:t>28D ($71,607-$88,360)</w:t>
            </w:r>
          </w:p>
        </w:tc>
      </w:tr>
      <w:tr w:rsidR="003D1EB5" w14:paraId="456D5E51" w14:textId="77777777" w:rsidTr="00242AC0">
        <w:tc>
          <w:tcPr>
            <w:tcW w:w="985" w:type="dxa"/>
          </w:tcPr>
          <w:p w14:paraId="5275434D" w14:textId="7E5AD1F6" w:rsidR="003D1EB5" w:rsidRDefault="00895444" w:rsidP="00A57303">
            <w:pPr>
              <w:rPr>
                <w:rFonts w:ascii="Arial" w:hAnsi="Arial" w:cs="Arial"/>
              </w:rPr>
            </w:pPr>
            <w:r>
              <w:rPr>
                <w:rFonts w:ascii="Arial" w:hAnsi="Arial" w:cs="Arial"/>
              </w:rPr>
              <w:t>Create</w:t>
            </w:r>
          </w:p>
        </w:tc>
        <w:tc>
          <w:tcPr>
            <w:tcW w:w="3870" w:type="dxa"/>
          </w:tcPr>
          <w:p w14:paraId="77A3BD6E" w14:textId="1BBCE542" w:rsidR="003D1EB5" w:rsidRDefault="00895444" w:rsidP="00A57303">
            <w:pPr>
              <w:rPr>
                <w:rFonts w:ascii="Arial" w:hAnsi="Arial" w:cs="Arial"/>
              </w:rPr>
            </w:pPr>
            <w:r>
              <w:rPr>
                <w:rFonts w:ascii="Arial" w:hAnsi="Arial" w:cs="Arial"/>
              </w:rPr>
              <w:t>Business Intelligence Analyst</w:t>
            </w:r>
          </w:p>
        </w:tc>
        <w:tc>
          <w:tcPr>
            <w:tcW w:w="720" w:type="dxa"/>
          </w:tcPr>
          <w:p w14:paraId="5FA72AB5" w14:textId="015F6E54" w:rsidR="003D1EB5" w:rsidRDefault="00895444" w:rsidP="00242AC0">
            <w:pPr>
              <w:rPr>
                <w:rFonts w:ascii="Arial" w:hAnsi="Arial" w:cs="Arial"/>
              </w:rPr>
            </w:pPr>
            <w:r>
              <w:rPr>
                <w:rFonts w:ascii="Arial" w:hAnsi="Arial" w:cs="Arial"/>
              </w:rPr>
              <w:t>1.0</w:t>
            </w:r>
          </w:p>
        </w:tc>
        <w:tc>
          <w:tcPr>
            <w:tcW w:w="990" w:type="dxa"/>
          </w:tcPr>
          <w:p w14:paraId="2B1E4470" w14:textId="57FE9958" w:rsidR="003D1EB5" w:rsidRDefault="00895444" w:rsidP="00A57303">
            <w:pPr>
              <w:rPr>
                <w:rFonts w:ascii="Arial" w:hAnsi="Arial" w:cs="Arial"/>
              </w:rPr>
            </w:pPr>
            <w:r>
              <w:rPr>
                <w:rFonts w:ascii="Arial" w:hAnsi="Arial" w:cs="Arial"/>
              </w:rPr>
              <w:t>TBD</w:t>
            </w:r>
          </w:p>
        </w:tc>
        <w:tc>
          <w:tcPr>
            <w:tcW w:w="2970" w:type="dxa"/>
          </w:tcPr>
          <w:p w14:paraId="433438A1" w14:textId="5DC76640" w:rsidR="003D1EB5" w:rsidRDefault="00895444" w:rsidP="00BE556D">
            <w:pPr>
              <w:rPr>
                <w:rFonts w:ascii="Arial" w:hAnsi="Arial" w:cs="Arial"/>
              </w:rPr>
            </w:pPr>
            <w:r>
              <w:rPr>
                <w:rFonts w:ascii="Arial" w:hAnsi="Arial" w:cs="Arial"/>
              </w:rPr>
              <w:t>27MN</w:t>
            </w:r>
            <w:r w:rsidR="00BE556D">
              <w:rPr>
                <w:rFonts w:ascii="Arial" w:hAnsi="Arial" w:cs="Arial"/>
              </w:rPr>
              <w:t xml:space="preserve"> ($60</w:t>
            </w:r>
            <w:r w:rsidR="00242AC0">
              <w:rPr>
                <w:rFonts w:ascii="Arial" w:hAnsi="Arial" w:cs="Arial"/>
              </w:rPr>
              <w:t>,</w:t>
            </w:r>
            <w:r w:rsidR="00BE556D">
              <w:rPr>
                <w:rFonts w:ascii="Arial" w:hAnsi="Arial" w:cs="Arial"/>
              </w:rPr>
              <w:t>880-$75</w:t>
            </w:r>
            <w:r w:rsidR="00242AC0">
              <w:rPr>
                <w:rFonts w:ascii="Arial" w:hAnsi="Arial" w:cs="Arial"/>
              </w:rPr>
              <w:t>,</w:t>
            </w:r>
            <w:r w:rsidR="00BE556D">
              <w:rPr>
                <w:rFonts w:ascii="Arial" w:hAnsi="Arial" w:cs="Arial"/>
              </w:rPr>
              <w:t>456</w:t>
            </w:r>
            <w:r w:rsidR="00242AC0">
              <w:rPr>
                <w:rFonts w:ascii="Arial" w:hAnsi="Arial" w:cs="Arial"/>
              </w:rPr>
              <w:t>)</w:t>
            </w:r>
          </w:p>
        </w:tc>
      </w:tr>
      <w:tr w:rsidR="003D1EB5" w14:paraId="6EDDC95C" w14:textId="77777777" w:rsidTr="00242AC0">
        <w:tc>
          <w:tcPr>
            <w:tcW w:w="985" w:type="dxa"/>
          </w:tcPr>
          <w:p w14:paraId="144DF172" w14:textId="4B95BD36" w:rsidR="003D1EB5" w:rsidRDefault="00895444" w:rsidP="00A57303">
            <w:pPr>
              <w:rPr>
                <w:rFonts w:ascii="Arial" w:hAnsi="Arial" w:cs="Arial"/>
              </w:rPr>
            </w:pPr>
            <w:r>
              <w:rPr>
                <w:rFonts w:ascii="Arial" w:hAnsi="Arial" w:cs="Arial"/>
              </w:rPr>
              <w:t>Create</w:t>
            </w:r>
          </w:p>
        </w:tc>
        <w:tc>
          <w:tcPr>
            <w:tcW w:w="3870" w:type="dxa"/>
          </w:tcPr>
          <w:p w14:paraId="0D3469E6" w14:textId="69C5A871" w:rsidR="003D1EB5" w:rsidRDefault="00895444" w:rsidP="00A57303">
            <w:pPr>
              <w:rPr>
                <w:rFonts w:ascii="Arial" w:hAnsi="Arial" w:cs="Arial"/>
              </w:rPr>
            </w:pPr>
            <w:r>
              <w:rPr>
                <w:rFonts w:ascii="Arial" w:hAnsi="Arial" w:cs="Arial"/>
              </w:rPr>
              <w:t>Application Technical Architect</w:t>
            </w:r>
          </w:p>
        </w:tc>
        <w:tc>
          <w:tcPr>
            <w:tcW w:w="720" w:type="dxa"/>
          </w:tcPr>
          <w:p w14:paraId="2ECF5AF9" w14:textId="46510017" w:rsidR="003D1EB5" w:rsidRDefault="00895444" w:rsidP="00242AC0">
            <w:pPr>
              <w:rPr>
                <w:rFonts w:ascii="Arial" w:hAnsi="Arial" w:cs="Arial"/>
              </w:rPr>
            </w:pPr>
            <w:r>
              <w:rPr>
                <w:rFonts w:ascii="Arial" w:hAnsi="Arial" w:cs="Arial"/>
              </w:rPr>
              <w:t>1.0</w:t>
            </w:r>
          </w:p>
        </w:tc>
        <w:tc>
          <w:tcPr>
            <w:tcW w:w="990" w:type="dxa"/>
          </w:tcPr>
          <w:p w14:paraId="63E1C1B2" w14:textId="4E922768" w:rsidR="003D1EB5" w:rsidRDefault="00895444" w:rsidP="00A57303">
            <w:pPr>
              <w:rPr>
                <w:rFonts w:ascii="Arial" w:hAnsi="Arial" w:cs="Arial"/>
              </w:rPr>
            </w:pPr>
            <w:r>
              <w:rPr>
                <w:rFonts w:ascii="Arial" w:hAnsi="Arial" w:cs="Arial"/>
              </w:rPr>
              <w:t>TBD</w:t>
            </w:r>
          </w:p>
        </w:tc>
        <w:tc>
          <w:tcPr>
            <w:tcW w:w="2970" w:type="dxa"/>
          </w:tcPr>
          <w:p w14:paraId="66D0AF31" w14:textId="634825AE" w:rsidR="003D1EB5" w:rsidRDefault="00895444" w:rsidP="00A57303">
            <w:pPr>
              <w:rPr>
                <w:rFonts w:ascii="Arial" w:hAnsi="Arial" w:cs="Arial"/>
              </w:rPr>
            </w:pPr>
            <w:r>
              <w:rPr>
                <w:rFonts w:ascii="Arial" w:hAnsi="Arial" w:cs="Arial"/>
              </w:rPr>
              <w:t>37M</w:t>
            </w:r>
            <w:r w:rsidR="00242AC0">
              <w:rPr>
                <w:rFonts w:ascii="Arial" w:hAnsi="Arial" w:cs="Arial"/>
              </w:rPr>
              <w:t xml:space="preserve"> ($84,298-$100,255)</w:t>
            </w:r>
          </w:p>
        </w:tc>
      </w:tr>
    </w:tbl>
    <w:p w14:paraId="45926D2A" w14:textId="77777777" w:rsidR="00A57303" w:rsidRDefault="00A57303" w:rsidP="00454207">
      <w:pPr>
        <w:rPr>
          <w:rFonts w:ascii="Arial" w:hAnsi="Arial" w:cs="Arial"/>
        </w:rPr>
      </w:pPr>
    </w:p>
    <w:p w14:paraId="4DCDE29A" w14:textId="4631CAB0" w:rsidR="00895444" w:rsidRPr="00CB7A91" w:rsidRDefault="003D1EB5" w:rsidP="00454207">
      <w:pPr>
        <w:rPr>
          <w:rFonts w:ascii="Arial" w:hAnsi="Arial" w:cs="Arial"/>
        </w:rPr>
      </w:pPr>
      <w:r>
        <w:rPr>
          <w:rFonts w:ascii="Arial" w:hAnsi="Arial" w:cs="Arial"/>
        </w:rPr>
        <w:tab/>
        <w:t>BE IT FURTHER RESOLVED, Human Resources and DAS-IMSD are not authorized to fill the</w:t>
      </w:r>
      <w:r w:rsidR="00242AC0">
        <w:rPr>
          <w:rFonts w:ascii="Arial" w:hAnsi="Arial" w:cs="Arial"/>
        </w:rPr>
        <w:t>se</w:t>
      </w:r>
      <w:r>
        <w:rPr>
          <w:rFonts w:ascii="Arial" w:hAnsi="Arial" w:cs="Arial"/>
        </w:rPr>
        <w:t xml:space="preserve"> position</w:t>
      </w:r>
      <w:r w:rsidR="00242AC0">
        <w:rPr>
          <w:rFonts w:ascii="Arial" w:hAnsi="Arial" w:cs="Arial"/>
        </w:rPr>
        <w:t>s</w:t>
      </w:r>
      <w:r>
        <w:rPr>
          <w:rFonts w:ascii="Arial" w:hAnsi="Arial" w:cs="Arial"/>
        </w:rPr>
        <w:t xml:space="preserve"> until </w:t>
      </w:r>
      <w:r w:rsidR="006C5EFB">
        <w:rPr>
          <w:rFonts w:ascii="Arial" w:hAnsi="Arial" w:cs="Arial"/>
        </w:rPr>
        <w:t xml:space="preserve">either 1) </w:t>
      </w:r>
      <w:r>
        <w:rPr>
          <w:rFonts w:ascii="Arial" w:hAnsi="Arial" w:cs="Arial"/>
        </w:rPr>
        <w:t>the Comptroller, or his designee</w:t>
      </w:r>
      <w:r w:rsidR="00242AC0">
        <w:rPr>
          <w:rFonts w:ascii="Arial" w:hAnsi="Arial" w:cs="Arial"/>
        </w:rPr>
        <w:t>,</w:t>
      </w:r>
      <w:r>
        <w:rPr>
          <w:rFonts w:ascii="Arial" w:hAnsi="Arial" w:cs="Arial"/>
        </w:rPr>
        <w:t xml:space="preserve"> gives written confirmation </w:t>
      </w:r>
      <w:r w:rsidR="00242AC0">
        <w:rPr>
          <w:rFonts w:ascii="Arial" w:hAnsi="Arial" w:cs="Arial"/>
        </w:rPr>
        <w:t>that sufficient funds are available in Capital Project WO602</w:t>
      </w:r>
      <w:r w:rsidR="006C5EFB">
        <w:rPr>
          <w:rFonts w:ascii="Arial" w:hAnsi="Arial" w:cs="Arial"/>
        </w:rPr>
        <w:t xml:space="preserve">, or 2) The Director of Performance, Strategy, and Budget gives written confirmation that a funding source in the DAS-IMSD Operating Budget has been identified. </w:t>
      </w:r>
    </w:p>
    <w:sectPr w:rsidR="00895444" w:rsidRPr="00CB7A91" w:rsidSect="007C50EA">
      <w:footerReference w:type="default" r:id="rId11"/>
      <w:headerReference w:type="first" r:id="rId12"/>
      <w:pgSz w:w="12240" w:h="15840" w:code="1"/>
      <w:pgMar w:top="1440" w:right="720" w:bottom="1440" w:left="2160" w:header="720" w:footer="720" w:gutter="0"/>
      <w:lnNumType w:countBy="1" w:restart="continuou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E386D" w14:textId="77777777" w:rsidR="000B7ECB" w:rsidRDefault="000B7ECB" w:rsidP="008064B9">
      <w:r>
        <w:separator/>
      </w:r>
    </w:p>
  </w:endnote>
  <w:endnote w:type="continuationSeparator" w:id="0">
    <w:p w14:paraId="36A623CF" w14:textId="77777777" w:rsidR="000B7ECB" w:rsidRDefault="000B7ECB" w:rsidP="00806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442101"/>
      <w:docPartObj>
        <w:docPartGallery w:val="Page Numbers (Bottom of Page)"/>
        <w:docPartUnique/>
      </w:docPartObj>
    </w:sdtPr>
    <w:sdtEndPr>
      <w:rPr>
        <w:noProof/>
      </w:rPr>
    </w:sdtEndPr>
    <w:sdtContent>
      <w:p w14:paraId="099CF71C" w14:textId="7D678356" w:rsidR="00300DAB" w:rsidRDefault="00300DAB">
        <w:pPr>
          <w:pStyle w:val="Footer"/>
          <w:jc w:val="center"/>
        </w:pPr>
        <w:r>
          <w:fldChar w:fldCharType="begin"/>
        </w:r>
        <w:r>
          <w:instrText xml:space="preserve"> PAGE   \* MERGEFORMAT </w:instrText>
        </w:r>
        <w:r>
          <w:fldChar w:fldCharType="separate"/>
        </w:r>
        <w:r w:rsidR="00242AC0">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B5D58" w14:textId="77777777" w:rsidR="000B7ECB" w:rsidRDefault="000B7ECB" w:rsidP="008064B9">
      <w:r>
        <w:separator/>
      </w:r>
    </w:p>
  </w:footnote>
  <w:footnote w:type="continuationSeparator" w:id="0">
    <w:p w14:paraId="68FB59C6" w14:textId="77777777" w:rsidR="000B7ECB" w:rsidRDefault="000B7ECB" w:rsidP="00806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F8ECD" w14:textId="04C2385F" w:rsidR="00E84BB2" w:rsidRDefault="00E84BB2" w:rsidP="00E84BB2">
    <w:pPr>
      <w:pStyle w:val="Header"/>
      <w:jc w:val="right"/>
    </w:pPr>
    <w:r>
      <w:t xml:space="preserve">File No. </w:t>
    </w:r>
    <w:sdt>
      <w:sdtPr>
        <w:id w:val="-368381238"/>
        <w:placeholder>
          <w:docPart w:val="DA7513538EB04D168A9C9B0A72BC009C"/>
        </w:placeholder>
      </w:sdtPr>
      <w:sdtEndPr/>
      <w:sdtContent>
        <w:r w:rsidR="006C5EFB">
          <w:t>18-648</w:t>
        </w:r>
      </w:sdtContent>
    </w:sdt>
    <w:r>
      <w:t xml:space="preserve"> </w:t>
    </w:r>
  </w:p>
  <w:p w14:paraId="7635135E" w14:textId="77777777" w:rsidR="00E84BB2" w:rsidRDefault="00E84B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14A2F"/>
    <w:multiLevelType w:val="hybridMultilevel"/>
    <w:tmpl w:val="D7E024FE"/>
    <w:lvl w:ilvl="0" w:tplc="9B34BFD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68"/>
    <w:rsid w:val="0000660D"/>
    <w:rsid w:val="00044036"/>
    <w:rsid w:val="00075E4A"/>
    <w:rsid w:val="000853CA"/>
    <w:rsid w:val="000B7ECB"/>
    <w:rsid w:val="000F6F2F"/>
    <w:rsid w:val="00111CC2"/>
    <w:rsid w:val="00124997"/>
    <w:rsid w:val="001347F4"/>
    <w:rsid w:val="001B15D4"/>
    <w:rsid w:val="001D3530"/>
    <w:rsid w:val="001E1892"/>
    <w:rsid w:val="00202C25"/>
    <w:rsid w:val="0021001C"/>
    <w:rsid w:val="0021682B"/>
    <w:rsid w:val="00242198"/>
    <w:rsid w:val="00242AC0"/>
    <w:rsid w:val="00254F52"/>
    <w:rsid w:val="00264848"/>
    <w:rsid w:val="002673EC"/>
    <w:rsid w:val="00276C1C"/>
    <w:rsid w:val="00283173"/>
    <w:rsid w:val="002A043A"/>
    <w:rsid w:val="00300DAB"/>
    <w:rsid w:val="003157F0"/>
    <w:rsid w:val="00323520"/>
    <w:rsid w:val="00384A15"/>
    <w:rsid w:val="00391F37"/>
    <w:rsid w:val="003B2428"/>
    <w:rsid w:val="003B4972"/>
    <w:rsid w:val="003B4FC7"/>
    <w:rsid w:val="003D1EB5"/>
    <w:rsid w:val="00420982"/>
    <w:rsid w:val="00435D67"/>
    <w:rsid w:val="00443705"/>
    <w:rsid w:val="00446E54"/>
    <w:rsid w:val="004513C3"/>
    <w:rsid w:val="00454207"/>
    <w:rsid w:val="00480C80"/>
    <w:rsid w:val="004A0545"/>
    <w:rsid w:val="004B17A8"/>
    <w:rsid w:val="004B3A01"/>
    <w:rsid w:val="005023BB"/>
    <w:rsid w:val="00512CDD"/>
    <w:rsid w:val="00560453"/>
    <w:rsid w:val="00595817"/>
    <w:rsid w:val="005A7060"/>
    <w:rsid w:val="005D310B"/>
    <w:rsid w:val="005E6699"/>
    <w:rsid w:val="005F7F2A"/>
    <w:rsid w:val="006029F6"/>
    <w:rsid w:val="00615D19"/>
    <w:rsid w:val="006371EB"/>
    <w:rsid w:val="00644FC3"/>
    <w:rsid w:val="00645EDA"/>
    <w:rsid w:val="00664A85"/>
    <w:rsid w:val="00683B95"/>
    <w:rsid w:val="006A7CE4"/>
    <w:rsid w:val="006C5EFB"/>
    <w:rsid w:val="00704347"/>
    <w:rsid w:val="00710A72"/>
    <w:rsid w:val="00717ADF"/>
    <w:rsid w:val="0072739E"/>
    <w:rsid w:val="007321E7"/>
    <w:rsid w:val="00735CFD"/>
    <w:rsid w:val="00750510"/>
    <w:rsid w:val="0076276D"/>
    <w:rsid w:val="007A1236"/>
    <w:rsid w:val="007C50EA"/>
    <w:rsid w:val="007F0A8A"/>
    <w:rsid w:val="008064B9"/>
    <w:rsid w:val="008154EA"/>
    <w:rsid w:val="008336A3"/>
    <w:rsid w:val="00893638"/>
    <w:rsid w:val="00895444"/>
    <w:rsid w:val="00895EA8"/>
    <w:rsid w:val="008A03C3"/>
    <w:rsid w:val="008B3C6B"/>
    <w:rsid w:val="0092649B"/>
    <w:rsid w:val="009631C9"/>
    <w:rsid w:val="00993524"/>
    <w:rsid w:val="009B0CC1"/>
    <w:rsid w:val="009E7AA0"/>
    <w:rsid w:val="009F4589"/>
    <w:rsid w:val="009F5DAF"/>
    <w:rsid w:val="00A03FE7"/>
    <w:rsid w:val="00A04847"/>
    <w:rsid w:val="00A57303"/>
    <w:rsid w:val="00A67B2E"/>
    <w:rsid w:val="00A70489"/>
    <w:rsid w:val="00A83B9D"/>
    <w:rsid w:val="00A95770"/>
    <w:rsid w:val="00AB31DE"/>
    <w:rsid w:val="00B27610"/>
    <w:rsid w:val="00B45CF1"/>
    <w:rsid w:val="00B82410"/>
    <w:rsid w:val="00B86DA9"/>
    <w:rsid w:val="00BD1C12"/>
    <w:rsid w:val="00BD52E5"/>
    <w:rsid w:val="00BE556D"/>
    <w:rsid w:val="00BF36A4"/>
    <w:rsid w:val="00C131F7"/>
    <w:rsid w:val="00C16568"/>
    <w:rsid w:val="00C57530"/>
    <w:rsid w:val="00CB7A91"/>
    <w:rsid w:val="00CE45DA"/>
    <w:rsid w:val="00D23314"/>
    <w:rsid w:val="00D60C63"/>
    <w:rsid w:val="00D63295"/>
    <w:rsid w:val="00DA18BF"/>
    <w:rsid w:val="00DB2B77"/>
    <w:rsid w:val="00DC699D"/>
    <w:rsid w:val="00DE76F5"/>
    <w:rsid w:val="00E14905"/>
    <w:rsid w:val="00E62BD8"/>
    <w:rsid w:val="00E776C3"/>
    <w:rsid w:val="00E84BB2"/>
    <w:rsid w:val="00EB1FFC"/>
    <w:rsid w:val="00EE45CE"/>
    <w:rsid w:val="00EF44A7"/>
    <w:rsid w:val="00F0567B"/>
    <w:rsid w:val="00F128FD"/>
    <w:rsid w:val="00F51AFA"/>
    <w:rsid w:val="00F87612"/>
    <w:rsid w:val="00FE525F"/>
    <w:rsid w:val="00FE5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696F75E"/>
  <w15:chartTrackingRefBased/>
  <w15:docId w15:val="{FE4F090F-76EB-4A38-BD56-6270F8AB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Omega" w:hAnsi="CG Omega"/>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styleId="PlaceholderText">
    <w:name w:val="Placeholder Text"/>
    <w:basedOn w:val="DefaultParagraphFont"/>
    <w:uiPriority w:val="99"/>
    <w:semiHidden/>
    <w:rsid w:val="00C57530"/>
    <w:rPr>
      <w:color w:val="808080"/>
    </w:rPr>
  </w:style>
  <w:style w:type="paragraph" w:styleId="Header">
    <w:name w:val="header"/>
    <w:basedOn w:val="Normal"/>
    <w:link w:val="HeaderChar"/>
    <w:uiPriority w:val="99"/>
    <w:unhideWhenUsed/>
    <w:rsid w:val="008064B9"/>
    <w:pPr>
      <w:tabs>
        <w:tab w:val="center" w:pos="4680"/>
        <w:tab w:val="right" w:pos="9360"/>
      </w:tabs>
    </w:pPr>
  </w:style>
  <w:style w:type="character" w:customStyle="1" w:styleId="HeaderChar">
    <w:name w:val="Header Char"/>
    <w:basedOn w:val="DefaultParagraphFont"/>
    <w:link w:val="Header"/>
    <w:uiPriority w:val="99"/>
    <w:rsid w:val="008064B9"/>
    <w:rPr>
      <w:rFonts w:ascii="CG Omega" w:hAnsi="CG Omega"/>
      <w:sz w:val="24"/>
    </w:rPr>
  </w:style>
  <w:style w:type="paragraph" w:styleId="Footer">
    <w:name w:val="footer"/>
    <w:basedOn w:val="Normal"/>
    <w:link w:val="FooterChar"/>
    <w:uiPriority w:val="99"/>
    <w:unhideWhenUsed/>
    <w:rsid w:val="008064B9"/>
    <w:pPr>
      <w:tabs>
        <w:tab w:val="center" w:pos="4680"/>
        <w:tab w:val="right" w:pos="9360"/>
      </w:tabs>
    </w:pPr>
  </w:style>
  <w:style w:type="character" w:customStyle="1" w:styleId="FooterChar">
    <w:name w:val="Footer Char"/>
    <w:basedOn w:val="DefaultParagraphFont"/>
    <w:link w:val="Footer"/>
    <w:uiPriority w:val="99"/>
    <w:rsid w:val="008064B9"/>
    <w:rPr>
      <w:rFonts w:ascii="CG Omega" w:hAnsi="CG Omega"/>
      <w:sz w:val="24"/>
    </w:rPr>
  </w:style>
  <w:style w:type="table" w:styleId="TableGrid">
    <w:name w:val="Table Grid"/>
    <w:basedOn w:val="TableNormal"/>
    <w:uiPriority w:val="39"/>
    <w:rsid w:val="00A57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3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cysebastian\Downloads\DAS%20Resolu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7513538EB04D168A9C9B0A72BC009C"/>
        <w:category>
          <w:name w:val="General"/>
          <w:gallery w:val="placeholder"/>
        </w:category>
        <w:types>
          <w:type w:val="bbPlcHdr"/>
        </w:types>
        <w:behaviors>
          <w:behavior w:val="content"/>
        </w:behaviors>
        <w:guid w:val="{7BB26F2B-EA30-45C9-A766-2F6D189356C1}"/>
      </w:docPartPr>
      <w:docPartBody>
        <w:p w:rsidR="00DD7DFE" w:rsidRDefault="00744706" w:rsidP="00744706">
          <w:pPr>
            <w:pStyle w:val="DA7513538EB04D168A9C9B0A72BC009C"/>
          </w:pPr>
          <w:r w:rsidRPr="00CB7A91">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C74"/>
    <w:rsid w:val="00744706"/>
    <w:rsid w:val="007D704E"/>
    <w:rsid w:val="00853C74"/>
    <w:rsid w:val="009C411C"/>
    <w:rsid w:val="00B45EEA"/>
    <w:rsid w:val="00B828AB"/>
    <w:rsid w:val="00C840C8"/>
    <w:rsid w:val="00DD7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4706"/>
    <w:rPr>
      <w:color w:val="808080"/>
    </w:rPr>
  </w:style>
  <w:style w:type="paragraph" w:customStyle="1" w:styleId="E0EBB5B33CAF41E09B28EF4DB68370F9">
    <w:name w:val="E0EBB5B33CAF41E09B28EF4DB68370F9"/>
  </w:style>
  <w:style w:type="paragraph" w:customStyle="1" w:styleId="054E354C81BE4B469E4145A95561B35E">
    <w:name w:val="054E354C81BE4B469E4145A95561B35E"/>
  </w:style>
  <w:style w:type="paragraph" w:customStyle="1" w:styleId="094384D9A74D4FAFBED152668B49F740">
    <w:name w:val="094384D9A74D4FAFBED152668B49F740"/>
  </w:style>
  <w:style w:type="paragraph" w:customStyle="1" w:styleId="131445A8739045C5ACAA1A333BA06A6E">
    <w:name w:val="131445A8739045C5ACAA1A333BA06A6E"/>
  </w:style>
  <w:style w:type="paragraph" w:customStyle="1" w:styleId="74DFBBD27FE645F3A409ECB1355AF1D5">
    <w:name w:val="74DFBBD27FE645F3A409ECB1355AF1D5"/>
  </w:style>
  <w:style w:type="paragraph" w:customStyle="1" w:styleId="1EBF871A62F64B93ABA7F3DA05DBB981">
    <w:name w:val="1EBF871A62F64B93ABA7F3DA05DBB981"/>
  </w:style>
  <w:style w:type="paragraph" w:customStyle="1" w:styleId="9ECFCB18630449079E30A6A460960505">
    <w:name w:val="9ECFCB18630449079E30A6A460960505"/>
  </w:style>
  <w:style w:type="paragraph" w:customStyle="1" w:styleId="3FC0F7D8118E4BF1ADBB966329499DCF">
    <w:name w:val="3FC0F7D8118E4BF1ADBB966329499DCF"/>
  </w:style>
  <w:style w:type="paragraph" w:customStyle="1" w:styleId="1689B084D20D49878028A8A330B5FADC">
    <w:name w:val="1689B084D20D49878028A8A330B5FADC"/>
  </w:style>
  <w:style w:type="paragraph" w:customStyle="1" w:styleId="B0E52008A7B748179D68DFE23814AB8F">
    <w:name w:val="B0E52008A7B748179D68DFE23814AB8F"/>
  </w:style>
  <w:style w:type="paragraph" w:customStyle="1" w:styleId="1DDA8119F5EB468EA151431E5059C9C4">
    <w:name w:val="1DDA8119F5EB468EA151431E5059C9C4"/>
  </w:style>
  <w:style w:type="paragraph" w:customStyle="1" w:styleId="A04513D1542949DFA851FD8BB8607A0F">
    <w:name w:val="A04513D1542949DFA851FD8BB8607A0F"/>
  </w:style>
  <w:style w:type="paragraph" w:customStyle="1" w:styleId="41AF95C94CF849148D5C95C6C8C7C926">
    <w:name w:val="41AF95C94CF849148D5C95C6C8C7C926"/>
  </w:style>
  <w:style w:type="paragraph" w:customStyle="1" w:styleId="57E7DF7CB1D34F36B24587BDE892E13F">
    <w:name w:val="57E7DF7CB1D34F36B24587BDE892E13F"/>
  </w:style>
  <w:style w:type="paragraph" w:customStyle="1" w:styleId="ABBE46F8551148BBB5C15798DC0758AB">
    <w:name w:val="ABBE46F8551148BBB5C15798DC0758AB"/>
  </w:style>
  <w:style w:type="paragraph" w:customStyle="1" w:styleId="391222BA447D4A51897DB08A0A7884C3">
    <w:name w:val="391222BA447D4A51897DB08A0A7884C3"/>
  </w:style>
  <w:style w:type="paragraph" w:customStyle="1" w:styleId="4A74ED1874814559B863874C65ED728E">
    <w:name w:val="4A74ED1874814559B863874C65ED728E"/>
  </w:style>
  <w:style w:type="paragraph" w:customStyle="1" w:styleId="A1FD1464F6864FE3983E1733AAEAC61C">
    <w:name w:val="A1FD1464F6864FE3983E1733AAEAC61C"/>
  </w:style>
  <w:style w:type="paragraph" w:customStyle="1" w:styleId="DA7513538EB04D168A9C9B0A72BC009C">
    <w:name w:val="DA7513538EB04D168A9C9B0A72BC009C"/>
    <w:rsid w:val="007447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b29e8de-ae70-46cf-8021-b61553d83343">
      <UserInfo>
        <DisplayName/>
        <AccountId xsi:nil="true"/>
        <AccountType/>
      </UserInfo>
    </SharedWithUsers>
    <SharingHintHash xmlns="8b29e8de-ae70-46cf-8021-b61553d833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4958230E034C4A92D7DB111CE02C08" ma:contentTypeVersion="6" ma:contentTypeDescription="Create a new document." ma:contentTypeScope="" ma:versionID="1e3ee4970c233dea340b75ad578426fd">
  <xsd:schema xmlns:xsd="http://www.w3.org/2001/XMLSchema" xmlns:xs="http://www.w3.org/2001/XMLSchema" xmlns:p="http://schemas.microsoft.com/office/2006/metadata/properties" xmlns:ns2="8b29e8de-ae70-46cf-8021-b61553d83343" xmlns:ns3="376b1d18-0d30-46eb-bd90-b8421af7b6f3" targetNamespace="http://schemas.microsoft.com/office/2006/metadata/properties" ma:root="true" ma:fieldsID="555493841e110baf91d75d68f7d9e8d9" ns2:_="" ns3:_="">
    <xsd:import namespace="8b29e8de-ae70-46cf-8021-b61553d83343"/>
    <xsd:import namespace="376b1d18-0d30-46eb-bd90-b8421af7b6f3"/>
    <xsd:element name="properties">
      <xsd:complexType>
        <xsd:sequence>
          <xsd:element name="documentManagement">
            <xsd:complexType>
              <xsd:all>
                <xsd:element ref="ns2:SharedWithUsers" minOccurs="0"/>
                <xsd:element ref="ns2: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9e8de-ae70-46cf-8021-b61553d833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6b1d18-0d30-46eb-bd90-b8421af7b6f3"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B00B1-D8E4-4217-8431-045149EA938E}">
  <ds:schemaRefs>
    <ds:schemaRef ds:uri="376b1d18-0d30-46eb-bd90-b8421af7b6f3"/>
    <ds:schemaRef ds:uri="http://www.w3.org/XML/1998/namespace"/>
    <ds:schemaRef ds:uri="http://schemas.openxmlformats.org/package/2006/metadata/core-properties"/>
    <ds:schemaRef ds:uri="http://purl.org/dc/elements/1.1/"/>
    <ds:schemaRef ds:uri="http://purl.org/dc/dcmitype/"/>
    <ds:schemaRef ds:uri="http://schemas.microsoft.com/office/2006/metadata/properties"/>
    <ds:schemaRef ds:uri="http://schemas.microsoft.com/office/infopath/2007/PartnerControls"/>
    <ds:schemaRef ds:uri="http://schemas.microsoft.com/office/2006/documentManagement/types"/>
    <ds:schemaRef ds:uri="8b29e8de-ae70-46cf-8021-b61553d83343"/>
    <ds:schemaRef ds:uri="http://purl.org/dc/terms/"/>
  </ds:schemaRefs>
</ds:datastoreItem>
</file>

<file path=customXml/itemProps2.xml><?xml version="1.0" encoding="utf-8"?>
<ds:datastoreItem xmlns:ds="http://schemas.openxmlformats.org/officeDocument/2006/customXml" ds:itemID="{6EC7179A-2EB4-41F2-B1BD-D42CC95F7905}">
  <ds:schemaRefs>
    <ds:schemaRef ds:uri="http://schemas.microsoft.com/sharepoint/v3/contenttype/forms"/>
  </ds:schemaRefs>
</ds:datastoreItem>
</file>

<file path=customXml/itemProps3.xml><?xml version="1.0" encoding="utf-8"?>
<ds:datastoreItem xmlns:ds="http://schemas.openxmlformats.org/officeDocument/2006/customXml" ds:itemID="{193598B8-C06E-4776-BC9E-5526C38FD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9e8de-ae70-46cf-8021-b61553d83343"/>
    <ds:schemaRef ds:uri="376b1d18-0d30-46eb-bd90-b8421af7b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3DA3F3-F493-425F-A157-518521816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DAS Resolution.dotx</Template>
  <TotalTime>1</TotalTime>
  <Pages>1</Pages>
  <Words>295</Words>
  <Characters>1777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By Supervisor</vt:lpstr>
    </vt:vector>
  </TitlesOfParts>
  <Company>Milwaukee County</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Supervisor</dc:title>
  <dc:subject/>
  <dc:creator>Sebastian, Nancy</dc:creator>
  <cp:keywords/>
  <dc:description/>
  <cp:lastModifiedBy>Brown, Shanin</cp:lastModifiedBy>
  <cp:revision>2</cp:revision>
  <cp:lastPrinted>2018-08-17T18:10:00Z</cp:lastPrinted>
  <dcterms:created xsi:type="dcterms:W3CDTF">2018-09-06T12:38:00Z</dcterms:created>
  <dcterms:modified xsi:type="dcterms:W3CDTF">2018-09-06T12:38:00Z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0x010100F14958230E034C4A92D7DB111CE02C08</vt:lpwstr>
  </property>
</Properties>
</file>