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DE" w:rsidRPr="00237A8E" w:rsidRDefault="00490DDE">
      <w:pPr>
        <w:pStyle w:val="Title"/>
        <w:jc w:val="left"/>
        <w:rPr>
          <w:rFonts w:ascii="Arial" w:hAnsi="Arial"/>
          <w:sz w:val="23"/>
        </w:rPr>
      </w:pPr>
    </w:p>
    <w:p w:rsidR="00490DDE" w:rsidRPr="00237A8E" w:rsidRDefault="00490DDE">
      <w:pPr>
        <w:pStyle w:val="Title"/>
        <w:rPr>
          <w:rFonts w:ascii="Arial" w:hAnsi="Arial"/>
          <w:sz w:val="23"/>
        </w:rPr>
      </w:pPr>
      <w:r w:rsidRPr="00237A8E">
        <w:rPr>
          <w:rFonts w:ascii="Arial" w:hAnsi="Arial"/>
          <w:sz w:val="23"/>
        </w:rPr>
        <w:t>MILWAUKEE COUNTY FISCAL NOTE FORM</w:t>
      </w:r>
    </w:p>
    <w:p w:rsidR="00490DDE" w:rsidRPr="00237A8E" w:rsidRDefault="00490DDE">
      <w:pPr>
        <w:pStyle w:val="Title"/>
        <w:rPr>
          <w:rFonts w:ascii="Arial" w:hAnsi="Arial"/>
          <w:sz w:val="23"/>
        </w:rPr>
      </w:pPr>
    </w:p>
    <w:p w:rsidR="00490DDE" w:rsidRPr="00237A8E" w:rsidRDefault="00490DDE">
      <w:pPr>
        <w:pStyle w:val="Title"/>
        <w:rPr>
          <w:rFonts w:ascii="Arial" w:hAnsi="Arial"/>
          <w:sz w:val="23"/>
        </w:rPr>
      </w:pPr>
    </w:p>
    <w:p w:rsidR="00490DDE" w:rsidRPr="00237A8E" w:rsidRDefault="00490DDE">
      <w:pPr>
        <w:pStyle w:val="Title"/>
        <w:rPr>
          <w:rFonts w:ascii="Arial" w:hAnsi="Arial"/>
          <w:sz w:val="23"/>
        </w:rPr>
      </w:pPr>
    </w:p>
    <w:p w:rsidR="00490DDE" w:rsidRPr="00237A8E" w:rsidRDefault="00490DDE">
      <w:pPr>
        <w:tabs>
          <w:tab w:val="left" w:pos="1080"/>
          <w:tab w:val="left" w:pos="5760"/>
        </w:tabs>
        <w:rPr>
          <w:rFonts w:ascii="Arial" w:hAnsi="Arial"/>
          <w:sz w:val="23"/>
        </w:rPr>
      </w:pPr>
      <w:r w:rsidRPr="00237A8E">
        <w:rPr>
          <w:rFonts w:ascii="Arial" w:hAnsi="Arial"/>
          <w:b/>
          <w:sz w:val="23"/>
        </w:rPr>
        <w:t>DATE:</w:t>
      </w:r>
      <w:r w:rsidRPr="00237A8E">
        <w:rPr>
          <w:rFonts w:ascii="Arial" w:hAnsi="Arial"/>
          <w:sz w:val="23"/>
        </w:rPr>
        <w:tab/>
      </w:r>
      <w:r w:rsidRPr="00237A8E">
        <w:rPr>
          <w:rFonts w:ascii="Arial" w:hAnsi="Arial"/>
          <w:sz w:val="23"/>
        </w:rPr>
        <w:fldChar w:fldCharType="begin">
          <w:ffData>
            <w:name w:val="Cdate"/>
            <w:enabled/>
            <w:calcOnExit w:val="0"/>
            <w:statusText w:type="text" w:val="Enter Current Date"/>
            <w:textInput>
              <w:type w:val="date"/>
              <w:format w:val="M/d/yy"/>
            </w:textInput>
          </w:ffData>
        </w:fldChar>
      </w:r>
      <w:bookmarkStart w:id="0" w:name="Cdate"/>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6E639B">
        <w:rPr>
          <w:rFonts w:ascii="Arial" w:hAnsi="Arial"/>
          <w:sz w:val="23"/>
        </w:rPr>
        <w:t>6/20/18</w:t>
      </w:r>
      <w:r w:rsidRPr="00237A8E">
        <w:rPr>
          <w:rFonts w:ascii="Arial" w:hAnsi="Arial"/>
          <w:sz w:val="23"/>
        </w:rPr>
        <w:fldChar w:fldCharType="end"/>
      </w:r>
      <w:bookmarkEnd w:id="0"/>
      <w:r w:rsidRPr="00237A8E">
        <w:rPr>
          <w:rFonts w:ascii="Arial" w:hAnsi="Arial"/>
          <w:sz w:val="23"/>
        </w:rPr>
        <w:tab/>
        <w:t xml:space="preserve">Original Fiscal Note </w:t>
      </w:r>
      <w:r w:rsidRPr="00237A8E">
        <w:rPr>
          <w:rFonts w:ascii="Arial" w:hAnsi="Arial"/>
          <w:sz w:val="23"/>
        </w:rPr>
        <w:tab/>
      </w:r>
      <w:r w:rsidRPr="00237A8E">
        <w:rPr>
          <w:rFonts w:ascii="Arial" w:hAnsi="Arial"/>
          <w:sz w:val="23"/>
        </w:rPr>
        <w:tab/>
      </w:r>
      <w:r w:rsidRPr="00237A8E">
        <w:rPr>
          <w:rFonts w:ascii="Arial" w:hAnsi="Arial"/>
          <w:sz w:val="23"/>
        </w:rPr>
        <w:fldChar w:fldCharType="begin">
          <w:ffData>
            <w:name w:val="Check1"/>
            <w:enabled/>
            <w:calcOnExit w:val="0"/>
            <w:statusText w:type="text" w:val="check if original fiscal note"/>
            <w:checkBox>
              <w:size w:val="24"/>
              <w:default w:val="0"/>
              <w:checked/>
            </w:checkBox>
          </w:ffData>
        </w:fldChar>
      </w:r>
      <w:bookmarkStart w:id="1" w:name="Check1"/>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1"/>
    </w:p>
    <w:p w:rsidR="00490DDE" w:rsidRPr="00237A8E" w:rsidRDefault="00490DDE">
      <w:pPr>
        <w:ind w:left="5040" w:firstLine="720"/>
        <w:rPr>
          <w:rFonts w:ascii="Arial" w:hAnsi="Arial"/>
          <w:sz w:val="23"/>
        </w:rPr>
      </w:pPr>
    </w:p>
    <w:p w:rsidR="00490DDE" w:rsidRPr="00237A8E" w:rsidRDefault="00490DDE">
      <w:pPr>
        <w:ind w:left="5040" w:firstLine="720"/>
        <w:rPr>
          <w:rFonts w:ascii="Arial" w:hAnsi="Arial"/>
          <w:sz w:val="23"/>
        </w:rPr>
      </w:pPr>
      <w:r w:rsidRPr="00237A8E">
        <w:rPr>
          <w:rFonts w:ascii="Arial" w:hAnsi="Arial"/>
          <w:sz w:val="23"/>
        </w:rPr>
        <w:t xml:space="preserve">Substitute Fiscal Note </w:t>
      </w:r>
      <w:r w:rsidRPr="00237A8E">
        <w:rPr>
          <w:rFonts w:ascii="Arial" w:hAnsi="Arial"/>
          <w:sz w:val="23"/>
        </w:rPr>
        <w:tab/>
      </w:r>
      <w:r w:rsidRPr="00237A8E">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2" w:name="FiscalCheck"/>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2"/>
    </w:p>
    <w:p w:rsidR="00490DDE" w:rsidRPr="00237A8E" w:rsidRDefault="00490DDE">
      <w:pPr>
        <w:rPr>
          <w:rFonts w:ascii="Arial" w:hAnsi="Arial"/>
          <w:sz w:val="23"/>
        </w:rPr>
      </w:pPr>
    </w:p>
    <w:p w:rsidR="00490DDE" w:rsidRPr="00237A8E" w:rsidRDefault="00490DDE">
      <w:pPr>
        <w:rPr>
          <w:rFonts w:ascii="Arial" w:hAnsi="Arial"/>
          <w:sz w:val="23"/>
        </w:rPr>
      </w:pPr>
      <w:r w:rsidRPr="00237A8E">
        <w:rPr>
          <w:rFonts w:ascii="Arial" w:hAnsi="Arial"/>
          <w:b/>
          <w:sz w:val="23"/>
        </w:rPr>
        <w:t>SUBJECT:</w:t>
      </w:r>
      <w:r w:rsidRPr="00237A8E">
        <w:rPr>
          <w:rFonts w:ascii="Arial" w:hAnsi="Arial"/>
          <w:sz w:val="23"/>
        </w:rPr>
        <w:tab/>
      </w:r>
      <w:r w:rsidRPr="00237A8E">
        <w:rPr>
          <w:rFonts w:ascii="Arial" w:hAnsi="Arial"/>
          <w:sz w:val="23"/>
          <w:u w:val="single"/>
        </w:rPr>
        <w:fldChar w:fldCharType="begin">
          <w:ffData>
            <w:name w:val="Subject"/>
            <w:enabled/>
            <w:calcOnExit w:val="0"/>
            <w:statusText w:type="text" w:val="Name of Report"/>
            <w:textInput/>
          </w:ffData>
        </w:fldChar>
      </w:r>
      <w:bookmarkStart w:id="3" w:name="Subject"/>
      <w:r w:rsidRPr="00237A8E">
        <w:rPr>
          <w:rFonts w:ascii="Arial" w:hAnsi="Arial"/>
          <w:sz w:val="23"/>
          <w:u w:val="single"/>
        </w:rPr>
        <w:instrText xml:space="preserve"> FORMTEXT </w:instrText>
      </w:r>
      <w:r w:rsidRPr="00237A8E">
        <w:rPr>
          <w:rFonts w:ascii="Arial" w:hAnsi="Arial"/>
          <w:sz w:val="23"/>
          <w:u w:val="single"/>
        </w:rPr>
      </w:r>
      <w:r w:rsidRPr="00237A8E">
        <w:rPr>
          <w:rFonts w:ascii="Arial" w:hAnsi="Arial"/>
          <w:sz w:val="23"/>
          <w:u w:val="single"/>
        </w:rPr>
        <w:fldChar w:fldCharType="separate"/>
      </w:r>
      <w:r w:rsidR="006E639B">
        <w:rPr>
          <w:rFonts w:ascii="Arial" w:hAnsi="Arial"/>
          <w:sz w:val="23"/>
          <w:u w:val="single"/>
        </w:rPr>
        <w:t xml:space="preserve">Amendment to Lease &amp; Management Agreement between Milwaukee Public Museum Inc. and Milwaukee County </w:t>
      </w:r>
      <w:r w:rsidRPr="00237A8E">
        <w:rPr>
          <w:rFonts w:ascii="Arial" w:hAnsi="Arial"/>
          <w:sz w:val="23"/>
          <w:u w:val="single"/>
        </w:rPr>
        <w:fldChar w:fldCharType="end"/>
      </w:r>
      <w:bookmarkEnd w:id="3"/>
    </w:p>
    <w:p w:rsidR="00490DDE" w:rsidRPr="00237A8E" w:rsidRDefault="00490DDE">
      <w:pPr>
        <w:rPr>
          <w:rFonts w:ascii="Arial" w:hAnsi="Arial"/>
          <w:sz w:val="23"/>
        </w:rPr>
      </w:pPr>
      <w:r w:rsidRPr="00237A8E">
        <w:rPr>
          <w:rFonts w:ascii="Arial" w:hAnsi="Arial"/>
          <w:sz w:val="23"/>
        </w:rPr>
        <w:tab/>
      </w:r>
    </w:p>
    <w:p w:rsidR="00490DDE" w:rsidRPr="00237A8E" w:rsidRDefault="00490DDE">
      <w:pPr>
        <w:rPr>
          <w:rFonts w:ascii="Arial" w:hAnsi="Arial"/>
          <w:sz w:val="23"/>
        </w:rPr>
      </w:pPr>
      <w:r w:rsidRPr="00237A8E">
        <w:rPr>
          <w:rFonts w:ascii="Arial" w:hAnsi="Arial"/>
          <w:sz w:val="23"/>
        </w:rPr>
        <w:tab/>
      </w:r>
    </w:p>
    <w:p w:rsidR="00490DDE" w:rsidRPr="00237A8E" w:rsidRDefault="00490DDE">
      <w:pPr>
        <w:rPr>
          <w:rFonts w:ascii="Arial" w:hAnsi="Arial"/>
          <w:sz w:val="23"/>
        </w:rPr>
      </w:pPr>
    </w:p>
    <w:p w:rsidR="00490DDE" w:rsidRPr="00237A8E" w:rsidRDefault="00490DDE">
      <w:pPr>
        <w:pStyle w:val="Heading3"/>
        <w:rPr>
          <w:rFonts w:ascii="Arial" w:hAnsi="Arial"/>
          <w:sz w:val="23"/>
        </w:rPr>
      </w:pPr>
      <w:r w:rsidRPr="00237A8E">
        <w:rPr>
          <w:rFonts w:ascii="Arial" w:hAnsi="Arial"/>
          <w:sz w:val="23"/>
        </w:rPr>
        <w:t>FISCAL EFFECT:</w:t>
      </w:r>
    </w:p>
    <w:p w:rsidR="00490DDE" w:rsidRPr="00237A8E" w:rsidRDefault="00490DDE">
      <w:pPr>
        <w:rPr>
          <w:rFonts w:ascii="Arial" w:hAnsi="Arial"/>
          <w:sz w:val="23"/>
        </w:rPr>
      </w:pP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NoDirect"/>
            <w:enabled/>
            <w:calcOnExit w:val="0"/>
            <w:statusText w:type="text" w:val="check if no direct county fiscal impact"/>
            <w:checkBox>
              <w:size w:val="24"/>
              <w:default w:val="0"/>
              <w:checked w:val="0"/>
            </w:checkBox>
          </w:ffData>
        </w:fldChar>
      </w:r>
      <w:bookmarkStart w:id="4" w:name="NoDirect"/>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4"/>
      <w:r w:rsidRPr="00237A8E">
        <w:rPr>
          <w:rFonts w:ascii="Arial" w:hAnsi="Arial"/>
          <w:sz w:val="23"/>
        </w:rPr>
        <w:tab/>
        <w:t>No Direct County Fiscal Impact</w:t>
      </w:r>
      <w:r w:rsidRPr="00237A8E">
        <w:rPr>
          <w:rFonts w:ascii="Arial" w:hAnsi="Arial"/>
          <w:sz w:val="23"/>
        </w:rPr>
        <w:tab/>
      </w:r>
      <w:r w:rsidRPr="00237A8E">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5" w:name="IncreaseCapital"/>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5"/>
      <w:r w:rsidRPr="00237A8E">
        <w:rPr>
          <w:rFonts w:ascii="Arial" w:hAnsi="Arial"/>
          <w:sz w:val="23"/>
        </w:rPr>
        <w:tab/>
        <w:t>Increase Capital Expenditures</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tab/>
      </w:r>
      <w:r w:rsidRPr="00237A8E">
        <w:rPr>
          <w:rFonts w:ascii="Arial" w:hAnsi="Arial"/>
          <w:sz w:val="23"/>
        </w:rPr>
        <w:tab/>
      </w:r>
    </w:p>
    <w:p w:rsidR="00490DDE" w:rsidRPr="00237A8E" w:rsidRDefault="00490DDE">
      <w:pPr>
        <w:tabs>
          <w:tab w:val="left" w:pos="720"/>
          <w:tab w:val="left" w:pos="1260"/>
        </w:tabs>
        <w:rPr>
          <w:rFonts w:ascii="Arial" w:hAnsi="Arial"/>
          <w:sz w:val="23"/>
        </w:rPr>
      </w:pPr>
      <w:r w:rsidRPr="00237A8E">
        <w:rPr>
          <w:rFonts w:ascii="Arial" w:hAnsi="Arial"/>
          <w:sz w:val="23"/>
        </w:rPr>
        <w:tab/>
      </w:r>
      <w:r w:rsidRPr="00237A8E">
        <w:rPr>
          <w:rFonts w:ascii="Arial" w:hAnsi="Arial"/>
          <w:sz w:val="23"/>
        </w:rPr>
        <w:fldChar w:fldCharType="begin">
          <w:ffData>
            <w:name w:val="existingstafftime"/>
            <w:enabled/>
            <w:calcOnExit w:val="0"/>
            <w:statusText w:type="text" w:val="check if staff time required"/>
            <w:checkBox>
              <w:size w:val="24"/>
              <w:default w:val="0"/>
            </w:checkBox>
          </w:ffData>
        </w:fldChar>
      </w:r>
      <w:bookmarkStart w:id="6" w:name="existingstafftime"/>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6"/>
      <w:r w:rsidRPr="00237A8E">
        <w:rPr>
          <w:rFonts w:ascii="Arial" w:hAnsi="Arial"/>
          <w:sz w:val="23"/>
        </w:rPr>
        <w:tab/>
        <w:t>Existing Staff Time Required</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tab/>
      </w:r>
      <w:r w:rsidRPr="00237A8E">
        <w:rPr>
          <w:rFonts w:ascii="Arial" w:hAnsi="Arial"/>
          <w:sz w:val="23"/>
        </w:rPr>
        <w:tab/>
      </w:r>
      <w:r w:rsidRPr="00237A8E">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7" w:name="decreasecapital"/>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7"/>
      <w:r w:rsidRPr="00237A8E">
        <w:rPr>
          <w:rFonts w:ascii="Arial" w:hAnsi="Arial"/>
          <w:sz w:val="23"/>
        </w:rPr>
        <w:tab/>
        <w:t>Decrease Capital Expenditures</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increaseoper"/>
            <w:enabled/>
            <w:calcOnExit w:val="0"/>
            <w:statusText w:type="text" w:val="check if increase in operating expenditures"/>
            <w:checkBox>
              <w:size w:val="24"/>
              <w:default w:val="0"/>
              <w:checked/>
            </w:checkBox>
          </w:ffData>
        </w:fldChar>
      </w:r>
      <w:bookmarkStart w:id="8" w:name="increaseoper"/>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8"/>
      <w:r w:rsidRPr="00237A8E">
        <w:rPr>
          <w:rFonts w:ascii="Arial" w:hAnsi="Arial"/>
          <w:sz w:val="23"/>
        </w:rPr>
        <w:tab/>
        <w:t>Increase Operating Expenditures</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tab/>
        <w:t>(If checked, check one of two boxes below)</w:t>
      </w:r>
      <w:r w:rsidRPr="00237A8E">
        <w:rPr>
          <w:rFonts w:ascii="Arial" w:hAnsi="Arial"/>
          <w:sz w:val="23"/>
        </w:rPr>
        <w:tab/>
      </w:r>
      <w:r w:rsidRPr="00237A8E">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9" w:name="increasecrevenue"/>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9"/>
      <w:r w:rsidRPr="00237A8E">
        <w:rPr>
          <w:rFonts w:ascii="Arial" w:hAnsi="Arial"/>
          <w:sz w:val="23"/>
        </w:rPr>
        <w:tab/>
        <w:t xml:space="preserve">Increase Capital Revenues </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720"/>
          <w:tab w:val="left" w:pos="1260"/>
          <w:tab w:val="left" w:pos="5760"/>
          <w:tab w:val="left" w:pos="6480"/>
        </w:tabs>
        <w:rPr>
          <w:rFonts w:ascii="Arial" w:hAnsi="Arial"/>
          <w:sz w:val="23"/>
        </w:rPr>
      </w:pPr>
      <w:r w:rsidRPr="00237A8E">
        <w:rPr>
          <w:rFonts w:ascii="Arial" w:hAnsi="Arial"/>
          <w:sz w:val="23"/>
        </w:rPr>
        <w:tab/>
      </w:r>
      <w:r w:rsidRPr="00237A8E">
        <w:rPr>
          <w:rFonts w:ascii="Arial" w:hAnsi="Arial"/>
          <w:sz w:val="23"/>
        </w:rPr>
        <w:fldChar w:fldCharType="begin">
          <w:ffData>
            <w:name w:val="absorbedwithinagenc"/>
            <w:enabled/>
            <w:calcOnExit w:val="0"/>
            <w:statusText w:type="text" w:val="check if expenditure will be absorbed within agency's budget"/>
            <w:checkBox>
              <w:size w:val="24"/>
              <w:default w:val="0"/>
              <w:checked/>
            </w:checkBox>
          </w:ffData>
        </w:fldChar>
      </w:r>
      <w:bookmarkStart w:id="10" w:name="absorbedwithinagenc"/>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10"/>
      <w:r w:rsidRPr="00237A8E">
        <w:rPr>
          <w:rFonts w:ascii="Arial" w:hAnsi="Arial"/>
          <w:sz w:val="23"/>
        </w:rPr>
        <w:tab/>
        <w:t>Absorbed Within Agency’s Budget</w:t>
      </w:r>
      <w:r w:rsidRPr="00237A8E">
        <w:rPr>
          <w:rFonts w:ascii="Arial" w:hAnsi="Arial"/>
          <w:sz w:val="23"/>
        </w:rPr>
        <w:tab/>
      </w:r>
      <w:r w:rsidRPr="00237A8E">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11" w:name="decreasecrevenue"/>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11"/>
      <w:r w:rsidRPr="00237A8E">
        <w:rPr>
          <w:rFonts w:ascii="Arial" w:hAnsi="Arial"/>
          <w:sz w:val="23"/>
        </w:rPr>
        <w:tab/>
        <w:t>Decrease Capital Revenues</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720"/>
          <w:tab w:val="left" w:pos="1260"/>
          <w:tab w:val="left" w:pos="5760"/>
          <w:tab w:val="left" w:pos="6480"/>
        </w:tabs>
        <w:rPr>
          <w:rFonts w:ascii="Arial" w:hAnsi="Arial"/>
          <w:sz w:val="23"/>
        </w:rPr>
      </w:pPr>
      <w:r w:rsidRPr="00237A8E">
        <w:rPr>
          <w:rFonts w:ascii="Arial" w:hAnsi="Arial"/>
          <w:sz w:val="23"/>
        </w:rPr>
        <w:tab/>
      </w:r>
      <w:r w:rsidRPr="00237A8E">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2" w:name="notabsorbedwithin"/>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12"/>
      <w:r w:rsidRPr="00237A8E">
        <w:rPr>
          <w:rFonts w:ascii="Arial" w:hAnsi="Arial"/>
          <w:sz w:val="23"/>
        </w:rPr>
        <w:tab/>
        <w:t>Not Absorbed Within Agency’s Budget</w:t>
      </w:r>
      <w:r w:rsidRPr="00237A8E">
        <w:rPr>
          <w:rFonts w:ascii="Arial" w:hAnsi="Arial"/>
          <w:sz w:val="23"/>
        </w:rPr>
        <w:tab/>
      </w:r>
    </w:p>
    <w:p w:rsidR="00490DDE" w:rsidRPr="00237A8E" w:rsidRDefault="00490DDE">
      <w:pPr>
        <w:tabs>
          <w:tab w:val="left" w:pos="720"/>
          <w:tab w:val="left" w:pos="1260"/>
          <w:tab w:val="left" w:pos="5760"/>
          <w:tab w:val="left" w:pos="6480"/>
        </w:tabs>
        <w:rPr>
          <w:rFonts w:ascii="Arial" w:hAnsi="Arial"/>
          <w:sz w:val="23"/>
        </w:rPr>
      </w:pPr>
      <w:r w:rsidRPr="00237A8E">
        <w:rPr>
          <w:rFonts w:ascii="Arial" w:hAnsi="Arial"/>
          <w:sz w:val="23"/>
        </w:rPr>
        <w:tab/>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decreateoperating"/>
            <w:enabled/>
            <w:calcOnExit w:val="0"/>
            <w:statusText w:type="text" w:val="check if decrease in operating expenditures"/>
            <w:checkBox>
              <w:size w:val="24"/>
              <w:default w:val="0"/>
              <w:checked w:val="0"/>
            </w:checkBox>
          </w:ffData>
        </w:fldChar>
      </w:r>
      <w:bookmarkStart w:id="13" w:name="decreateoperating"/>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13"/>
      <w:r w:rsidRPr="00237A8E">
        <w:rPr>
          <w:rFonts w:ascii="Arial" w:hAnsi="Arial"/>
          <w:sz w:val="23"/>
        </w:rPr>
        <w:tab/>
        <w:t>Decrease Operating Expenditures</w:t>
      </w:r>
      <w:r w:rsidRPr="00237A8E">
        <w:rPr>
          <w:rFonts w:ascii="Arial" w:hAnsi="Arial"/>
          <w:sz w:val="23"/>
        </w:rPr>
        <w:tab/>
      </w:r>
      <w:r w:rsidRPr="00237A8E">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4" w:name="usecontingentfunds"/>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14"/>
      <w:r w:rsidRPr="00237A8E">
        <w:rPr>
          <w:rFonts w:ascii="Arial" w:hAnsi="Arial"/>
          <w:sz w:val="23"/>
        </w:rPr>
        <w:tab/>
        <w:t>Use of contingent funds</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5" w:name="incroperatingrevenue"/>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15"/>
      <w:r w:rsidRPr="00237A8E">
        <w:rPr>
          <w:rFonts w:ascii="Arial" w:hAnsi="Arial"/>
          <w:sz w:val="23"/>
        </w:rPr>
        <w:tab/>
        <w:t>Increase Operating Revenues</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6" w:name="decroperatingrevenue"/>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16"/>
      <w:r w:rsidRPr="00237A8E">
        <w:rPr>
          <w:rFonts w:ascii="Arial" w:hAnsi="Arial"/>
          <w:sz w:val="23"/>
        </w:rPr>
        <w:tab/>
        <w:t>Decrease Operating Revenues</w:t>
      </w:r>
    </w:p>
    <w:p w:rsidR="00490DDE" w:rsidRPr="00237A8E" w:rsidRDefault="00490DDE">
      <w:pPr>
        <w:rPr>
          <w:rFonts w:ascii="Arial" w:hAnsi="Arial"/>
          <w:i/>
          <w:sz w:val="23"/>
        </w:rPr>
      </w:pPr>
    </w:p>
    <w:p w:rsidR="00490DDE" w:rsidRPr="00237A8E" w:rsidRDefault="00490DDE">
      <w:pPr>
        <w:pStyle w:val="BodyText3"/>
        <w:rPr>
          <w:sz w:val="23"/>
        </w:rPr>
      </w:pPr>
      <w:r w:rsidRPr="00237A8E">
        <w:rPr>
          <w:sz w:val="23"/>
        </w:rPr>
        <w:t>Indicate below the dollar change from budget for any submission that is projected to result in increased/decreased expenditures or revenues in the current year.</w:t>
      </w:r>
    </w:p>
    <w:p w:rsidR="00490DDE" w:rsidRPr="00237A8E" w:rsidRDefault="00490DDE">
      <w:pPr>
        <w:rPr>
          <w:rFonts w:ascii="Arial" w:hAnsi="Arial"/>
          <w:i/>
          <w:sz w:val="23"/>
        </w:rPr>
      </w:pPr>
    </w:p>
    <w:p w:rsidR="00490DDE" w:rsidRPr="00237A8E" w:rsidRDefault="00490DDE">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490DDE" w:rsidRPr="00237A8E">
        <w:trPr>
          <w:trHeight w:val="449"/>
        </w:trPr>
        <w:tc>
          <w:tcPr>
            <w:tcW w:w="2610" w:type="dxa"/>
          </w:tcPr>
          <w:p w:rsidR="00490DDE" w:rsidRPr="00237A8E" w:rsidRDefault="00490DDE">
            <w:pPr>
              <w:rPr>
                <w:rFonts w:ascii="Arial" w:hAnsi="Arial"/>
                <w:sz w:val="23"/>
              </w:rPr>
            </w:pPr>
          </w:p>
        </w:tc>
        <w:tc>
          <w:tcPr>
            <w:tcW w:w="2520" w:type="dxa"/>
          </w:tcPr>
          <w:p w:rsidR="00490DDE" w:rsidRPr="00237A8E" w:rsidRDefault="00490DDE">
            <w:pPr>
              <w:jc w:val="center"/>
              <w:rPr>
                <w:rFonts w:ascii="Arial" w:hAnsi="Arial"/>
                <w:b/>
                <w:sz w:val="23"/>
              </w:rPr>
            </w:pPr>
            <w:r w:rsidRPr="00237A8E">
              <w:rPr>
                <w:rFonts w:ascii="Arial" w:hAnsi="Arial"/>
                <w:b/>
                <w:sz w:val="23"/>
              </w:rPr>
              <w:t>Expenditure or Revenue Category</w:t>
            </w:r>
          </w:p>
        </w:tc>
        <w:tc>
          <w:tcPr>
            <w:tcW w:w="2430" w:type="dxa"/>
          </w:tcPr>
          <w:p w:rsidR="00490DDE" w:rsidRPr="00237A8E" w:rsidRDefault="00490DDE">
            <w:pPr>
              <w:jc w:val="center"/>
              <w:rPr>
                <w:rFonts w:ascii="Arial" w:hAnsi="Arial"/>
                <w:b/>
                <w:sz w:val="23"/>
              </w:rPr>
            </w:pPr>
            <w:r w:rsidRPr="00237A8E">
              <w:rPr>
                <w:rFonts w:ascii="Arial" w:hAnsi="Arial"/>
                <w:b/>
                <w:sz w:val="23"/>
              </w:rPr>
              <w:t>Current Year</w:t>
            </w:r>
          </w:p>
        </w:tc>
        <w:tc>
          <w:tcPr>
            <w:tcW w:w="2430" w:type="dxa"/>
          </w:tcPr>
          <w:p w:rsidR="00490DDE" w:rsidRPr="00237A8E" w:rsidRDefault="00490DDE">
            <w:pPr>
              <w:jc w:val="center"/>
              <w:rPr>
                <w:rFonts w:ascii="Arial" w:hAnsi="Arial"/>
                <w:b/>
                <w:sz w:val="23"/>
              </w:rPr>
            </w:pPr>
            <w:r w:rsidRPr="00237A8E">
              <w:rPr>
                <w:rFonts w:ascii="Arial" w:hAnsi="Arial"/>
                <w:b/>
                <w:sz w:val="23"/>
              </w:rPr>
              <w:t>Subsequent Year</w:t>
            </w:r>
          </w:p>
        </w:tc>
      </w:tr>
      <w:tr w:rsidR="00490DDE" w:rsidRPr="00237A8E">
        <w:trPr>
          <w:cantSplit/>
          <w:trHeight w:val="351"/>
        </w:trPr>
        <w:tc>
          <w:tcPr>
            <w:tcW w:w="2610" w:type="dxa"/>
            <w:vMerge w:val="restart"/>
          </w:tcPr>
          <w:p w:rsidR="00490DDE" w:rsidRPr="00237A8E" w:rsidRDefault="00490DDE">
            <w:pPr>
              <w:pStyle w:val="FootnoteText"/>
              <w:rPr>
                <w:rFonts w:ascii="Arial" w:hAnsi="Arial"/>
                <w:b/>
                <w:sz w:val="23"/>
              </w:rPr>
            </w:pPr>
            <w:r w:rsidRPr="00237A8E">
              <w:rPr>
                <w:rFonts w:ascii="Arial" w:hAnsi="Arial"/>
                <w:b/>
                <w:sz w:val="23"/>
              </w:rPr>
              <w:t>Operating Budget</w:t>
            </w:r>
          </w:p>
        </w:tc>
        <w:tc>
          <w:tcPr>
            <w:tcW w:w="2520" w:type="dxa"/>
          </w:tcPr>
          <w:p w:rsidR="00490DDE" w:rsidRPr="00237A8E" w:rsidRDefault="00490DDE">
            <w:pPr>
              <w:pStyle w:val="FootnoteText"/>
              <w:rPr>
                <w:rFonts w:ascii="Arial" w:hAnsi="Arial"/>
                <w:sz w:val="23"/>
              </w:rPr>
            </w:pPr>
            <w:r w:rsidRPr="00237A8E">
              <w:rPr>
                <w:rFonts w:ascii="Arial" w:hAnsi="Arial"/>
                <w:sz w:val="23"/>
              </w:rPr>
              <w:t>Expenditure</w:t>
            </w:r>
          </w:p>
        </w:tc>
        <w:tc>
          <w:tcPr>
            <w:tcW w:w="2430" w:type="dxa"/>
          </w:tcPr>
          <w:p w:rsidR="00490DDE" w:rsidRPr="00237A8E" w:rsidRDefault="00490DDE" w:rsidP="002D099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operexped"/>
                  <w:enabled/>
                  <w:calcOnExit w:val="0"/>
                  <w:statusText w:type="text" w:val="Enter current year operating expenditure"/>
                  <w:textInput>
                    <w:type w:val="number"/>
                    <w:format w:val="#,##0"/>
                  </w:textInput>
                </w:ffData>
              </w:fldChar>
            </w:r>
            <w:bookmarkStart w:id="17" w:name="cyoperexped"/>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6E639B">
              <w:rPr>
                <w:rFonts w:ascii="Arial" w:hAnsi="Arial"/>
                <w:sz w:val="23"/>
              </w:rPr>
              <w:t> </w:t>
            </w:r>
            <w:r w:rsidR="006E639B">
              <w:rPr>
                <w:rFonts w:ascii="Arial" w:hAnsi="Arial"/>
                <w:sz w:val="23"/>
              </w:rPr>
              <w:t> </w:t>
            </w:r>
            <w:r w:rsidR="006E639B">
              <w:rPr>
                <w:rFonts w:ascii="Arial" w:hAnsi="Arial"/>
                <w:sz w:val="23"/>
              </w:rPr>
              <w:t> </w:t>
            </w:r>
            <w:r w:rsidR="006E639B">
              <w:rPr>
                <w:rFonts w:ascii="Arial" w:hAnsi="Arial"/>
                <w:sz w:val="23"/>
              </w:rPr>
              <w:t> </w:t>
            </w:r>
            <w:r w:rsidR="006E639B">
              <w:rPr>
                <w:rFonts w:ascii="Arial" w:hAnsi="Arial"/>
                <w:sz w:val="23"/>
              </w:rPr>
              <w:t> </w:t>
            </w:r>
            <w:r w:rsidRPr="00237A8E">
              <w:rPr>
                <w:rFonts w:ascii="Arial" w:hAnsi="Arial"/>
                <w:sz w:val="23"/>
              </w:rPr>
              <w:fldChar w:fldCharType="end"/>
            </w:r>
            <w:bookmarkEnd w:id="17"/>
          </w:p>
        </w:tc>
        <w:tc>
          <w:tcPr>
            <w:tcW w:w="2430" w:type="dxa"/>
          </w:tcPr>
          <w:p w:rsidR="00490DDE" w:rsidRPr="00237A8E" w:rsidRDefault="00490DDE" w:rsidP="002D099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operexped"/>
                  <w:enabled/>
                  <w:calcOnExit w:val="0"/>
                  <w:statusText w:type="text" w:val="Enter subsequent year operating expenditure"/>
                  <w:textInput>
                    <w:type w:val="number"/>
                    <w:format w:val="#,##0"/>
                  </w:textInput>
                </w:ffData>
              </w:fldChar>
            </w:r>
            <w:bookmarkStart w:id="18" w:name="subyroperexped"/>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6E639B">
              <w:rPr>
                <w:rFonts w:ascii="Arial" w:hAnsi="Arial"/>
                <w:sz w:val="23"/>
              </w:rPr>
              <w:t>150,000</w:t>
            </w:r>
            <w:r w:rsidRPr="00237A8E">
              <w:rPr>
                <w:rFonts w:ascii="Arial" w:hAnsi="Arial"/>
                <w:sz w:val="23"/>
              </w:rPr>
              <w:fldChar w:fldCharType="end"/>
            </w:r>
            <w:bookmarkEnd w:id="18"/>
          </w:p>
        </w:tc>
      </w:tr>
      <w:tr w:rsidR="00490DDE" w:rsidRPr="00237A8E">
        <w:trPr>
          <w:cantSplit/>
          <w:trHeight w:val="350"/>
        </w:trPr>
        <w:tc>
          <w:tcPr>
            <w:tcW w:w="2610" w:type="dxa"/>
            <w:vMerge/>
          </w:tcPr>
          <w:p w:rsidR="00490DDE" w:rsidRPr="00237A8E" w:rsidRDefault="00490DDE">
            <w:pPr>
              <w:rPr>
                <w:rFonts w:ascii="Arial" w:hAnsi="Arial"/>
                <w:b/>
                <w:sz w:val="23"/>
              </w:rPr>
            </w:pPr>
          </w:p>
        </w:tc>
        <w:tc>
          <w:tcPr>
            <w:tcW w:w="2520" w:type="dxa"/>
          </w:tcPr>
          <w:p w:rsidR="00490DDE" w:rsidRPr="00237A8E" w:rsidRDefault="00490DDE">
            <w:pPr>
              <w:rPr>
                <w:rFonts w:ascii="Arial" w:hAnsi="Arial"/>
                <w:sz w:val="23"/>
              </w:rPr>
            </w:pPr>
            <w:r w:rsidRPr="00237A8E">
              <w:rPr>
                <w:rFonts w:ascii="Arial" w:hAnsi="Arial"/>
                <w:sz w:val="23"/>
              </w:rPr>
              <w:t>Revenue</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operrevenue"/>
                  <w:enabled/>
                  <w:calcOnExit w:val="0"/>
                  <w:statusText w:type="text" w:val="Enter current year operating revenue"/>
                  <w:textInput>
                    <w:type w:val="number"/>
                    <w:format w:val="#,##0"/>
                  </w:textInput>
                </w:ffData>
              </w:fldChar>
            </w:r>
            <w:bookmarkStart w:id="19" w:name="cyoperrevenue"/>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19"/>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operrev"/>
                  <w:enabled/>
                  <w:calcOnExit w:val="0"/>
                  <w:statusText w:type="text" w:val="Enter subsequent year operating revenue"/>
                  <w:textInput>
                    <w:type w:val="number"/>
                    <w:format w:val="#,##0"/>
                  </w:textInput>
                </w:ffData>
              </w:fldChar>
            </w:r>
            <w:bookmarkStart w:id="20" w:name="subyroperrev"/>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0"/>
          </w:p>
        </w:tc>
      </w:tr>
      <w:tr w:rsidR="00490DDE" w:rsidRPr="00237A8E">
        <w:trPr>
          <w:cantSplit/>
          <w:trHeight w:val="341"/>
        </w:trPr>
        <w:tc>
          <w:tcPr>
            <w:tcW w:w="2610" w:type="dxa"/>
            <w:vMerge/>
          </w:tcPr>
          <w:p w:rsidR="00490DDE" w:rsidRPr="00237A8E" w:rsidRDefault="00490DDE">
            <w:pPr>
              <w:rPr>
                <w:rFonts w:ascii="Arial" w:hAnsi="Arial"/>
                <w:b/>
                <w:sz w:val="23"/>
              </w:rPr>
            </w:pPr>
          </w:p>
        </w:tc>
        <w:tc>
          <w:tcPr>
            <w:tcW w:w="2520" w:type="dxa"/>
          </w:tcPr>
          <w:p w:rsidR="00490DDE" w:rsidRPr="00237A8E" w:rsidRDefault="00490DDE">
            <w:pPr>
              <w:rPr>
                <w:rFonts w:ascii="Arial" w:hAnsi="Arial"/>
                <w:sz w:val="23"/>
              </w:rPr>
            </w:pPr>
            <w:r w:rsidRPr="00237A8E">
              <w:rPr>
                <w:rFonts w:ascii="Arial" w:hAnsi="Arial"/>
                <w:sz w:val="23"/>
              </w:rPr>
              <w:t>Net Cost</w:t>
            </w:r>
          </w:p>
        </w:tc>
        <w:tc>
          <w:tcPr>
            <w:tcW w:w="2430" w:type="dxa"/>
          </w:tcPr>
          <w:p w:rsidR="00490DDE" w:rsidRPr="00237A8E" w:rsidRDefault="00490DDE" w:rsidP="002D099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opernetcost"/>
                  <w:enabled/>
                  <w:calcOnExit w:val="0"/>
                  <w:statusText w:type="text" w:val="Enter current year net operating cost"/>
                  <w:textInput>
                    <w:type w:val="number"/>
                    <w:format w:val="#,##0"/>
                  </w:textInput>
                </w:ffData>
              </w:fldChar>
            </w:r>
            <w:bookmarkStart w:id="21" w:name="cyopernetcost"/>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2D099E">
              <w:rPr>
                <w:rFonts w:ascii="Arial" w:hAnsi="Arial"/>
                <w:sz w:val="23"/>
              </w:rPr>
              <w:t> </w:t>
            </w:r>
            <w:r w:rsidR="002D099E">
              <w:rPr>
                <w:rFonts w:ascii="Arial" w:hAnsi="Arial"/>
                <w:sz w:val="23"/>
              </w:rPr>
              <w:t> </w:t>
            </w:r>
            <w:r w:rsidR="002D099E">
              <w:rPr>
                <w:rFonts w:ascii="Arial" w:hAnsi="Arial"/>
                <w:sz w:val="23"/>
              </w:rPr>
              <w:t> </w:t>
            </w:r>
            <w:r w:rsidR="002D099E">
              <w:rPr>
                <w:rFonts w:ascii="Arial" w:hAnsi="Arial"/>
                <w:sz w:val="23"/>
              </w:rPr>
              <w:t> </w:t>
            </w:r>
            <w:r w:rsidR="002D099E">
              <w:rPr>
                <w:rFonts w:ascii="Arial" w:hAnsi="Arial"/>
                <w:sz w:val="23"/>
              </w:rPr>
              <w:t> </w:t>
            </w:r>
            <w:r w:rsidRPr="00237A8E">
              <w:rPr>
                <w:rFonts w:ascii="Arial" w:hAnsi="Arial"/>
                <w:sz w:val="23"/>
              </w:rPr>
              <w:fldChar w:fldCharType="end"/>
            </w:r>
            <w:bookmarkEnd w:id="21"/>
          </w:p>
        </w:tc>
        <w:tc>
          <w:tcPr>
            <w:tcW w:w="2430" w:type="dxa"/>
          </w:tcPr>
          <w:p w:rsidR="00490DDE" w:rsidRPr="00237A8E" w:rsidRDefault="00490DDE" w:rsidP="002D099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operbudnetcost"/>
                  <w:enabled/>
                  <w:calcOnExit w:val="0"/>
                  <w:statusText w:type="text" w:val="Enter subsequent year net operating cost"/>
                  <w:textInput>
                    <w:type w:val="number"/>
                    <w:format w:val="#,##0"/>
                  </w:textInput>
                </w:ffData>
              </w:fldChar>
            </w:r>
            <w:bookmarkStart w:id="22" w:name="subyroperbudnetcost"/>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6E639B" w:rsidRPr="006E639B">
              <w:rPr>
                <w:rFonts w:ascii="Arial" w:hAnsi="Arial"/>
                <w:sz w:val="23"/>
              </w:rPr>
              <w:t>150,000</w:t>
            </w:r>
            <w:r w:rsidRPr="00237A8E">
              <w:rPr>
                <w:rFonts w:ascii="Arial" w:hAnsi="Arial"/>
                <w:sz w:val="23"/>
              </w:rPr>
              <w:fldChar w:fldCharType="end"/>
            </w:r>
            <w:bookmarkEnd w:id="22"/>
          </w:p>
        </w:tc>
      </w:tr>
      <w:tr w:rsidR="00490DDE" w:rsidRPr="00237A8E">
        <w:trPr>
          <w:cantSplit/>
          <w:trHeight w:val="350"/>
        </w:trPr>
        <w:tc>
          <w:tcPr>
            <w:tcW w:w="2610" w:type="dxa"/>
            <w:vMerge w:val="restart"/>
          </w:tcPr>
          <w:p w:rsidR="00490DDE" w:rsidRPr="00237A8E" w:rsidRDefault="00490DDE">
            <w:pPr>
              <w:rPr>
                <w:rFonts w:ascii="Arial" w:hAnsi="Arial"/>
                <w:b/>
                <w:sz w:val="23"/>
              </w:rPr>
            </w:pPr>
            <w:r w:rsidRPr="00237A8E">
              <w:rPr>
                <w:rFonts w:ascii="Arial" w:hAnsi="Arial"/>
                <w:b/>
                <w:sz w:val="23"/>
              </w:rPr>
              <w:t>Capital Improvement Budget</w:t>
            </w:r>
          </w:p>
        </w:tc>
        <w:tc>
          <w:tcPr>
            <w:tcW w:w="2520" w:type="dxa"/>
          </w:tcPr>
          <w:p w:rsidR="00490DDE" w:rsidRPr="00237A8E" w:rsidRDefault="00490DDE">
            <w:pPr>
              <w:rPr>
                <w:rFonts w:ascii="Arial" w:hAnsi="Arial"/>
                <w:sz w:val="23"/>
              </w:rPr>
            </w:pPr>
            <w:r w:rsidRPr="00237A8E">
              <w:rPr>
                <w:rFonts w:ascii="Arial" w:hAnsi="Arial"/>
                <w:sz w:val="23"/>
              </w:rPr>
              <w:t>Expenditure</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capimprbudexp"/>
                  <w:enabled/>
                  <w:calcOnExit w:val="0"/>
                  <w:statusText w:type="text" w:val="Enter current year capital expenditure"/>
                  <w:textInput>
                    <w:type w:val="number"/>
                    <w:format w:val="#,##0"/>
                  </w:textInput>
                </w:ffData>
              </w:fldChar>
            </w:r>
            <w:bookmarkStart w:id="23" w:name="cycapimprbudexp"/>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3"/>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capimprbud"/>
                  <w:enabled/>
                  <w:calcOnExit w:val="0"/>
                  <w:statusText w:type="text" w:val="Enter subsequent year capital expenditure"/>
                  <w:textInput>
                    <w:type w:val="number"/>
                    <w:format w:val="#,##0"/>
                  </w:textInput>
                </w:ffData>
              </w:fldChar>
            </w:r>
            <w:bookmarkStart w:id="24" w:name="subyrcapimprbud"/>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4"/>
          </w:p>
        </w:tc>
      </w:tr>
      <w:tr w:rsidR="00490DDE" w:rsidRPr="00237A8E">
        <w:trPr>
          <w:cantSplit/>
          <w:trHeight w:val="350"/>
        </w:trPr>
        <w:tc>
          <w:tcPr>
            <w:tcW w:w="2610" w:type="dxa"/>
            <w:vMerge/>
          </w:tcPr>
          <w:p w:rsidR="00490DDE" w:rsidRPr="00237A8E" w:rsidRDefault="00490DDE">
            <w:pPr>
              <w:rPr>
                <w:rFonts w:ascii="Arial" w:hAnsi="Arial"/>
                <w:sz w:val="23"/>
              </w:rPr>
            </w:pPr>
          </w:p>
        </w:tc>
        <w:tc>
          <w:tcPr>
            <w:tcW w:w="2520" w:type="dxa"/>
          </w:tcPr>
          <w:p w:rsidR="00490DDE" w:rsidRPr="00237A8E" w:rsidRDefault="00490DDE">
            <w:pPr>
              <w:rPr>
                <w:rFonts w:ascii="Arial" w:hAnsi="Arial"/>
                <w:sz w:val="23"/>
              </w:rPr>
            </w:pPr>
            <w:r w:rsidRPr="00237A8E">
              <w:rPr>
                <w:rFonts w:ascii="Arial" w:hAnsi="Arial"/>
                <w:sz w:val="23"/>
              </w:rPr>
              <w:t>Revenue</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capimprrevenue"/>
                  <w:enabled/>
                  <w:calcOnExit w:val="0"/>
                  <w:statusText w:type="text" w:val="Enter current year capital revenue"/>
                  <w:textInput>
                    <w:type w:val="number"/>
                    <w:format w:val="#,##0"/>
                  </w:textInput>
                </w:ffData>
              </w:fldChar>
            </w:r>
            <w:bookmarkStart w:id="25" w:name="cycapimprrevenue"/>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5"/>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capimprovrevenu"/>
                  <w:enabled/>
                  <w:calcOnExit w:val="0"/>
                  <w:statusText w:type="text" w:val="Enter subsequent year capital revenue"/>
                  <w:textInput>
                    <w:type w:val="number"/>
                    <w:format w:val="#,##0"/>
                  </w:textInput>
                </w:ffData>
              </w:fldChar>
            </w:r>
            <w:bookmarkStart w:id="26" w:name="subyrcapimprovrevenu"/>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6"/>
          </w:p>
        </w:tc>
      </w:tr>
      <w:tr w:rsidR="00490DDE" w:rsidRPr="00237A8E">
        <w:trPr>
          <w:cantSplit/>
          <w:trHeight w:val="318"/>
        </w:trPr>
        <w:tc>
          <w:tcPr>
            <w:tcW w:w="2610" w:type="dxa"/>
            <w:vMerge/>
          </w:tcPr>
          <w:p w:rsidR="00490DDE" w:rsidRPr="00237A8E" w:rsidRDefault="00490DDE">
            <w:pPr>
              <w:rPr>
                <w:rFonts w:ascii="Arial" w:hAnsi="Arial"/>
                <w:sz w:val="23"/>
              </w:rPr>
            </w:pPr>
          </w:p>
        </w:tc>
        <w:tc>
          <w:tcPr>
            <w:tcW w:w="2520" w:type="dxa"/>
          </w:tcPr>
          <w:p w:rsidR="00490DDE" w:rsidRPr="00237A8E" w:rsidRDefault="00490DDE">
            <w:pPr>
              <w:rPr>
                <w:rFonts w:ascii="Arial" w:hAnsi="Arial"/>
                <w:sz w:val="23"/>
              </w:rPr>
            </w:pPr>
            <w:r w:rsidRPr="00237A8E">
              <w:rPr>
                <w:rFonts w:ascii="Arial" w:hAnsi="Arial"/>
                <w:sz w:val="23"/>
              </w:rPr>
              <w:t>Net Cost</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capimprovnetcost"/>
                  <w:enabled/>
                  <w:calcOnExit w:val="0"/>
                  <w:statusText w:type="text" w:val="Enter current year net capital cost"/>
                  <w:textInput>
                    <w:type w:val="number"/>
                    <w:format w:val="#,##0"/>
                  </w:textInput>
                </w:ffData>
              </w:fldChar>
            </w:r>
            <w:bookmarkStart w:id="27" w:name="cycapimprovnetcost"/>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7"/>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capimprovnetcos"/>
                  <w:enabled/>
                  <w:calcOnExit w:val="0"/>
                  <w:statusText w:type="text" w:val="Enter subsequent year net capital cost"/>
                  <w:textInput>
                    <w:type w:val="number"/>
                    <w:format w:val="#,##0"/>
                  </w:textInput>
                </w:ffData>
              </w:fldChar>
            </w:r>
            <w:bookmarkStart w:id="28" w:name="subyrcapimprovnetcos"/>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8"/>
          </w:p>
        </w:tc>
      </w:tr>
    </w:tbl>
    <w:p w:rsidR="00490DDE" w:rsidRPr="00237A8E" w:rsidRDefault="00490DDE">
      <w:pPr>
        <w:rPr>
          <w:rFonts w:ascii="Arial" w:hAnsi="Arial"/>
          <w:sz w:val="23"/>
        </w:rPr>
      </w:pPr>
    </w:p>
    <w:p w:rsidR="00490DDE" w:rsidRPr="00237A8E" w:rsidRDefault="00490DDE">
      <w:pPr>
        <w:pStyle w:val="Heading3"/>
        <w:rPr>
          <w:rFonts w:ascii="Arial" w:hAnsi="Arial"/>
          <w:sz w:val="23"/>
        </w:rPr>
      </w:pPr>
    </w:p>
    <w:p w:rsidR="00490DDE" w:rsidRPr="00237A8E" w:rsidRDefault="00490DDE">
      <w:pPr>
        <w:rPr>
          <w:rFonts w:ascii="Arial" w:hAnsi="Arial"/>
          <w:sz w:val="23"/>
        </w:rPr>
      </w:pPr>
      <w:r w:rsidRPr="00237A8E">
        <w:rPr>
          <w:rFonts w:ascii="Arial" w:hAnsi="Arial"/>
          <w:sz w:val="23"/>
        </w:rPr>
        <w:br w:type="page"/>
      </w:r>
    </w:p>
    <w:p w:rsidR="00A06CD7" w:rsidRPr="00237A8E" w:rsidRDefault="00A06CD7">
      <w:pPr>
        <w:pStyle w:val="Heading3"/>
        <w:rPr>
          <w:rFonts w:ascii="Arial" w:hAnsi="Arial"/>
          <w:sz w:val="23"/>
        </w:rPr>
      </w:pPr>
    </w:p>
    <w:p w:rsidR="00490DDE" w:rsidRPr="00237A8E" w:rsidRDefault="00490DDE">
      <w:pPr>
        <w:pStyle w:val="Heading3"/>
        <w:rPr>
          <w:rFonts w:ascii="Arial" w:hAnsi="Arial"/>
          <w:sz w:val="23"/>
        </w:rPr>
      </w:pPr>
      <w:r w:rsidRPr="00237A8E">
        <w:rPr>
          <w:rFonts w:ascii="Arial" w:hAnsi="Arial"/>
          <w:sz w:val="23"/>
        </w:rPr>
        <w:t>DESCRIPTION OF FISCAL EFFECT</w:t>
      </w:r>
      <w:r w:rsidRPr="00237A8E">
        <w:rPr>
          <w:rFonts w:ascii="Arial" w:hAnsi="Arial"/>
          <w:sz w:val="23"/>
        </w:rPr>
        <w:tab/>
      </w:r>
    </w:p>
    <w:p w:rsidR="00490DDE" w:rsidRPr="00237A8E" w:rsidRDefault="00490DDE">
      <w:pPr>
        <w:rPr>
          <w:rFonts w:ascii="Arial" w:hAnsi="Arial"/>
          <w:sz w:val="23"/>
        </w:rPr>
      </w:pPr>
    </w:p>
    <w:p w:rsidR="00490DDE" w:rsidRPr="00237A8E" w:rsidRDefault="00490DDE">
      <w:pPr>
        <w:pStyle w:val="BodyText"/>
        <w:jc w:val="both"/>
        <w:rPr>
          <w:rFonts w:ascii="Arial" w:hAnsi="Arial"/>
          <w:sz w:val="23"/>
        </w:rPr>
      </w:pPr>
      <w:r w:rsidRPr="00237A8E">
        <w:rPr>
          <w:rFonts w:ascii="Arial" w:hAnsi="Arial"/>
          <w:sz w:val="23"/>
        </w:rPr>
        <w:t>In the space below, you must provide the following information.  Attach additional pages if necessary.</w:t>
      </w:r>
    </w:p>
    <w:p w:rsidR="00490DDE" w:rsidRPr="00237A8E" w:rsidRDefault="00490DDE">
      <w:pPr>
        <w:rPr>
          <w:rFonts w:ascii="Arial" w:hAnsi="Arial"/>
          <w:sz w:val="23"/>
        </w:rPr>
      </w:pP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Briefly describe the nature of the action that is being requested or proposed, and the new or changed conditions that would occur if the request or proposal were adopted.</w:t>
      </w: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State the direct costs, savings or anticipated revenues associated with the requested or proposed action in the current budget year and how those were calculated.</w:t>
      </w:r>
      <w:r w:rsidRPr="00237A8E">
        <w:rPr>
          <w:rStyle w:val="FootnoteReference"/>
          <w:rFonts w:ascii="Arial" w:hAnsi="Arial"/>
          <w:b w:val="0"/>
          <w:sz w:val="23"/>
        </w:rPr>
        <w:t xml:space="preserve"> </w:t>
      </w:r>
      <w:r w:rsidRPr="00237A8E">
        <w:rPr>
          <w:rStyle w:val="FootnoteReference"/>
          <w:rFonts w:ascii="Arial" w:hAnsi="Arial"/>
          <w:b w:val="0"/>
          <w:sz w:val="23"/>
        </w:rPr>
        <w:footnoteReference w:id="1"/>
      </w:r>
      <w:r w:rsidRPr="00237A8E">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sidRPr="00237A8E">
        <w:rPr>
          <w:rFonts w:ascii="Arial" w:hAnsi="Arial"/>
          <w:sz w:val="23"/>
        </w:rPr>
        <w:t xml:space="preserve">  </w:t>
      </w:r>
      <w:r w:rsidRPr="00237A8E">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 xml:space="preserve">Describe any assumptions or interpretations that were utilized to provide the information on this form.  </w:t>
      </w:r>
    </w:p>
    <w:p w:rsidR="00490DDE" w:rsidRPr="00237A8E" w:rsidRDefault="00490DDE">
      <w:pPr>
        <w:rPr>
          <w:rFonts w:ascii="Arial" w:hAnsi="Arial"/>
          <w:sz w:val="23"/>
        </w:rPr>
      </w:pPr>
    </w:p>
    <w:p w:rsidR="007D7C97" w:rsidRDefault="00490DDE" w:rsidP="002D099E">
      <w:pPr>
        <w:rPr>
          <w:rFonts w:ascii="Arial" w:hAnsi="Arial"/>
          <w:sz w:val="22"/>
        </w:rPr>
      </w:pPr>
      <w:r w:rsidRPr="00237A8E">
        <w:rPr>
          <w:rFonts w:ascii="Arial" w:hAnsi="Arial"/>
          <w:sz w:val="22"/>
        </w:rPr>
        <w:fldChar w:fldCharType="begin">
          <w:ffData>
            <w:name w:val="description"/>
            <w:enabled/>
            <w:calcOnExit w:val="0"/>
            <w:statusText w:type="text" w:val="Describe assumptions/interpretions that were utilized to provide the information on form"/>
            <w:textInput/>
          </w:ffData>
        </w:fldChar>
      </w:r>
      <w:bookmarkStart w:id="29" w:name="description"/>
      <w:r w:rsidRPr="00237A8E">
        <w:rPr>
          <w:rFonts w:ascii="Arial" w:hAnsi="Arial"/>
          <w:sz w:val="22"/>
        </w:rPr>
        <w:instrText xml:space="preserve"> FORMTEXT </w:instrText>
      </w:r>
      <w:r w:rsidRPr="00237A8E">
        <w:rPr>
          <w:rFonts w:ascii="Arial" w:hAnsi="Arial"/>
          <w:sz w:val="22"/>
        </w:rPr>
      </w:r>
      <w:r w:rsidRPr="00237A8E">
        <w:rPr>
          <w:rFonts w:ascii="Arial" w:hAnsi="Arial"/>
          <w:sz w:val="22"/>
        </w:rPr>
        <w:fldChar w:fldCharType="separate"/>
      </w:r>
      <w:r w:rsidR="006E639B">
        <w:rPr>
          <w:rFonts w:ascii="Arial" w:hAnsi="Arial"/>
          <w:sz w:val="22"/>
        </w:rPr>
        <w:t>A. Milwaukee County and Milwaukee Public Museum, Inc.</w:t>
      </w:r>
      <w:r w:rsidR="007D7C97">
        <w:rPr>
          <w:rFonts w:ascii="Arial" w:hAnsi="Arial"/>
          <w:sz w:val="22"/>
        </w:rPr>
        <w:t xml:space="preserve"> (MPM)</w:t>
      </w:r>
      <w:r w:rsidR="006E639B">
        <w:rPr>
          <w:rFonts w:ascii="Arial" w:hAnsi="Arial"/>
          <w:sz w:val="22"/>
        </w:rPr>
        <w:t xml:space="preserve"> have an effective Lease and Management Agreement executed on August 5, 2013 through December 31, 2022 with successive extensions to 2042. </w:t>
      </w:r>
      <w:r w:rsidR="007D7C97">
        <w:rPr>
          <w:rFonts w:ascii="Arial" w:hAnsi="Arial"/>
          <w:sz w:val="22"/>
        </w:rPr>
        <w:t>An amendment is requested to:</w:t>
      </w:r>
    </w:p>
    <w:p w:rsidR="004A7CFF" w:rsidRDefault="004A7CFF" w:rsidP="002D099E">
      <w:pPr>
        <w:rPr>
          <w:rFonts w:ascii="Arial" w:hAnsi="Arial"/>
          <w:sz w:val="22"/>
        </w:rPr>
      </w:pPr>
    </w:p>
    <w:p w:rsidR="007D7C97" w:rsidRDefault="007D7C97" w:rsidP="002D099E">
      <w:pPr>
        <w:rPr>
          <w:rFonts w:ascii="Arial" w:hAnsi="Arial"/>
          <w:sz w:val="22"/>
        </w:rPr>
      </w:pPr>
      <w:r>
        <w:rPr>
          <w:rFonts w:ascii="Arial" w:hAnsi="Arial"/>
          <w:sz w:val="22"/>
        </w:rPr>
        <w:t>- Align unrestricted endowment asset</w:t>
      </w:r>
      <w:r w:rsidR="00963D0D">
        <w:rPr>
          <w:rFonts w:ascii="Arial" w:hAnsi="Arial"/>
          <w:sz w:val="22"/>
        </w:rPr>
        <w:t xml:space="preserve"> </w:t>
      </w:r>
      <w:bookmarkStart w:id="30" w:name="_GoBack"/>
      <w:bookmarkEnd w:id="30"/>
      <w:r>
        <w:rPr>
          <w:rFonts w:ascii="Arial" w:hAnsi="Arial"/>
          <w:sz w:val="22"/>
        </w:rPr>
        <w:t xml:space="preserve">requirements between Milwaukee Public Museum's bank </w:t>
      </w:r>
      <w:proofErr w:type="gramStart"/>
      <w:r>
        <w:rPr>
          <w:rFonts w:ascii="Arial" w:hAnsi="Arial"/>
          <w:sz w:val="22"/>
        </w:rPr>
        <w:t xml:space="preserve">and </w:t>
      </w:r>
      <w:r w:rsidR="004A7CFF">
        <w:rPr>
          <w:rFonts w:ascii="Arial" w:hAnsi="Arial"/>
          <w:sz w:val="22"/>
        </w:rPr>
        <w:t xml:space="preserve"> </w:t>
      </w:r>
      <w:r>
        <w:rPr>
          <w:rFonts w:ascii="Arial" w:hAnsi="Arial"/>
          <w:sz w:val="22"/>
        </w:rPr>
        <w:t>the</w:t>
      </w:r>
      <w:proofErr w:type="gramEnd"/>
      <w:r>
        <w:rPr>
          <w:rFonts w:ascii="Arial" w:hAnsi="Arial"/>
          <w:sz w:val="22"/>
        </w:rPr>
        <w:t xml:space="preserve"> terms of the agreement with Milwaukee County</w:t>
      </w:r>
    </w:p>
    <w:p w:rsidR="00564237" w:rsidRDefault="007D7C97" w:rsidP="002D099E">
      <w:pPr>
        <w:rPr>
          <w:rFonts w:ascii="Arial" w:hAnsi="Arial"/>
          <w:sz w:val="22"/>
        </w:rPr>
      </w:pPr>
      <w:r>
        <w:rPr>
          <w:rFonts w:ascii="Arial" w:hAnsi="Arial"/>
          <w:sz w:val="22"/>
        </w:rPr>
        <w:t xml:space="preserve">- Expand definitions of uses for required fundraising totals to include funds raised toward </w:t>
      </w:r>
      <w:r w:rsidR="00564237">
        <w:rPr>
          <w:rFonts w:ascii="Arial" w:hAnsi="Arial"/>
          <w:sz w:val="22"/>
        </w:rPr>
        <w:t>a new facility</w:t>
      </w:r>
    </w:p>
    <w:p w:rsidR="007D7C97" w:rsidRDefault="00564237" w:rsidP="002D099E">
      <w:pPr>
        <w:rPr>
          <w:rFonts w:ascii="Arial" w:hAnsi="Arial"/>
          <w:sz w:val="22"/>
        </w:rPr>
      </w:pPr>
      <w:r>
        <w:rPr>
          <w:rFonts w:ascii="Arial" w:hAnsi="Arial"/>
          <w:sz w:val="22"/>
        </w:rPr>
        <w:t>- E</w:t>
      </w:r>
      <w:r w:rsidR="007D7C97">
        <w:rPr>
          <w:rFonts w:ascii="Arial" w:hAnsi="Arial"/>
          <w:sz w:val="22"/>
        </w:rPr>
        <w:t xml:space="preserve">xtend deadlines </w:t>
      </w:r>
      <w:r>
        <w:rPr>
          <w:rFonts w:ascii="Arial" w:hAnsi="Arial"/>
          <w:sz w:val="22"/>
        </w:rPr>
        <w:t>for MPM to achieve fundraising totals</w:t>
      </w:r>
      <w:r w:rsidR="007D7C97">
        <w:rPr>
          <w:rFonts w:ascii="Arial" w:hAnsi="Arial"/>
          <w:sz w:val="22"/>
        </w:rPr>
        <w:t>.</w:t>
      </w:r>
    </w:p>
    <w:p w:rsidR="004A7CFF" w:rsidRDefault="004A7CFF" w:rsidP="002D099E">
      <w:pPr>
        <w:rPr>
          <w:rFonts w:ascii="Arial" w:hAnsi="Arial"/>
          <w:sz w:val="22"/>
        </w:rPr>
      </w:pPr>
    </w:p>
    <w:p w:rsidR="00564237" w:rsidRDefault="007D7C97" w:rsidP="002D099E">
      <w:pPr>
        <w:rPr>
          <w:rFonts w:ascii="Arial" w:hAnsi="Arial"/>
          <w:sz w:val="22"/>
        </w:rPr>
      </w:pPr>
      <w:r>
        <w:rPr>
          <w:rFonts w:ascii="Arial" w:hAnsi="Arial"/>
          <w:sz w:val="22"/>
        </w:rPr>
        <w:t xml:space="preserve">B. </w:t>
      </w:r>
      <w:r w:rsidR="00564237">
        <w:rPr>
          <w:rFonts w:ascii="Arial" w:hAnsi="Arial"/>
          <w:sz w:val="22"/>
        </w:rPr>
        <w:t>No additional direct costs are anticipated for the current budget year</w:t>
      </w:r>
    </w:p>
    <w:p w:rsidR="00564237" w:rsidRDefault="00564237" w:rsidP="002D099E">
      <w:pPr>
        <w:rPr>
          <w:rFonts w:ascii="Arial" w:hAnsi="Arial"/>
          <w:sz w:val="22"/>
        </w:rPr>
      </w:pPr>
      <w:r>
        <w:rPr>
          <w:rFonts w:ascii="Arial" w:hAnsi="Arial"/>
          <w:sz w:val="22"/>
        </w:rPr>
        <w:t xml:space="preserve">C. The 2018 adopted budget includes an appropriation for Milwaukee Public Musuem of $3,500,000. </w:t>
      </w:r>
      <w:r w:rsidR="008160C9">
        <w:rPr>
          <w:rFonts w:ascii="Arial" w:hAnsi="Arial"/>
          <w:sz w:val="22"/>
        </w:rPr>
        <w:t>Under the current agreement</w:t>
      </w:r>
      <w:r>
        <w:rPr>
          <w:rFonts w:ascii="Arial" w:hAnsi="Arial"/>
          <w:sz w:val="22"/>
        </w:rPr>
        <w:t>,</w:t>
      </w:r>
      <w:r w:rsidR="004A7CFF">
        <w:rPr>
          <w:rFonts w:ascii="Arial" w:hAnsi="Arial"/>
          <w:sz w:val="22"/>
        </w:rPr>
        <w:t xml:space="preserve"> th</w:t>
      </w:r>
      <w:r>
        <w:rPr>
          <w:rFonts w:ascii="Arial" w:hAnsi="Arial"/>
          <w:sz w:val="22"/>
        </w:rPr>
        <w:t xml:space="preserve">e minimum required appropriation from </w:t>
      </w:r>
      <w:r w:rsidR="00A51ABC">
        <w:rPr>
          <w:rFonts w:ascii="Arial" w:hAnsi="Arial"/>
          <w:sz w:val="22"/>
        </w:rPr>
        <w:t xml:space="preserve">Milwaukee County for 2019 is </w:t>
      </w:r>
      <w:r w:rsidR="004A7CFF">
        <w:rPr>
          <w:rFonts w:ascii="Arial" w:hAnsi="Arial"/>
          <w:sz w:val="22"/>
        </w:rPr>
        <w:t xml:space="preserve"> </w:t>
      </w:r>
      <w:r w:rsidR="004A7CFF" w:rsidRPr="004A7CFF">
        <w:rPr>
          <w:rFonts w:ascii="Arial" w:hAnsi="Arial"/>
          <w:sz w:val="22"/>
        </w:rPr>
        <w:t>$3,350,000</w:t>
      </w:r>
      <w:r>
        <w:rPr>
          <w:rFonts w:ascii="Arial" w:hAnsi="Arial"/>
          <w:sz w:val="22"/>
        </w:rPr>
        <w:t>. This amendment increases the minimum contribution to $3,500,000 in 2019 &amp; 2020, resulting in an increase</w:t>
      </w:r>
      <w:r w:rsidR="00A51ABC">
        <w:rPr>
          <w:rFonts w:ascii="Arial" w:hAnsi="Arial"/>
          <w:sz w:val="22"/>
        </w:rPr>
        <w:t xml:space="preserve">d commitment by Milwaukee County </w:t>
      </w:r>
      <w:r>
        <w:rPr>
          <w:rFonts w:ascii="Arial" w:hAnsi="Arial"/>
          <w:sz w:val="22"/>
        </w:rPr>
        <w:t>of $150,000</w:t>
      </w:r>
      <w:r w:rsidR="004A7CFF">
        <w:rPr>
          <w:rFonts w:ascii="Arial" w:hAnsi="Arial"/>
          <w:sz w:val="22"/>
        </w:rPr>
        <w:t xml:space="preserve"> </w:t>
      </w:r>
      <w:r w:rsidR="00A51ABC">
        <w:rPr>
          <w:rFonts w:ascii="Arial" w:hAnsi="Arial"/>
          <w:sz w:val="22"/>
        </w:rPr>
        <w:t>in</w:t>
      </w:r>
      <w:r w:rsidR="004A7CFF">
        <w:rPr>
          <w:rFonts w:ascii="Arial" w:hAnsi="Arial"/>
          <w:sz w:val="22"/>
        </w:rPr>
        <w:t xml:space="preserve"> 2019 and $300,000 in 2020</w:t>
      </w:r>
      <w:r w:rsidR="00A51ABC">
        <w:rPr>
          <w:rFonts w:ascii="Arial" w:hAnsi="Arial"/>
          <w:sz w:val="22"/>
        </w:rPr>
        <w:t>. If MPM achieves outlined fundraising goals by December 31, 2020,</w:t>
      </w:r>
      <w:r w:rsidR="004A7CFF">
        <w:rPr>
          <w:rFonts w:ascii="Arial" w:hAnsi="Arial"/>
          <w:sz w:val="22"/>
        </w:rPr>
        <w:t xml:space="preserve"> contributions </w:t>
      </w:r>
      <w:r w:rsidR="00A51ABC">
        <w:rPr>
          <w:rFonts w:ascii="Arial" w:hAnsi="Arial"/>
          <w:sz w:val="22"/>
        </w:rPr>
        <w:t xml:space="preserve">remain at $3,500,000 through 2022. If the goals are not achieved, Milwaukee County contributions revert back to the original </w:t>
      </w:r>
      <w:r w:rsidR="004A7CFF">
        <w:rPr>
          <w:rFonts w:ascii="Arial" w:hAnsi="Arial"/>
          <w:sz w:val="22"/>
        </w:rPr>
        <w:t xml:space="preserve">schedule in 2021. </w:t>
      </w:r>
      <w:r w:rsidR="007D7C97">
        <w:rPr>
          <w:rFonts w:ascii="Arial" w:hAnsi="Arial"/>
          <w:sz w:val="22"/>
        </w:rPr>
        <w:t xml:space="preserve">  </w:t>
      </w:r>
    </w:p>
    <w:p w:rsidR="00490DDE" w:rsidRPr="00237A8E" w:rsidRDefault="00564237" w:rsidP="002D099E">
      <w:pPr>
        <w:rPr>
          <w:rFonts w:ascii="Arial" w:hAnsi="Arial"/>
          <w:sz w:val="22"/>
        </w:rPr>
      </w:pPr>
      <w:r>
        <w:rPr>
          <w:rFonts w:ascii="Arial" w:hAnsi="Arial"/>
          <w:sz w:val="22"/>
        </w:rPr>
        <w:t xml:space="preserve">D. </w:t>
      </w:r>
      <w:r w:rsidR="004A7CFF">
        <w:rPr>
          <w:rFonts w:ascii="Arial" w:hAnsi="Arial"/>
          <w:sz w:val="22"/>
        </w:rPr>
        <w:t>This analysis assumes that MPM has not achieved the $5 million dollar fundraising goal outlined in the executed Lease and Management Agreement from 2013.</w:t>
      </w:r>
      <w:r>
        <w:rPr>
          <w:rFonts w:ascii="Arial" w:hAnsi="Arial"/>
          <w:sz w:val="22"/>
        </w:rPr>
        <w:t xml:space="preserve"> </w:t>
      </w:r>
      <w:r w:rsidR="007D7C97">
        <w:rPr>
          <w:rFonts w:ascii="Arial" w:hAnsi="Arial"/>
          <w:sz w:val="22"/>
        </w:rPr>
        <w:t xml:space="preserve"> </w:t>
      </w:r>
      <w:r w:rsidR="00490DDE" w:rsidRPr="00237A8E">
        <w:rPr>
          <w:rFonts w:ascii="Arial" w:hAnsi="Arial"/>
          <w:sz w:val="22"/>
        </w:rPr>
        <w:fldChar w:fldCharType="end"/>
      </w:r>
      <w:bookmarkEnd w:id="29"/>
    </w:p>
    <w:p w:rsidR="00490DDE" w:rsidRPr="00237A8E" w:rsidRDefault="00490DDE">
      <w:pPr>
        <w:keepLines/>
        <w:tabs>
          <w:tab w:val="left" w:pos="2880"/>
          <w:tab w:val="right" w:pos="9630"/>
        </w:tabs>
        <w:rPr>
          <w:rFonts w:ascii="Arial" w:hAnsi="Arial"/>
          <w:sz w:val="23"/>
        </w:rPr>
      </w:pPr>
    </w:p>
    <w:p w:rsidR="00490DDE" w:rsidRPr="00237A8E" w:rsidRDefault="00490DDE">
      <w:pPr>
        <w:keepLines/>
        <w:tabs>
          <w:tab w:val="left" w:pos="2880"/>
          <w:tab w:val="left" w:pos="3600"/>
          <w:tab w:val="left" w:pos="4230"/>
          <w:tab w:val="left" w:pos="5580"/>
          <w:tab w:val="left" w:pos="6120"/>
          <w:tab w:val="right" w:pos="9630"/>
        </w:tabs>
        <w:spacing w:before="120"/>
        <w:rPr>
          <w:rFonts w:ascii="Arial" w:hAnsi="Arial"/>
          <w:sz w:val="23"/>
        </w:rPr>
      </w:pPr>
      <w:r w:rsidRPr="00237A8E">
        <w:rPr>
          <w:rFonts w:ascii="Arial" w:hAnsi="Arial"/>
          <w:sz w:val="23"/>
        </w:rPr>
        <w:lastRenderedPageBreak/>
        <w:t xml:space="preserve">Department/Prepared By </w:t>
      </w:r>
      <w:r w:rsidRPr="00237A8E">
        <w:rPr>
          <w:rFonts w:ascii="Arial" w:hAnsi="Arial"/>
          <w:sz w:val="23"/>
        </w:rPr>
        <w:tab/>
      </w:r>
      <w:r w:rsidRPr="00237A8E">
        <w:rPr>
          <w:rFonts w:ascii="Arial" w:hAnsi="Arial"/>
          <w:sz w:val="23"/>
          <w:u w:val="single"/>
        </w:rPr>
        <w:fldChar w:fldCharType="begin">
          <w:ffData>
            <w:name w:val="PreparedBy"/>
            <w:enabled/>
            <w:calcOnExit w:val="0"/>
            <w:statusText w:type="text" w:val="Type in person filling out form"/>
            <w:textInput/>
          </w:ffData>
        </w:fldChar>
      </w:r>
      <w:bookmarkStart w:id="31" w:name="PreparedBy"/>
      <w:r w:rsidRPr="00237A8E">
        <w:rPr>
          <w:rFonts w:ascii="Arial" w:hAnsi="Arial"/>
          <w:sz w:val="23"/>
          <w:u w:val="single"/>
        </w:rPr>
        <w:instrText xml:space="preserve"> FORMTEXT </w:instrText>
      </w:r>
      <w:r w:rsidRPr="00237A8E">
        <w:rPr>
          <w:rFonts w:ascii="Arial" w:hAnsi="Arial"/>
          <w:sz w:val="23"/>
          <w:u w:val="single"/>
        </w:rPr>
      </w:r>
      <w:r w:rsidRPr="00237A8E">
        <w:rPr>
          <w:rFonts w:ascii="Arial" w:hAnsi="Arial"/>
          <w:sz w:val="23"/>
          <w:u w:val="single"/>
        </w:rPr>
        <w:fldChar w:fldCharType="separate"/>
      </w:r>
      <w:r w:rsidR="002D099E">
        <w:rPr>
          <w:rFonts w:ascii="Arial" w:hAnsi="Arial"/>
          <w:sz w:val="23"/>
          <w:u w:val="single"/>
        </w:rPr>
        <w:t> </w:t>
      </w:r>
      <w:r w:rsidR="002D099E">
        <w:rPr>
          <w:rFonts w:ascii="Arial" w:hAnsi="Arial"/>
          <w:sz w:val="23"/>
          <w:u w:val="single"/>
        </w:rPr>
        <w:t> </w:t>
      </w:r>
      <w:r w:rsidR="002D099E">
        <w:rPr>
          <w:rFonts w:ascii="Arial" w:hAnsi="Arial"/>
          <w:sz w:val="23"/>
          <w:u w:val="single"/>
        </w:rPr>
        <w:t> </w:t>
      </w:r>
      <w:r w:rsidR="002D099E">
        <w:rPr>
          <w:rFonts w:ascii="Arial" w:hAnsi="Arial"/>
          <w:sz w:val="23"/>
          <w:u w:val="single"/>
        </w:rPr>
        <w:t> </w:t>
      </w:r>
      <w:r w:rsidR="002D099E">
        <w:rPr>
          <w:rFonts w:ascii="Arial" w:hAnsi="Arial"/>
          <w:sz w:val="23"/>
          <w:u w:val="single"/>
        </w:rPr>
        <w:t> </w:t>
      </w:r>
      <w:r w:rsidRPr="00237A8E">
        <w:rPr>
          <w:rFonts w:ascii="Arial" w:hAnsi="Arial"/>
          <w:sz w:val="23"/>
          <w:u w:val="single"/>
        </w:rPr>
        <w:fldChar w:fldCharType="end"/>
      </w:r>
      <w:bookmarkEnd w:id="31"/>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br/>
      </w:r>
      <w:r w:rsidRPr="00237A8E">
        <w:rPr>
          <w:rFonts w:ascii="Arial" w:hAnsi="Arial"/>
          <w:sz w:val="23"/>
          <w:u w:val="single"/>
        </w:rPr>
        <w:br/>
      </w:r>
      <w:r w:rsidRPr="00237A8E">
        <w:rPr>
          <w:rFonts w:ascii="Arial" w:hAnsi="Arial"/>
          <w:sz w:val="23"/>
          <w:u w:val="single"/>
        </w:rPr>
        <w:br/>
      </w:r>
      <w:r w:rsidRPr="00237A8E">
        <w:rPr>
          <w:rFonts w:ascii="Arial" w:hAnsi="Arial"/>
          <w:sz w:val="23"/>
        </w:rPr>
        <w:t>Authorized Signature</w:t>
      </w:r>
      <w:r w:rsidRPr="00237A8E">
        <w:rPr>
          <w:rFonts w:ascii="Arial" w:hAnsi="Arial"/>
          <w:sz w:val="23"/>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br/>
      </w:r>
      <w:r w:rsidRPr="00237A8E">
        <w:rPr>
          <w:rFonts w:ascii="Arial" w:hAnsi="Arial"/>
          <w:sz w:val="23"/>
          <w:u w:val="single"/>
        </w:rPr>
        <w:br/>
      </w:r>
      <w:r w:rsidRPr="00237A8E">
        <w:rPr>
          <w:rFonts w:ascii="Arial" w:hAnsi="Arial"/>
          <w:sz w:val="23"/>
          <w:u w:val="single"/>
        </w:rPr>
        <w:br/>
      </w:r>
      <w:r w:rsidRPr="00237A8E">
        <w:rPr>
          <w:rFonts w:ascii="Arial" w:hAnsi="Arial"/>
          <w:sz w:val="23"/>
        </w:rPr>
        <w:t>Did DAS-Fiscal Staff Review?</w:t>
      </w:r>
      <w:r w:rsidRPr="00237A8E">
        <w:rPr>
          <w:rFonts w:ascii="Arial" w:hAnsi="Arial"/>
          <w:sz w:val="23"/>
        </w:rPr>
        <w:tab/>
      </w:r>
      <w:r w:rsidRPr="00237A8E">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ed w:val="0"/>
            </w:checkBox>
          </w:ffData>
        </w:fldChar>
      </w:r>
      <w:bookmarkStart w:id="32" w:name="YesDasFiscalStaffRev"/>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32"/>
      <w:r w:rsidRPr="00237A8E">
        <w:rPr>
          <w:rFonts w:ascii="Arial" w:hAnsi="Arial"/>
          <w:sz w:val="23"/>
        </w:rPr>
        <w:tab/>
        <w:t>Yes</w:t>
      </w:r>
      <w:r w:rsidRPr="00237A8E">
        <w:rPr>
          <w:rFonts w:ascii="Arial" w:hAnsi="Arial"/>
          <w:sz w:val="23"/>
        </w:rPr>
        <w:tab/>
      </w:r>
      <w:r w:rsidRPr="00237A8E">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0"/>
            </w:checkBox>
          </w:ffData>
        </w:fldChar>
      </w:r>
      <w:bookmarkStart w:id="33" w:name="NoDASFiscalStaffRevi"/>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33"/>
      <w:r w:rsidRPr="00237A8E">
        <w:rPr>
          <w:rFonts w:ascii="Arial" w:hAnsi="Arial"/>
          <w:sz w:val="23"/>
        </w:rPr>
        <w:tab/>
        <w:t>No</w:t>
      </w:r>
    </w:p>
    <w:p w:rsidR="0040378A" w:rsidRPr="00237A8E" w:rsidRDefault="0040378A">
      <w:pPr>
        <w:keepLines/>
        <w:tabs>
          <w:tab w:val="left" w:pos="2880"/>
          <w:tab w:val="left" w:pos="3600"/>
          <w:tab w:val="left" w:pos="4230"/>
          <w:tab w:val="left" w:pos="5580"/>
          <w:tab w:val="left" w:pos="6120"/>
          <w:tab w:val="right" w:pos="9630"/>
        </w:tabs>
        <w:spacing w:before="120"/>
        <w:rPr>
          <w:rFonts w:ascii="Arial" w:hAnsi="Arial"/>
          <w:sz w:val="23"/>
        </w:rPr>
      </w:pPr>
      <w:r w:rsidRPr="00237A8E">
        <w:rPr>
          <w:rFonts w:ascii="Arial" w:hAnsi="Arial"/>
          <w:sz w:val="23"/>
        </w:rPr>
        <w:t>Did CBDP Review?</w:t>
      </w:r>
      <w:r w:rsidRPr="00237A8E">
        <w:rPr>
          <w:rStyle w:val="FootnoteReference"/>
          <w:rFonts w:ascii="Arial" w:hAnsi="Arial"/>
          <w:sz w:val="23"/>
        </w:rPr>
        <w:footnoteReference w:id="2"/>
      </w:r>
      <w:r w:rsidRPr="00237A8E">
        <w:rPr>
          <w:rFonts w:ascii="Arial" w:hAnsi="Arial"/>
          <w:sz w:val="23"/>
        </w:rPr>
        <w:tab/>
      </w:r>
      <w:r w:rsidRPr="00237A8E">
        <w:rPr>
          <w:rFonts w:ascii="Arial" w:hAnsi="Arial"/>
          <w:sz w:val="23"/>
        </w:rPr>
        <w:tab/>
      </w:r>
      <w:bookmarkStart w:id="34" w:name="YesCBDPReviewed"/>
      <w:r w:rsidRPr="00237A8E">
        <w:rPr>
          <w:rFonts w:ascii="Arial" w:hAnsi="Arial"/>
          <w:sz w:val="23"/>
        </w:rPr>
        <w:fldChar w:fldCharType="begin">
          <w:ffData>
            <w:name w:val="YesCBDPReviewed"/>
            <w:enabled/>
            <w:calcOnExit w:val="0"/>
            <w:checkBox>
              <w:size w:val="24"/>
              <w:default w:val="0"/>
            </w:checkBox>
          </w:ffData>
        </w:fldChar>
      </w:r>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34"/>
      <w:r w:rsidRPr="00237A8E">
        <w:rPr>
          <w:rFonts w:ascii="Arial" w:hAnsi="Arial"/>
          <w:sz w:val="23"/>
        </w:rPr>
        <w:tab/>
        <w:t>Yes</w:t>
      </w:r>
      <w:r w:rsidRPr="00237A8E">
        <w:rPr>
          <w:rFonts w:ascii="Arial" w:hAnsi="Arial"/>
          <w:sz w:val="23"/>
        </w:rPr>
        <w:tab/>
      </w:r>
      <w:bookmarkStart w:id="35" w:name="NoCBDPReviewed"/>
      <w:r w:rsidRPr="00237A8E">
        <w:rPr>
          <w:rFonts w:ascii="Arial" w:hAnsi="Arial"/>
          <w:sz w:val="23"/>
        </w:rPr>
        <w:fldChar w:fldCharType="begin">
          <w:ffData>
            <w:name w:val="NoCBDPReviewed"/>
            <w:enabled/>
            <w:calcOnExit w:val="0"/>
            <w:checkBox>
              <w:size w:val="24"/>
              <w:default w:val="0"/>
              <w:checked w:val="0"/>
            </w:checkBox>
          </w:ffData>
        </w:fldChar>
      </w:r>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bookmarkEnd w:id="35"/>
      <w:r w:rsidRPr="00237A8E">
        <w:rPr>
          <w:rFonts w:ascii="Arial" w:hAnsi="Arial"/>
          <w:sz w:val="23"/>
        </w:rPr>
        <w:tab/>
        <w:t xml:space="preserve">No       </w:t>
      </w:r>
      <w:r w:rsidRPr="00237A8E">
        <w:rPr>
          <w:rFonts w:ascii="Arial" w:hAnsi="Arial"/>
          <w:sz w:val="23"/>
        </w:rPr>
        <w:fldChar w:fldCharType="begin">
          <w:ffData>
            <w:name w:val=""/>
            <w:enabled/>
            <w:calcOnExit w:val="0"/>
            <w:checkBox>
              <w:size w:val="24"/>
              <w:default w:val="0"/>
              <w:checked w:val="0"/>
            </w:checkBox>
          </w:ffData>
        </w:fldChar>
      </w:r>
      <w:r w:rsidRPr="00237A8E">
        <w:rPr>
          <w:rFonts w:ascii="Arial" w:hAnsi="Arial"/>
          <w:sz w:val="23"/>
        </w:rPr>
        <w:instrText xml:space="preserve"> FORMCHECKBOX </w:instrText>
      </w:r>
      <w:r w:rsidR="00963D0D">
        <w:rPr>
          <w:rFonts w:ascii="Arial" w:hAnsi="Arial"/>
          <w:sz w:val="23"/>
        </w:rPr>
      </w:r>
      <w:r w:rsidR="00963D0D">
        <w:rPr>
          <w:rFonts w:ascii="Arial" w:hAnsi="Arial"/>
          <w:sz w:val="23"/>
        </w:rPr>
        <w:fldChar w:fldCharType="separate"/>
      </w:r>
      <w:r w:rsidRPr="00237A8E">
        <w:rPr>
          <w:rFonts w:ascii="Arial" w:hAnsi="Arial"/>
          <w:sz w:val="23"/>
        </w:rPr>
        <w:fldChar w:fldCharType="end"/>
      </w:r>
      <w:r w:rsidRPr="00237A8E">
        <w:rPr>
          <w:rFonts w:ascii="Arial" w:hAnsi="Arial"/>
          <w:sz w:val="23"/>
        </w:rPr>
        <w:t xml:space="preserve"> Not Required</w:t>
      </w:r>
    </w:p>
    <w:sectPr w:rsidR="0040378A" w:rsidRPr="00237A8E">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BA" w:rsidRDefault="00637ABA">
      <w:r>
        <w:separator/>
      </w:r>
    </w:p>
  </w:endnote>
  <w:endnote w:type="continuationSeparator" w:id="0">
    <w:p w:rsidR="00637ABA" w:rsidRDefault="0063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BA" w:rsidRDefault="00637ABA">
      <w:r>
        <w:separator/>
      </w:r>
    </w:p>
  </w:footnote>
  <w:footnote w:type="continuationSeparator" w:id="0">
    <w:p w:rsidR="00637ABA" w:rsidRDefault="00637ABA">
      <w:r>
        <w:continuationSeparator/>
      </w:r>
    </w:p>
  </w:footnote>
  <w:footnote w:id="1">
    <w:p w:rsidR="00490DDE" w:rsidRDefault="00490DDE" w:rsidP="0040378A">
      <w:pPr>
        <w:spacing w:after="80"/>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If precise impacts cannot be calculated, then an estimate or range should be pro</w:t>
      </w:r>
      <w:r w:rsidR="0040378A">
        <w:rPr>
          <w:sz w:val="18"/>
        </w:rPr>
        <w:t>vided.</w:t>
      </w:r>
    </w:p>
  </w:footnote>
  <w:footnote w:id="2">
    <w:p w:rsidR="0040378A" w:rsidRDefault="0040378A">
      <w:pPr>
        <w:pStyle w:val="FootnoteText"/>
      </w:pPr>
      <w:r>
        <w:rPr>
          <w:rStyle w:val="FootnoteReference"/>
        </w:rPr>
        <w:footnoteRef/>
      </w:r>
      <w:r>
        <w:t xml:space="preserve"> </w:t>
      </w:r>
      <w:r w:rsidRPr="00F1607B">
        <w:rPr>
          <w:sz w:val="18"/>
        </w:rPr>
        <w:t>Community Business Development Partners’ review is required on al</w:t>
      </w:r>
      <w:r>
        <w:rPr>
          <w:sz w:val="18"/>
        </w:rPr>
        <w:t>l professional service and public work construction contracts.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rx2Wan+5CES0pWRplzbHIKEBo/8=" w:salt="g8ML6pMORjjwNrD6cAfLa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1"/>
    <w:rsid w:val="00195F4A"/>
    <w:rsid w:val="001F54C2"/>
    <w:rsid w:val="00237A8E"/>
    <w:rsid w:val="002C7453"/>
    <w:rsid w:val="002D099E"/>
    <w:rsid w:val="002E02DF"/>
    <w:rsid w:val="00300957"/>
    <w:rsid w:val="0031221F"/>
    <w:rsid w:val="0040378A"/>
    <w:rsid w:val="004139E9"/>
    <w:rsid w:val="00490DDE"/>
    <w:rsid w:val="004A7CFF"/>
    <w:rsid w:val="005600CD"/>
    <w:rsid w:val="00564237"/>
    <w:rsid w:val="00637ABA"/>
    <w:rsid w:val="006419E9"/>
    <w:rsid w:val="006A6A55"/>
    <w:rsid w:val="006B5DCF"/>
    <w:rsid w:val="006C470D"/>
    <w:rsid w:val="006E639B"/>
    <w:rsid w:val="006F3779"/>
    <w:rsid w:val="007D7C97"/>
    <w:rsid w:val="008160C9"/>
    <w:rsid w:val="008814AD"/>
    <w:rsid w:val="00963D0D"/>
    <w:rsid w:val="009969F0"/>
    <w:rsid w:val="009D4EDD"/>
    <w:rsid w:val="00A06CD7"/>
    <w:rsid w:val="00A47A5E"/>
    <w:rsid w:val="00A51ABC"/>
    <w:rsid w:val="00A63D87"/>
    <w:rsid w:val="00AF30E4"/>
    <w:rsid w:val="00C65BB1"/>
    <w:rsid w:val="00E95D20"/>
    <w:rsid w:val="00FB189F"/>
    <w:rsid w:val="00FB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F1620C-D036-4C46-8359-D304DE3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Anthony Geiger</dc:creator>
  <cp:keywords/>
  <dc:description/>
  <cp:lastModifiedBy>Pechacek, Amy</cp:lastModifiedBy>
  <cp:revision>3</cp:revision>
  <cp:lastPrinted>2003-06-10T15:46:00Z</cp:lastPrinted>
  <dcterms:created xsi:type="dcterms:W3CDTF">2018-06-22T13:33:00Z</dcterms:created>
  <dcterms:modified xsi:type="dcterms:W3CDTF">2018-06-22T13:34:00Z</dcterms:modified>
</cp:coreProperties>
</file>