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FFBC" w14:textId="5C749DF4" w:rsidR="00CC49CB" w:rsidRPr="003E08B0" w:rsidRDefault="4C080021" w:rsidP="4C080021">
      <w:pPr>
        <w:pStyle w:val="Heading1"/>
        <w:ind w:firstLine="270"/>
        <w:rPr>
          <w:rFonts w:ascii="Arial" w:hAnsi="Arial" w:cs="Arial"/>
        </w:rPr>
      </w:pPr>
      <w:bookmarkStart w:id="0" w:name="_GoBack"/>
      <w:bookmarkEnd w:id="0"/>
      <w:r w:rsidRPr="4C080021">
        <w:rPr>
          <w:rFonts w:ascii="Arial" w:hAnsi="Arial" w:cs="Arial"/>
        </w:rPr>
        <w:t>File No. 18-195</w:t>
      </w:r>
    </w:p>
    <w:p w14:paraId="37A7FFBD" w14:textId="77777777" w:rsidR="00CC49CB" w:rsidRPr="003E08B0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3E08B0">
        <w:rPr>
          <w:rFonts w:ascii="Arial" w:hAnsi="Arial" w:cs="Arial"/>
          <w:szCs w:val="24"/>
        </w:rPr>
        <w:t>(Journal</w:t>
      </w:r>
      <w:proofErr w:type="gramStart"/>
      <w:r w:rsidRPr="003E08B0">
        <w:rPr>
          <w:rFonts w:ascii="Arial" w:hAnsi="Arial" w:cs="Arial"/>
          <w:szCs w:val="24"/>
        </w:rPr>
        <w:t>, )</w:t>
      </w:r>
      <w:proofErr w:type="gramEnd"/>
    </w:p>
    <w:p w14:paraId="37A7FFBE" w14:textId="77777777" w:rsidR="00CC49CB" w:rsidRPr="003E08B0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A7FFBF" w14:textId="3BCACDAB" w:rsidR="00CC49CB" w:rsidRPr="003E08B0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>(IT</w:t>
      </w:r>
      <w:r w:rsidR="00AD37C6" w:rsidRPr="003E08B0">
        <w:rPr>
          <w:rFonts w:ascii="Arial" w:hAnsi="Arial" w:cs="Arial"/>
          <w:snapToGrid w:val="0"/>
          <w:sz w:val="24"/>
          <w:szCs w:val="24"/>
        </w:rPr>
        <w:t xml:space="preserve">EM NO.  </w:t>
      </w:r>
      <w:proofErr w:type="gramStart"/>
      <w:r w:rsidR="00AD37C6" w:rsidRPr="003E08B0">
        <w:rPr>
          <w:rFonts w:ascii="Arial" w:hAnsi="Arial" w:cs="Arial"/>
          <w:snapToGrid w:val="0"/>
          <w:sz w:val="24"/>
          <w:szCs w:val="24"/>
        </w:rPr>
        <w:t xml:space="preserve">  )</w:t>
      </w:r>
      <w:proofErr w:type="gramEnd"/>
      <w:r w:rsidR="00AD37C6" w:rsidRPr="003E08B0">
        <w:rPr>
          <w:rFonts w:ascii="Arial" w:hAnsi="Arial" w:cs="Arial"/>
          <w:snapToGrid w:val="0"/>
          <w:sz w:val="24"/>
          <w:szCs w:val="24"/>
        </w:rPr>
        <w:t xml:space="preserve">  From the </w:t>
      </w:r>
      <w:r w:rsidR="00B02BDA">
        <w:rPr>
          <w:rFonts w:ascii="Arial" w:hAnsi="Arial" w:cs="Arial"/>
          <w:snapToGrid w:val="0"/>
          <w:sz w:val="24"/>
          <w:szCs w:val="24"/>
        </w:rPr>
        <w:t xml:space="preserve">Interim </w:t>
      </w:r>
      <w:r w:rsidR="00AD37C6" w:rsidRPr="003E08B0">
        <w:rPr>
          <w:rFonts w:ascii="Arial" w:hAnsi="Arial" w:cs="Arial"/>
          <w:snapToGrid w:val="0"/>
          <w:sz w:val="24"/>
          <w:szCs w:val="24"/>
        </w:rPr>
        <w:t>Director of Milwaukee of County Parks</w:t>
      </w:r>
      <w:r w:rsidR="005A09D8" w:rsidRPr="003E08B0">
        <w:rPr>
          <w:rFonts w:ascii="Arial" w:hAnsi="Arial" w:cs="Arial"/>
          <w:snapToGrid w:val="0"/>
          <w:sz w:val="24"/>
          <w:szCs w:val="24"/>
        </w:rPr>
        <w:t>, requesting</w:t>
      </w:r>
      <w:r w:rsidRPr="003E08B0">
        <w:rPr>
          <w:rFonts w:ascii="Arial" w:hAnsi="Arial" w:cs="Arial"/>
          <w:snapToGrid w:val="0"/>
          <w:sz w:val="24"/>
          <w:szCs w:val="24"/>
        </w:rPr>
        <w:t xml:space="preserve"> </w:t>
      </w:r>
      <w:r w:rsidR="0055593E" w:rsidRPr="003E08B0">
        <w:rPr>
          <w:rFonts w:ascii="Arial" w:hAnsi="Arial" w:cs="Arial"/>
          <w:snapToGrid w:val="0"/>
          <w:sz w:val="24"/>
          <w:szCs w:val="24"/>
        </w:rPr>
        <w:t>authorization to</w:t>
      </w:r>
      <w:r w:rsidR="003E08B0">
        <w:rPr>
          <w:rFonts w:ascii="Arial" w:hAnsi="Arial" w:cs="Arial"/>
          <w:snapToGrid w:val="0"/>
          <w:sz w:val="24"/>
          <w:szCs w:val="24"/>
        </w:rPr>
        <w:t xml:space="preserve"> apply for </w:t>
      </w:r>
      <w:r w:rsidR="00A07FB9">
        <w:rPr>
          <w:rFonts w:ascii="Arial" w:hAnsi="Arial" w:cs="Arial"/>
          <w:snapToGrid w:val="0"/>
          <w:sz w:val="24"/>
          <w:szCs w:val="24"/>
        </w:rPr>
        <w:t xml:space="preserve">a 2018 Wisconsin Department of Natural Resources Stewardship Program </w:t>
      </w:r>
      <w:r w:rsidR="001F35F1">
        <w:rPr>
          <w:rFonts w:ascii="Arial" w:hAnsi="Arial" w:cs="Arial"/>
          <w:snapToGrid w:val="0"/>
          <w:sz w:val="24"/>
          <w:szCs w:val="24"/>
        </w:rPr>
        <w:t xml:space="preserve">grant for the replacement of the snowmobile bridge at Franklin Park </w:t>
      </w:r>
      <w:r w:rsidRPr="003E08B0">
        <w:rPr>
          <w:rFonts w:ascii="Arial" w:hAnsi="Arial" w:cs="Arial"/>
          <w:snapToGrid w:val="0"/>
          <w:sz w:val="24"/>
          <w:szCs w:val="24"/>
        </w:rPr>
        <w:t>by recommending adoption of the following:</w:t>
      </w:r>
    </w:p>
    <w:p w14:paraId="37A7FFC0" w14:textId="77777777" w:rsidR="00CC49CB" w:rsidRPr="003E08B0" w:rsidRDefault="00CC49C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7A7FFC1" w14:textId="793C6428" w:rsidR="00CC49CB" w:rsidRPr="003E08B0" w:rsidRDefault="00B02BDA">
      <w:pPr>
        <w:pStyle w:val="Heading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</w:t>
      </w:r>
      <w:r w:rsidR="00294825" w:rsidRPr="003E08B0">
        <w:rPr>
          <w:rFonts w:ascii="Arial" w:hAnsi="Arial" w:cs="Arial"/>
          <w:b/>
          <w:szCs w:val="24"/>
        </w:rPr>
        <w:t>RESOLUTION</w:t>
      </w:r>
    </w:p>
    <w:p w14:paraId="16FFBCFA" w14:textId="77777777" w:rsidR="003E08B0" w:rsidRDefault="003E08B0" w:rsidP="0052217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0DE48604" w14:textId="07322D89" w:rsidR="00A07FB9" w:rsidRPr="00A07FB9" w:rsidRDefault="00A07FB9" w:rsidP="0052217C">
      <w:pPr>
        <w:widowControl w:val="0"/>
        <w:ind w:firstLine="720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07FB9">
        <w:rPr>
          <w:rFonts w:ascii="Arial" w:hAnsi="Arial" w:cs="Arial"/>
          <w:color w:val="1D1B11" w:themeColor="background2" w:themeShade="1A"/>
          <w:sz w:val="24"/>
          <w:szCs w:val="24"/>
        </w:rPr>
        <w:t xml:space="preserve">Milwaukee County Parks requests authorization to </w:t>
      </w:r>
      <w:r w:rsidRPr="00A07FB9">
        <w:rPr>
          <w:rFonts w:ascii="Arial" w:hAnsi="Arial" w:cs="Arial"/>
          <w:color w:val="000000" w:themeColor="text1"/>
          <w:sz w:val="24"/>
          <w:szCs w:val="24"/>
        </w:rPr>
        <w:t xml:space="preserve">apply for </w:t>
      </w:r>
      <w:r w:rsidRPr="00A07FB9">
        <w:rPr>
          <w:rFonts w:ascii="Arial" w:hAnsi="Arial" w:cs="Arial"/>
          <w:sz w:val="24"/>
          <w:szCs w:val="24"/>
        </w:rPr>
        <w:t>a 2018 State of Wisconsin Stewardship Program</w:t>
      </w:r>
      <w:r w:rsidRPr="00A07FB9">
        <w:rPr>
          <w:rFonts w:ascii="Arial" w:hAnsi="Arial" w:cs="Arial"/>
          <w:color w:val="000000" w:themeColor="text1"/>
          <w:sz w:val="24"/>
          <w:szCs w:val="24"/>
        </w:rPr>
        <w:t xml:space="preserve"> grant</w:t>
      </w:r>
      <w:r w:rsidR="001F35F1">
        <w:rPr>
          <w:rFonts w:ascii="Arial" w:hAnsi="Arial" w:cs="Arial"/>
          <w:color w:val="000000" w:themeColor="text1"/>
          <w:sz w:val="24"/>
          <w:szCs w:val="24"/>
        </w:rPr>
        <w:t xml:space="preserve"> for the replacement of the snowmobile bridge at Franklin Park</w:t>
      </w:r>
      <w:r w:rsidR="001F35F1">
        <w:rPr>
          <w:rFonts w:ascii="Arial" w:hAnsi="Arial" w:cs="Arial"/>
          <w:color w:val="1D1B11" w:themeColor="background2" w:themeShade="1A"/>
          <w:sz w:val="24"/>
          <w:szCs w:val="24"/>
        </w:rPr>
        <w:t>;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 xml:space="preserve"> and</w:t>
      </w:r>
    </w:p>
    <w:p w14:paraId="0FA55507" w14:textId="77777777" w:rsidR="00A07FB9" w:rsidRPr="00A07FB9" w:rsidRDefault="00A07FB9" w:rsidP="0052217C">
      <w:pPr>
        <w:widowControl w:val="0"/>
        <w:ind w:firstLine="72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55E7DCCC" w14:textId="3A0D513C" w:rsidR="00A07FB9" w:rsidRDefault="00A07FB9" w:rsidP="00A07F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ab/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07FB9">
        <w:rPr>
          <w:rFonts w:ascii="Arial" w:hAnsi="Arial" w:cs="Arial"/>
          <w:sz w:val="24"/>
          <w:szCs w:val="24"/>
        </w:rPr>
        <w:t xml:space="preserve">he snowmobile bridge in Franklin Park is in extremely poor condition and warrants a full </w:t>
      </w:r>
      <w:r>
        <w:rPr>
          <w:rFonts w:ascii="Arial" w:hAnsi="Arial" w:cs="Arial"/>
          <w:sz w:val="24"/>
          <w:szCs w:val="24"/>
        </w:rPr>
        <w:t>replacement; and</w:t>
      </w:r>
      <w:r w:rsidRPr="00A07FB9">
        <w:rPr>
          <w:rFonts w:ascii="Arial" w:hAnsi="Arial" w:cs="Arial"/>
          <w:sz w:val="24"/>
          <w:szCs w:val="24"/>
        </w:rPr>
        <w:t xml:space="preserve"> </w:t>
      </w:r>
    </w:p>
    <w:p w14:paraId="4ADF2FFC" w14:textId="77777777" w:rsidR="00A07FB9" w:rsidRDefault="00A07FB9" w:rsidP="00A07F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F974BF" w14:textId="0BB6BF62" w:rsidR="00A07FB9" w:rsidRDefault="00A07FB9" w:rsidP="00A07F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ab/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07FB9">
        <w:rPr>
          <w:rFonts w:ascii="Arial" w:hAnsi="Arial" w:cs="Arial"/>
          <w:sz w:val="24"/>
          <w:szCs w:val="24"/>
        </w:rPr>
        <w:t>he Parks Department intends to remove the existing bridge and replace it with a pre-fabricated steel stringer bridg</w:t>
      </w:r>
      <w:r>
        <w:rPr>
          <w:rFonts w:ascii="Arial" w:hAnsi="Arial" w:cs="Arial"/>
          <w:sz w:val="24"/>
          <w:szCs w:val="24"/>
        </w:rPr>
        <w:t>e with a wood deck and railings; and</w:t>
      </w:r>
      <w:r w:rsidRPr="00A07FB9">
        <w:rPr>
          <w:rFonts w:ascii="Arial" w:hAnsi="Arial" w:cs="Arial"/>
          <w:sz w:val="24"/>
          <w:szCs w:val="24"/>
        </w:rPr>
        <w:t xml:space="preserve"> </w:t>
      </w:r>
    </w:p>
    <w:p w14:paraId="5C0FCD41" w14:textId="77777777" w:rsidR="00A07FB9" w:rsidRDefault="00A07FB9" w:rsidP="00A07F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C85DDA" w14:textId="77D7506A" w:rsidR="00A07FB9" w:rsidRPr="00A07FB9" w:rsidRDefault="00A07FB9" w:rsidP="00A07FB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ab/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07FB9">
        <w:rPr>
          <w:rFonts w:ascii="Arial" w:hAnsi="Arial" w:cs="Arial"/>
          <w:sz w:val="24"/>
          <w:szCs w:val="24"/>
        </w:rPr>
        <w:t>he new bridge, unlike the existing bridge, will be designed to meet all WDNR guidelines and requirements f</w:t>
      </w:r>
      <w:r>
        <w:rPr>
          <w:rFonts w:ascii="Arial" w:hAnsi="Arial" w:cs="Arial"/>
          <w:sz w:val="24"/>
          <w:szCs w:val="24"/>
        </w:rPr>
        <w:t>or an ATV and snowmobile bridge; and</w:t>
      </w:r>
    </w:p>
    <w:p w14:paraId="45002244" w14:textId="77777777" w:rsidR="00A07FB9" w:rsidRDefault="00A07FB9" w:rsidP="001F35F1">
      <w:pPr>
        <w:widowControl w:val="0"/>
        <w:rPr>
          <w:rFonts w:ascii="Arial" w:hAnsi="Arial" w:cs="Arial"/>
          <w:sz w:val="24"/>
          <w:szCs w:val="24"/>
        </w:rPr>
      </w:pPr>
    </w:p>
    <w:p w14:paraId="4AEF73EE" w14:textId="7ED3D617" w:rsidR="00A07FB9" w:rsidRDefault="00A07FB9" w:rsidP="00A07FB9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07FB9">
        <w:rPr>
          <w:rFonts w:ascii="Arial" w:hAnsi="Arial" w:cs="Arial"/>
          <w:sz w:val="24"/>
          <w:szCs w:val="24"/>
        </w:rPr>
        <w:t>he Stewardship Program</w:t>
      </w:r>
      <w:r w:rsidR="001F35F1">
        <w:rPr>
          <w:rFonts w:ascii="Arial" w:hAnsi="Arial" w:cs="Arial"/>
          <w:sz w:val="24"/>
          <w:szCs w:val="24"/>
        </w:rPr>
        <w:t xml:space="preserve"> is administered by the State of Wisconsin Department of Natural Resources, and</w:t>
      </w:r>
      <w:r w:rsidRPr="00A07FB9">
        <w:rPr>
          <w:rFonts w:ascii="Arial" w:hAnsi="Arial" w:cs="Arial"/>
          <w:sz w:val="24"/>
          <w:szCs w:val="24"/>
        </w:rPr>
        <w:t xml:space="preserve"> is designed to facilitate and promote “n</w:t>
      </w:r>
      <w:r w:rsidR="001F35F1">
        <w:rPr>
          <w:rFonts w:ascii="Arial" w:hAnsi="Arial" w:cs="Arial"/>
          <w:sz w:val="24"/>
          <w:szCs w:val="24"/>
        </w:rPr>
        <w:t>ature-based outdoor recreation”</w:t>
      </w:r>
      <w:r>
        <w:rPr>
          <w:rFonts w:ascii="Arial" w:hAnsi="Arial" w:cs="Arial"/>
          <w:sz w:val="24"/>
          <w:szCs w:val="24"/>
        </w:rPr>
        <w:t>; and</w:t>
      </w:r>
      <w:r w:rsidRPr="00A07FB9">
        <w:rPr>
          <w:rFonts w:ascii="Arial" w:hAnsi="Arial" w:cs="Arial"/>
          <w:sz w:val="24"/>
          <w:szCs w:val="24"/>
        </w:rPr>
        <w:t xml:space="preserve"> </w:t>
      </w:r>
    </w:p>
    <w:p w14:paraId="23984EDF" w14:textId="4183D3AD" w:rsidR="00A07FB9" w:rsidRDefault="00A07FB9" w:rsidP="00A07FB9">
      <w:pPr>
        <w:widowControl w:val="0"/>
        <w:rPr>
          <w:rFonts w:ascii="Arial" w:hAnsi="Arial" w:cs="Arial"/>
          <w:sz w:val="24"/>
          <w:szCs w:val="24"/>
        </w:rPr>
      </w:pPr>
    </w:p>
    <w:p w14:paraId="277DE8EC" w14:textId="55FAC6F0" w:rsidR="00A07FB9" w:rsidRPr="00A07FB9" w:rsidRDefault="00A07FB9" w:rsidP="00A07FB9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Stewardship </w:t>
      </w:r>
      <w:r w:rsidRPr="00A07FB9">
        <w:rPr>
          <w:rFonts w:ascii="Arial" w:hAnsi="Arial" w:cs="Arial"/>
          <w:sz w:val="24"/>
          <w:szCs w:val="24"/>
        </w:rPr>
        <w:t>funds are reimbursed on a 1:1 state-local cost-share basis, and grant a</w:t>
      </w:r>
      <w:r>
        <w:rPr>
          <w:rFonts w:ascii="Arial" w:hAnsi="Arial" w:cs="Arial"/>
          <w:sz w:val="24"/>
          <w:szCs w:val="24"/>
        </w:rPr>
        <w:t>pplications are due May 1, 2018; and</w:t>
      </w:r>
    </w:p>
    <w:p w14:paraId="0690FBC1" w14:textId="77777777" w:rsidR="00A07FB9" w:rsidRDefault="00A07FB9" w:rsidP="00A07FB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46817AF9" w14:textId="55A2687A" w:rsidR="00A07FB9" w:rsidRDefault="00A07FB9" w:rsidP="00A07FB9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  <w:szCs w:val="24"/>
        </w:rPr>
        <w:t xml:space="preserve">WHEREAS, </w:t>
      </w:r>
      <w:r>
        <w:rPr>
          <w:rFonts w:ascii="Arial" w:hAnsi="Arial" w:cs="Arial"/>
          <w:snapToGrid w:val="0"/>
          <w:sz w:val="24"/>
          <w:szCs w:val="24"/>
        </w:rPr>
        <w:t xml:space="preserve">the 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 xml:space="preserve">Parks Interim Director recommends that </w:t>
      </w:r>
      <w:r w:rsidRPr="003E08B0">
        <w:rPr>
          <w:rFonts w:ascii="Arial" w:hAnsi="Arial" w:cs="Arial"/>
          <w:color w:val="1D1B11" w:themeColor="background2" w:themeShade="1A"/>
          <w:sz w:val="24"/>
          <w:szCs w:val="24"/>
        </w:rPr>
        <w:t>Parks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 xml:space="preserve"> be authorized</w:t>
      </w:r>
      <w:r w:rsidRPr="003E08B0">
        <w:rPr>
          <w:rFonts w:ascii="Arial" w:hAnsi="Arial" w:cs="Arial"/>
          <w:color w:val="1D1B11" w:themeColor="background2" w:themeShade="1A"/>
          <w:sz w:val="24"/>
          <w:szCs w:val="24"/>
        </w:rPr>
        <w:t xml:space="preserve"> to submit 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a 2018 Stewardship Program grant for the replacement of the snowmobile bridge in Franklin Park</w:t>
      </w:r>
      <w:r>
        <w:rPr>
          <w:rStyle w:val="Emphasis"/>
          <w:rFonts w:ascii="Arial" w:hAnsi="Arial" w:cs="Arial"/>
          <w:color w:val="1D1B11" w:themeColor="background2" w:themeShade="1A"/>
          <w:sz w:val="24"/>
          <w:szCs w:val="24"/>
          <w:shd w:val="clear" w:color="auto" w:fill="FFFFFF"/>
        </w:rPr>
        <w:t>;</w:t>
      </w:r>
      <w:r w:rsidRPr="003E08B0">
        <w:rPr>
          <w:rStyle w:val="Emphasis"/>
          <w:rFonts w:ascii="Arial" w:hAnsi="Arial" w:cs="Arial"/>
          <w:i w:val="0"/>
          <w:color w:val="1D1B11" w:themeColor="background2" w:themeShade="1A"/>
          <w:sz w:val="24"/>
          <w:szCs w:val="24"/>
          <w:shd w:val="clear" w:color="auto" w:fill="FFFFFF"/>
        </w:rPr>
        <w:t xml:space="preserve"> now, therefore</w:t>
      </w:r>
    </w:p>
    <w:p w14:paraId="48643278" w14:textId="77777777" w:rsidR="00A07FB9" w:rsidRPr="00A07FB9" w:rsidRDefault="00A07FB9" w:rsidP="00A07FB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3720F7BD" w14:textId="776441AF" w:rsidR="001F35F1" w:rsidRDefault="00A07FB9" w:rsidP="00A07FB9">
      <w:pPr>
        <w:widowControl w:val="0"/>
        <w:ind w:firstLine="720"/>
        <w:rPr>
          <w:rFonts w:ascii="Arial" w:eastAsia="Arial" w:hAnsi="Arial" w:cs="Arial"/>
          <w:sz w:val="24"/>
          <w:szCs w:val="24"/>
        </w:rPr>
      </w:pPr>
      <w:r w:rsidRPr="003E08B0">
        <w:rPr>
          <w:rFonts w:ascii="Arial" w:hAnsi="Arial" w:cs="Arial"/>
          <w:snapToGrid w:val="0"/>
          <w:sz w:val="24"/>
        </w:rPr>
        <w:t>BE IT RESOLVED, that</w:t>
      </w:r>
      <w:r w:rsidRPr="00A07FB9">
        <w:rPr>
          <w:rFonts w:ascii="Arial" w:eastAsia="Arial" w:hAnsi="Arial" w:cs="Arial"/>
          <w:sz w:val="24"/>
          <w:szCs w:val="24"/>
        </w:rPr>
        <w:t xml:space="preserve"> the Parks Department </w:t>
      </w:r>
      <w:r>
        <w:rPr>
          <w:rFonts w:ascii="Arial" w:eastAsia="Arial" w:hAnsi="Arial" w:cs="Arial"/>
          <w:sz w:val="24"/>
          <w:szCs w:val="24"/>
        </w:rPr>
        <w:t xml:space="preserve">is hereby authorized </w:t>
      </w:r>
      <w:r w:rsidRPr="00A07FB9">
        <w:rPr>
          <w:rFonts w:ascii="Arial" w:eastAsia="Arial" w:hAnsi="Arial" w:cs="Arial"/>
          <w:sz w:val="24"/>
          <w:szCs w:val="24"/>
        </w:rPr>
        <w:t xml:space="preserve">to apply for a </w:t>
      </w:r>
      <w:r w:rsidR="002A6905">
        <w:rPr>
          <w:rFonts w:ascii="Arial" w:eastAsia="Arial" w:hAnsi="Arial" w:cs="Arial"/>
          <w:sz w:val="24"/>
          <w:szCs w:val="24"/>
        </w:rPr>
        <w:t xml:space="preserve">2018 </w:t>
      </w:r>
      <w:r w:rsidRPr="00A07FB9">
        <w:rPr>
          <w:rFonts w:ascii="Arial" w:eastAsia="Arial" w:hAnsi="Arial" w:cs="Arial"/>
          <w:sz w:val="24"/>
          <w:szCs w:val="24"/>
        </w:rPr>
        <w:t>State of Wisconsin Stewardship Program grant</w:t>
      </w:r>
      <w:r w:rsidR="001F35F1">
        <w:rPr>
          <w:rFonts w:ascii="Arial" w:eastAsia="Arial" w:hAnsi="Arial" w:cs="Arial"/>
          <w:sz w:val="24"/>
          <w:szCs w:val="24"/>
        </w:rPr>
        <w:t xml:space="preserve"> for the replacement of the snowmobile bridge at Franklin Park; and</w:t>
      </w:r>
      <w:r w:rsidRPr="00A07FB9">
        <w:rPr>
          <w:rFonts w:ascii="Arial" w:eastAsia="Arial" w:hAnsi="Arial" w:cs="Arial"/>
          <w:sz w:val="24"/>
          <w:szCs w:val="24"/>
        </w:rPr>
        <w:t xml:space="preserve"> </w:t>
      </w:r>
    </w:p>
    <w:p w14:paraId="1F8D366D" w14:textId="77777777" w:rsidR="001F35F1" w:rsidRDefault="001F35F1" w:rsidP="00A07FB9">
      <w:pPr>
        <w:widowControl w:val="0"/>
        <w:ind w:firstLine="720"/>
        <w:rPr>
          <w:rFonts w:ascii="Arial" w:eastAsia="Arial" w:hAnsi="Arial" w:cs="Arial"/>
          <w:sz w:val="24"/>
          <w:szCs w:val="24"/>
        </w:rPr>
      </w:pPr>
    </w:p>
    <w:p w14:paraId="226EF7A4" w14:textId="3430AEF1" w:rsidR="00A07FB9" w:rsidRPr="00A07FB9" w:rsidRDefault="001F35F1" w:rsidP="00A07FB9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1F35F1">
        <w:rPr>
          <w:rFonts w:ascii="Arial" w:hAnsi="Arial" w:cs="Arial"/>
          <w:snapToGrid w:val="0"/>
          <w:sz w:val="24"/>
          <w:szCs w:val="24"/>
        </w:rPr>
        <w:t>BE IT FURTHER RESOLVED</w:t>
      </w:r>
      <w:r w:rsidR="00A07FB9" w:rsidRPr="00A07FB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 w:rsidR="00A07FB9" w:rsidRPr="00A07FB9">
        <w:rPr>
          <w:rFonts w:ascii="Arial" w:eastAsia="Arial" w:hAnsi="Arial" w:cs="Arial"/>
          <w:sz w:val="24"/>
          <w:szCs w:val="24"/>
        </w:rPr>
        <w:t xml:space="preserve">the Parks Department, the Office of Comptroller, and the Department of Administrative Services </w:t>
      </w:r>
      <w:r>
        <w:rPr>
          <w:rFonts w:ascii="Arial" w:eastAsia="Arial" w:hAnsi="Arial" w:cs="Arial"/>
          <w:sz w:val="24"/>
          <w:szCs w:val="24"/>
        </w:rPr>
        <w:t xml:space="preserve">are hereby authorized </w:t>
      </w:r>
      <w:r w:rsidR="00A07FB9" w:rsidRPr="00A07FB9">
        <w:rPr>
          <w:rFonts w:ascii="Arial" w:eastAsia="Arial" w:hAnsi="Arial" w:cs="Arial"/>
          <w:sz w:val="24"/>
          <w:szCs w:val="24"/>
        </w:rPr>
        <w:t>to execute an administrative fund transfer to recognize the receipt of revenue and apply it to the snowmobile bridge replacement project at Franklin Park.</w:t>
      </w:r>
    </w:p>
    <w:p w14:paraId="00367E4B" w14:textId="77777777" w:rsidR="00A07FB9" w:rsidRDefault="00A07FB9" w:rsidP="0052217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6E9C9412" w14:textId="77777777" w:rsidR="00A07FB9" w:rsidRDefault="00A07FB9" w:rsidP="0052217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6AAE89C6" w14:textId="77777777" w:rsidR="00A07FB9" w:rsidRDefault="00A07FB9" w:rsidP="0052217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18ACC18A" w14:textId="251EE2FC" w:rsidR="003E08B0" w:rsidRPr="003E08B0" w:rsidRDefault="003E08B0" w:rsidP="001F35F1">
      <w:pPr>
        <w:pStyle w:val="NoSpacing"/>
      </w:pPr>
    </w:p>
    <w:sectPr w:rsidR="003E08B0" w:rsidRPr="003E08B0" w:rsidSect="00843A89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916D" w14:textId="77777777" w:rsidR="006F3DD5" w:rsidRDefault="006F3DD5">
      <w:r>
        <w:separator/>
      </w:r>
    </w:p>
  </w:endnote>
  <w:endnote w:type="continuationSeparator" w:id="0">
    <w:p w14:paraId="5FAABF90" w14:textId="77777777" w:rsidR="006F3DD5" w:rsidRDefault="006F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FE6" w14:textId="77777777"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A7FFE7" w14:textId="77777777" w:rsidR="00CC49CB" w:rsidRDefault="00CC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887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93D0B" w14:textId="5ADE8B1F" w:rsidR="00D62F9A" w:rsidRDefault="00D62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A10A3" w14:textId="77777777" w:rsidR="00D62F9A" w:rsidRDefault="00D6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0DC05" w14:textId="77777777" w:rsidR="006F3DD5" w:rsidRDefault="006F3DD5">
      <w:r>
        <w:separator/>
      </w:r>
    </w:p>
  </w:footnote>
  <w:footnote w:type="continuationSeparator" w:id="0">
    <w:p w14:paraId="14CF7F69" w14:textId="77777777" w:rsidR="006F3DD5" w:rsidRDefault="006F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8E4"/>
    <w:multiLevelType w:val="hybridMultilevel"/>
    <w:tmpl w:val="106E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7"/>
    <w:rsid w:val="00053AF2"/>
    <w:rsid w:val="00075442"/>
    <w:rsid w:val="00076AFD"/>
    <w:rsid w:val="00076FB6"/>
    <w:rsid w:val="000B7829"/>
    <w:rsid w:val="000C34EE"/>
    <w:rsid w:val="001C6D4D"/>
    <w:rsid w:val="001E0F69"/>
    <w:rsid w:val="001F35F1"/>
    <w:rsid w:val="00200C7C"/>
    <w:rsid w:val="002161D7"/>
    <w:rsid w:val="00271B7F"/>
    <w:rsid w:val="002858F1"/>
    <w:rsid w:val="00294825"/>
    <w:rsid w:val="002A556F"/>
    <w:rsid w:val="002A6299"/>
    <w:rsid w:val="002A6905"/>
    <w:rsid w:val="002D2B7F"/>
    <w:rsid w:val="002F7B8D"/>
    <w:rsid w:val="00312E9A"/>
    <w:rsid w:val="003667A4"/>
    <w:rsid w:val="003C3352"/>
    <w:rsid w:val="003D2573"/>
    <w:rsid w:val="003E08B0"/>
    <w:rsid w:val="00406F80"/>
    <w:rsid w:val="004A2108"/>
    <w:rsid w:val="004A3687"/>
    <w:rsid w:val="00512D82"/>
    <w:rsid w:val="0052217C"/>
    <w:rsid w:val="0055593E"/>
    <w:rsid w:val="005564C8"/>
    <w:rsid w:val="00587BBE"/>
    <w:rsid w:val="005A09D8"/>
    <w:rsid w:val="005B4EDC"/>
    <w:rsid w:val="005F6DA6"/>
    <w:rsid w:val="0060589E"/>
    <w:rsid w:val="00614503"/>
    <w:rsid w:val="00626F87"/>
    <w:rsid w:val="00642EFD"/>
    <w:rsid w:val="00643927"/>
    <w:rsid w:val="0068343A"/>
    <w:rsid w:val="006970E9"/>
    <w:rsid w:val="006C388B"/>
    <w:rsid w:val="006D5813"/>
    <w:rsid w:val="006F269D"/>
    <w:rsid w:val="006F3DD5"/>
    <w:rsid w:val="00701A37"/>
    <w:rsid w:val="00702820"/>
    <w:rsid w:val="00712E78"/>
    <w:rsid w:val="00741590"/>
    <w:rsid w:val="007D7077"/>
    <w:rsid w:val="007E4B94"/>
    <w:rsid w:val="00843A89"/>
    <w:rsid w:val="00855C11"/>
    <w:rsid w:val="009A41B1"/>
    <w:rsid w:val="00A07FB9"/>
    <w:rsid w:val="00A46F99"/>
    <w:rsid w:val="00A7044F"/>
    <w:rsid w:val="00AB3A1A"/>
    <w:rsid w:val="00AC39ED"/>
    <w:rsid w:val="00AD37C6"/>
    <w:rsid w:val="00B02BDA"/>
    <w:rsid w:val="00B44751"/>
    <w:rsid w:val="00B72213"/>
    <w:rsid w:val="00BC224F"/>
    <w:rsid w:val="00BC46A9"/>
    <w:rsid w:val="00BC4D08"/>
    <w:rsid w:val="00BC7288"/>
    <w:rsid w:val="00C16D1D"/>
    <w:rsid w:val="00C91A53"/>
    <w:rsid w:val="00CA0A0E"/>
    <w:rsid w:val="00CA2C27"/>
    <w:rsid w:val="00CC49CB"/>
    <w:rsid w:val="00D261D5"/>
    <w:rsid w:val="00D62F9A"/>
    <w:rsid w:val="00D72D38"/>
    <w:rsid w:val="00DB6D49"/>
    <w:rsid w:val="00DF3F03"/>
    <w:rsid w:val="00E01279"/>
    <w:rsid w:val="00E908C8"/>
    <w:rsid w:val="00EE7BD4"/>
    <w:rsid w:val="00EE7FDC"/>
    <w:rsid w:val="00F2507C"/>
    <w:rsid w:val="00F72DEE"/>
    <w:rsid w:val="4C08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7FFBC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49"/>
  </w:style>
  <w:style w:type="character" w:styleId="Emphasis">
    <w:name w:val="Emphasis"/>
    <w:basedOn w:val="DefaultParagraphFont"/>
    <w:uiPriority w:val="20"/>
    <w:qFormat/>
    <w:rsid w:val="003E08B0"/>
    <w:rPr>
      <w:i/>
      <w:iCs/>
      <w:color w:val="F79646" w:themeColor="accent6"/>
    </w:rPr>
  </w:style>
  <w:style w:type="character" w:customStyle="1" w:styleId="FooterChar">
    <w:name w:val="Footer Char"/>
    <w:basedOn w:val="DefaultParagraphFont"/>
    <w:link w:val="Footer"/>
    <w:uiPriority w:val="99"/>
    <w:rsid w:val="00D6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Carlson, Allison</cp:lastModifiedBy>
  <cp:revision>2</cp:revision>
  <cp:lastPrinted>2016-02-18T16:54:00Z</cp:lastPrinted>
  <dcterms:created xsi:type="dcterms:W3CDTF">2018-05-18T13:58:00Z</dcterms:created>
  <dcterms:modified xsi:type="dcterms:W3CDTF">2018-05-18T13:58:00Z</dcterms:modified>
</cp:coreProperties>
</file>