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E96E" w14:textId="558D276B" w:rsidR="007F0A8A" w:rsidRPr="00CB7A91" w:rsidRDefault="007F0A8A">
      <w:pPr>
        <w:rPr>
          <w:rFonts w:ascii="Arial" w:hAnsi="Arial" w:cs="Arial"/>
        </w:rPr>
      </w:pPr>
      <w:r w:rsidRPr="00CB7A91">
        <w:rPr>
          <w:rFonts w:ascii="Arial" w:hAnsi="Arial" w:cs="Arial"/>
        </w:rPr>
        <w:t>(</w:t>
      </w:r>
      <w:proofErr w:type="gramStart"/>
      <w:r w:rsidRPr="00CB7A91">
        <w:rPr>
          <w:rFonts w:ascii="Arial" w:hAnsi="Arial" w:cs="Arial"/>
        </w:rPr>
        <w:t>Item  )</w:t>
      </w:r>
      <w:proofErr w:type="gramEnd"/>
      <w:r w:rsidR="00A04847" w:rsidRPr="00CB7A91">
        <w:rPr>
          <w:rFonts w:ascii="Arial" w:hAnsi="Arial" w:cs="Arial"/>
        </w:rPr>
        <w:t xml:space="preserve"> </w:t>
      </w:r>
      <w:r w:rsidR="004A0545">
        <w:rPr>
          <w:rFonts w:ascii="Arial" w:hAnsi="Arial" w:cs="Arial"/>
        </w:rPr>
        <w:t xml:space="preserve">From the </w:t>
      </w:r>
      <w:r w:rsidR="00416993">
        <w:rPr>
          <w:rFonts w:ascii="Arial" w:hAnsi="Arial" w:cs="Arial"/>
        </w:rPr>
        <w:t xml:space="preserve">Director of Administrative Services, requesting authorization to process a 2018 unallocated contingency fund transfer to </w:t>
      </w:r>
      <w:r w:rsidR="00F9740C">
        <w:rPr>
          <w:rFonts w:ascii="Arial" w:hAnsi="Arial" w:cs="Arial"/>
        </w:rPr>
        <w:t>the Office on African American Affairs</w:t>
      </w:r>
      <w:r w:rsidR="00416993">
        <w:rPr>
          <w:rFonts w:ascii="Arial" w:hAnsi="Arial" w:cs="Arial"/>
        </w:rPr>
        <w:t xml:space="preserve">. </w:t>
      </w:r>
    </w:p>
    <w:p w14:paraId="0BDCFEB3" w14:textId="77777777" w:rsidR="007F0A8A" w:rsidRPr="00CB7A91" w:rsidRDefault="007F0A8A">
      <w:pPr>
        <w:rPr>
          <w:rFonts w:ascii="Arial" w:hAnsi="Arial" w:cs="Arial"/>
        </w:rPr>
      </w:pPr>
    </w:p>
    <w:p w14:paraId="3823D56C" w14:textId="77777777" w:rsidR="007F0A8A" w:rsidRPr="00CB7A91" w:rsidRDefault="007F0A8A">
      <w:pPr>
        <w:pStyle w:val="Heading1"/>
        <w:rPr>
          <w:rFonts w:ascii="Arial" w:hAnsi="Arial" w:cs="Arial"/>
        </w:rPr>
      </w:pPr>
      <w:r w:rsidRPr="00CB7A91">
        <w:rPr>
          <w:rFonts w:ascii="Arial" w:hAnsi="Arial" w:cs="Arial"/>
        </w:rPr>
        <w:t>A RESOLUTION</w:t>
      </w:r>
    </w:p>
    <w:p w14:paraId="51BF5325" w14:textId="77777777" w:rsidR="007F0A8A" w:rsidRPr="00CB7A91" w:rsidRDefault="007F0A8A">
      <w:pPr>
        <w:rPr>
          <w:rFonts w:ascii="Arial" w:hAnsi="Arial" w:cs="Arial"/>
        </w:rPr>
      </w:pPr>
    </w:p>
    <w:p w14:paraId="33E59426" w14:textId="77777777" w:rsidR="007F0A8A" w:rsidRPr="00CB7A91" w:rsidRDefault="007F0A8A">
      <w:pPr>
        <w:rPr>
          <w:rFonts w:ascii="Arial" w:hAnsi="Arial" w:cs="Arial"/>
        </w:rPr>
      </w:pPr>
    </w:p>
    <w:p w14:paraId="2A69DA7F" w14:textId="1B36B9C1" w:rsidR="00416993" w:rsidRDefault="005E6699" w:rsidP="008B3C6B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>WHEREAS</w:t>
      </w:r>
      <w:r w:rsidR="00416993">
        <w:rPr>
          <w:rFonts w:ascii="Arial" w:hAnsi="Arial" w:cs="Arial"/>
        </w:rPr>
        <w:t>,</w:t>
      </w:r>
      <w:r w:rsidR="00C131F7" w:rsidRPr="00CB7A91">
        <w:rPr>
          <w:rFonts w:ascii="Arial" w:hAnsi="Arial" w:cs="Arial"/>
        </w:rPr>
        <w:t xml:space="preserve"> </w:t>
      </w:r>
      <w:r w:rsidR="00416993">
        <w:rPr>
          <w:rFonts w:ascii="Arial" w:hAnsi="Arial" w:cs="Arial"/>
        </w:rPr>
        <w:t xml:space="preserve">the 2018 Adopted Budget does not include funding of </w:t>
      </w:r>
      <w:r w:rsidR="00F9740C">
        <w:rPr>
          <w:rFonts w:ascii="Arial" w:hAnsi="Arial" w:cs="Arial"/>
        </w:rPr>
        <w:t>$4,790</w:t>
      </w:r>
      <w:r w:rsidR="00416993">
        <w:rPr>
          <w:rFonts w:ascii="Arial" w:hAnsi="Arial" w:cs="Arial"/>
        </w:rPr>
        <w:t xml:space="preserve"> for </w:t>
      </w:r>
      <w:r w:rsidR="00F9740C">
        <w:rPr>
          <w:rFonts w:ascii="Arial" w:hAnsi="Arial" w:cs="Arial"/>
        </w:rPr>
        <w:t>resident listening/vision sessions</w:t>
      </w:r>
      <w:r w:rsidR="00416993">
        <w:rPr>
          <w:rFonts w:ascii="Arial" w:hAnsi="Arial" w:cs="Arial"/>
        </w:rPr>
        <w:t>; now, therefore,</w:t>
      </w:r>
    </w:p>
    <w:p w14:paraId="7520E455" w14:textId="77777777" w:rsidR="00416993" w:rsidRDefault="00416993" w:rsidP="008B3C6B">
      <w:pPr>
        <w:ind w:firstLine="720"/>
        <w:rPr>
          <w:rFonts w:ascii="Arial" w:hAnsi="Arial" w:cs="Arial"/>
        </w:rPr>
      </w:pPr>
    </w:p>
    <w:p w14:paraId="644078C5" w14:textId="1CD4C66C" w:rsidR="00420982" w:rsidRPr="003B2428" w:rsidRDefault="00416993" w:rsidP="009F7B6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 IT RESOLVED, the Department of Administrative Service and Office of the Comptroller are authorized to process the attached fund transfer from unallocated contingency to </w:t>
      </w:r>
      <w:r w:rsidR="00F9740C">
        <w:rPr>
          <w:rFonts w:ascii="Arial" w:hAnsi="Arial" w:cs="Arial"/>
        </w:rPr>
        <w:t>the Office on African American Affairs</w:t>
      </w:r>
      <w:r>
        <w:rPr>
          <w:rFonts w:ascii="Arial" w:hAnsi="Arial" w:cs="Arial"/>
        </w:rPr>
        <w:t xml:space="preserve"> for </w:t>
      </w:r>
      <w:r w:rsidR="00F9740C">
        <w:rPr>
          <w:rFonts w:ascii="Arial" w:hAnsi="Arial" w:cs="Arial"/>
        </w:rPr>
        <w:t>$4,790.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420982" w:rsidRPr="003B2428" w:rsidSect="007C50EA">
      <w:footerReference w:type="default" r:id="rId11"/>
      <w:head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4E38" w14:textId="77777777" w:rsidR="002D775D" w:rsidRDefault="002D775D" w:rsidP="008064B9">
      <w:r>
        <w:separator/>
      </w:r>
    </w:p>
  </w:endnote>
  <w:endnote w:type="continuationSeparator" w:id="0">
    <w:p w14:paraId="7CBCE719" w14:textId="77777777" w:rsidR="002D775D" w:rsidRDefault="002D775D" w:rsidP="008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7D678356" w:rsidR="00300DAB" w:rsidRDefault="00300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2A08" w14:textId="77777777" w:rsidR="002D775D" w:rsidRDefault="002D775D" w:rsidP="008064B9">
      <w:r>
        <w:separator/>
      </w:r>
    </w:p>
  </w:footnote>
  <w:footnote w:type="continuationSeparator" w:id="0">
    <w:p w14:paraId="45BB8DEE" w14:textId="77777777" w:rsidR="002D775D" w:rsidRDefault="002D775D" w:rsidP="0080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8ECD" w14:textId="77777777" w:rsidR="00E84BB2" w:rsidRDefault="00E84BB2" w:rsidP="00E84BB2">
    <w:pPr>
      <w:pStyle w:val="Header"/>
      <w:jc w:val="right"/>
    </w:pPr>
    <w:r>
      <w:t xml:space="preserve">File No. </w:t>
    </w:r>
    <w:sdt>
      <w:sdtPr>
        <w:id w:val="-368381238"/>
        <w:placeholder>
          <w:docPart w:val="DA7513538EB04D168A9C9B0A72BC009C"/>
        </w:placeholder>
        <w:showingPlcHdr/>
      </w:sdtPr>
      <w:sdtEndPr/>
      <w:sdtContent>
        <w:r w:rsidRPr="00CB7A91">
          <w:rPr>
            <w:rStyle w:val="PlaceholderText"/>
            <w:rFonts w:ascii="Arial" w:hAnsi="Arial" w:cs="Arial"/>
          </w:rPr>
          <w:t>Click here to enter text.</w:t>
        </w:r>
      </w:sdtContent>
    </w:sdt>
    <w:r>
      <w:t xml:space="preserve"> </w:t>
    </w:r>
  </w:p>
  <w:p w14:paraId="7635135E" w14:textId="77777777" w:rsidR="00E84BB2" w:rsidRDefault="00E84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68"/>
    <w:rsid w:val="0000660D"/>
    <w:rsid w:val="00044036"/>
    <w:rsid w:val="000700B7"/>
    <w:rsid w:val="00070887"/>
    <w:rsid w:val="00075E4A"/>
    <w:rsid w:val="000853CA"/>
    <w:rsid w:val="000F6F2F"/>
    <w:rsid w:val="00111CC2"/>
    <w:rsid w:val="001347F4"/>
    <w:rsid w:val="00185524"/>
    <w:rsid w:val="001A30B6"/>
    <w:rsid w:val="001B15D4"/>
    <w:rsid w:val="001D3530"/>
    <w:rsid w:val="001E1892"/>
    <w:rsid w:val="0021001C"/>
    <w:rsid w:val="0021682B"/>
    <w:rsid w:val="00242198"/>
    <w:rsid w:val="00264848"/>
    <w:rsid w:val="00276C1C"/>
    <w:rsid w:val="00283173"/>
    <w:rsid w:val="002A043A"/>
    <w:rsid w:val="002D775D"/>
    <w:rsid w:val="00300DAB"/>
    <w:rsid w:val="003157F0"/>
    <w:rsid w:val="00323520"/>
    <w:rsid w:val="00384A15"/>
    <w:rsid w:val="00391F37"/>
    <w:rsid w:val="003B2428"/>
    <w:rsid w:val="003B4972"/>
    <w:rsid w:val="00416993"/>
    <w:rsid w:val="00420982"/>
    <w:rsid w:val="00435D67"/>
    <w:rsid w:val="00443705"/>
    <w:rsid w:val="00446E54"/>
    <w:rsid w:val="00480C80"/>
    <w:rsid w:val="004A0545"/>
    <w:rsid w:val="004B17A8"/>
    <w:rsid w:val="004B3A01"/>
    <w:rsid w:val="005023BB"/>
    <w:rsid w:val="00595817"/>
    <w:rsid w:val="005A7060"/>
    <w:rsid w:val="005D310B"/>
    <w:rsid w:val="005E6699"/>
    <w:rsid w:val="006029F6"/>
    <w:rsid w:val="00615D19"/>
    <w:rsid w:val="00644FC3"/>
    <w:rsid w:val="00664A85"/>
    <w:rsid w:val="00683B95"/>
    <w:rsid w:val="006A7CE4"/>
    <w:rsid w:val="00704347"/>
    <w:rsid w:val="0070596D"/>
    <w:rsid w:val="00710A72"/>
    <w:rsid w:val="0072739E"/>
    <w:rsid w:val="007321E7"/>
    <w:rsid w:val="00735CFD"/>
    <w:rsid w:val="00750510"/>
    <w:rsid w:val="007A1236"/>
    <w:rsid w:val="007C50EA"/>
    <w:rsid w:val="007F0A8A"/>
    <w:rsid w:val="008064B9"/>
    <w:rsid w:val="008154EA"/>
    <w:rsid w:val="008336A3"/>
    <w:rsid w:val="00893638"/>
    <w:rsid w:val="008B3C6B"/>
    <w:rsid w:val="0092649B"/>
    <w:rsid w:val="00993524"/>
    <w:rsid w:val="009B0CC1"/>
    <w:rsid w:val="009E7AA0"/>
    <w:rsid w:val="009F4589"/>
    <w:rsid w:val="009F7B67"/>
    <w:rsid w:val="00A03FE7"/>
    <w:rsid w:val="00A04847"/>
    <w:rsid w:val="00A57303"/>
    <w:rsid w:val="00A67B2E"/>
    <w:rsid w:val="00A70489"/>
    <w:rsid w:val="00A83B9D"/>
    <w:rsid w:val="00A95770"/>
    <w:rsid w:val="00AB31DE"/>
    <w:rsid w:val="00B27610"/>
    <w:rsid w:val="00B45CF1"/>
    <w:rsid w:val="00B86DA9"/>
    <w:rsid w:val="00BD1C12"/>
    <w:rsid w:val="00BD52E5"/>
    <w:rsid w:val="00BF36A4"/>
    <w:rsid w:val="00C131F7"/>
    <w:rsid w:val="00C16568"/>
    <w:rsid w:val="00C57530"/>
    <w:rsid w:val="00CB7A91"/>
    <w:rsid w:val="00D23314"/>
    <w:rsid w:val="00D60C63"/>
    <w:rsid w:val="00D63295"/>
    <w:rsid w:val="00D632EA"/>
    <w:rsid w:val="00DA18BF"/>
    <w:rsid w:val="00DB2B77"/>
    <w:rsid w:val="00DE76F5"/>
    <w:rsid w:val="00E14905"/>
    <w:rsid w:val="00E62BD8"/>
    <w:rsid w:val="00E84BB2"/>
    <w:rsid w:val="00EB1FFC"/>
    <w:rsid w:val="00EE45CE"/>
    <w:rsid w:val="00F0567B"/>
    <w:rsid w:val="00F51AFA"/>
    <w:rsid w:val="00F87612"/>
    <w:rsid w:val="00F9740C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96F75E"/>
  <w15:chartTrackingRefBased/>
  <w15:docId w15:val="{7448DD19-3155-41F7-A0B7-36D2FE7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513538EB04D168A9C9B0A72BC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6F2B-EA30-45C9-A766-2F6D189356C1}"/>
      </w:docPartPr>
      <w:docPartBody>
        <w:p w:rsidR="00DD7DFE" w:rsidRDefault="00744706" w:rsidP="00744706">
          <w:pPr>
            <w:pStyle w:val="DA7513538EB04D168A9C9B0A72BC009C"/>
          </w:pPr>
          <w:r w:rsidRPr="00CB7A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4"/>
    <w:rsid w:val="00744706"/>
    <w:rsid w:val="007D704E"/>
    <w:rsid w:val="00853C74"/>
    <w:rsid w:val="00DD7DFE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06"/>
    <w:rPr>
      <w:color w:val="808080"/>
    </w:rPr>
  </w:style>
  <w:style w:type="paragraph" w:customStyle="1" w:styleId="E0EBB5B33CAF41E09B28EF4DB68370F9">
    <w:name w:val="E0EBB5B33CAF41E09B28EF4DB68370F9"/>
  </w:style>
  <w:style w:type="paragraph" w:customStyle="1" w:styleId="054E354C81BE4B469E4145A95561B35E">
    <w:name w:val="054E354C81BE4B469E4145A95561B35E"/>
  </w:style>
  <w:style w:type="paragraph" w:customStyle="1" w:styleId="094384D9A74D4FAFBED152668B49F740">
    <w:name w:val="094384D9A74D4FAFBED152668B49F740"/>
  </w:style>
  <w:style w:type="paragraph" w:customStyle="1" w:styleId="131445A8739045C5ACAA1A333BA06A6E">
    <w:name w:val="131445A8739045C5ACAA1A333BA06A6E"/>
  </w:style>
  <w:style w:type="paragraph" w:customStyle="1" w:styleId="74DFBBD27FE645F3A409ECB1355AF1D5">
    <w:name w:val="74DFBBD27FE645F3A409ECB1355AF1D5"/>
  </w:style>
  <w:style w:type="paragraph" w:customStyle="1" w:styleId="1EBF871A62F64B93ABA7F3DA05DBB981">
    <w:name w:val="1EBF871A62F64B93ABA7F3DA05DBB981"/>
  </w:style>
  <w:style w:type="paragraph" w:customStyle="1" w:styleId="9ECFCB18630449079E30A6A460960505">
    <w:name w:val="9ECFCB18630449079E30A6A460960505"/>
  </w:style>
  <w:style w:type="paragraph" w:customStyle="1" w:styleId="3FC0F7D8118E4BF1ADBB966329499DCF">
    <w:name w:val="3FC0F7D8118E4BF1ADBB966329499DCF"/>
  </w:style>
  <w:style w:type="paragraph" w:customStyle="1" w:styleId="1689B084D20D49878028A8A330B5FADC">
    <w:name w:val="1689B084D20D49878028A8A330B5FADC"/>
  </w:style>
  <w:style w:type="paragraph" w:customStyle="1" w:styleId="B0E52008A7B748179D68DFE23814AB8F">
    <w:name w:val="B0E52008A7B748179D68DFE23814AB8F"/>
  </w:style>
  <w:style w:type="paragraph" w:customStyle="1" w:styleId="1DDA8119F5EB468EA151431E5059C9C4">
    <w:name w:val="1DDA8119F5EB468EA151431E5059C9C4"/>
  </w:style>
  <w:style w:type="paragraph" w:customStyle="1" w:styleId="A04513D1542949DFA851FD8BB8607A0F">
    <w:name w:val="A04513D1542949DFA851FD8BB8607A0F"/>
  </w:style>
  <w:style w:type="paragraph" w:customStyle="1" w:styleId="41AF95C94CF849148D5C95C6C8C7C926">
    <w:name w:val="41AF95C94CF849148D5C95C6C8C7C926"/>
  </w:style>
  <w:style w:type="paragraph" w:customStyle="1" w:styleId="57E7DF7CB1D34F36B24587BDE892E13F">
    <w:name w:val="57E7DF7CB1D34F36B24587BDE892E13F"/>
  </w:style>
  <w:style w:type="paragraph" w:customStyle="1" w:styleId="ABBE46F8551148BBB5C15798DC0758AB">
    <w:name w:val="ABBE46F8551148BBB5C15798DC0758AB"/>
  </w:style>
  <w:style w:type="paragraph" w:customStyle="1" w:styleId="391222BA447D4A51897DB08A0A7884C3">
    <w:name w:val="391222BA447D4A51897DB08A0A7884C3"/>
  </w:style>
  <w:style w:type="paragraph" w:customStyle="1" w:styleId="4A74ED1874814559B863874C65ED728E">
    <w:name w:val="4A74ED1874814559B863874C65ED728E"/>
  </w:style>
  <w:style w:type="paragraph" w:customStyle="1" w:styleId="A1FD1464F6864FE3983E1733AAEAC61C">
    <w:name w:val="A1FD1464F6864FE3983E1733AAEAC61C"/>
  </w:style>
  <w:style w:type="paragraph" w:customStyle="1" w:styleId="DA7513538EB04D168A9C9B0A72BC009C">
    <w:name w:val="DA7513538EB04D168A9C9B0A72BC009C"/>
    <w:rsid w:val="0074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6" ma:contentTypeDescription="Create a new document." ma:contentTypeScope="" ma:versionID="1e3ee4970c233dea340b75ad578426fd">
  <xsd:schema xmlns:xsd="http://www.w3.org/2001/XMLSchema" xmlns:xs="http://www.w3.org/2001/XMLSchema" xmlns:p="http://schemas.microsoft.com/office/2006/metadata/properties" xmlns:ns2="8b29e8de-ae70-46cf-8021-b61553d83343" xmlns:ns3="376b1d18-0d30-46eb-bd90-b8421af7b6f3" targetNamespace="http://schemas.microsoft.com/office/2006/metadata/properties" ma:root="true" ma:fieldsID="555493841e110baf91d75d68f7d9e8d9" ns2:_="" ns3:_="">
    <xsd:import namespace="8b29e8de-ae70-46cf-8021-b61553d83343"/>
    <xsd:import namespace="376b1d18-0d30-46eb-bd90-b8421af7b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0B1-D8E4-4217-8431-045149EA938E}">
  <ds:schemaRefs>
    <ds:schemaRef ds:uri="8b29e8de-ae70-46cf-8021-b61553d8334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76b1d18-0d30-46eb-bd90-b8421af7b6f3"/>
  </ds:schemaRefs>
</ds:datastoreItem>
</file>

<file path=customXml/itemProps2.xml><?xml version="1.0" encoding="utf-8"?>
<ds:datastoreItem xmlns:ds="http://schemas.openxmlformats.org/officeDocument/2006/customXml" ds:itemID="{193598B8-C06E-4776-BC9E-5526C38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04C83-FF7B-4D79-95EC-3FCDA4E5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Schatz, Jonathan</cp:lastModifiedBy>
  <cp:revision>3</cp:revision>
  <cp:lastPrinted>2017-05-23T20:08:00Z</cp:lastPrinted>
  <dcterms:created xsi:type="dcterms:W3CDTF">2017-12-12T19:04:00Z</dcterms:created>
  <dcterms:modified xsi:type="dcterms:W3CDTF">2017-12-12T19:05:00Z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