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A4" w:rsidRPr="0042020E" w:rsidRDefault="007176A4" w:rsidP="0042020E">
      <w:pPr>
        <w:jc w:val="right"/>
        <w:rPr>
          <w:rFonts w:ascii="Arial" w:hAnsi="Arial" w:cs="Arial"/>
          <w:sz w:val="24"/>
          <w:szCs w:val="24"/>
        </w:rPr>
      </w:pPr>
      <w:r w:rsidRPr="0042020E">
        <w:rPr>
          <w:rFonts w:ascii="Arial" w:hAnsi="Arial" w:cs="Arial"/>
          <w:sz w:val="24"/>
          <w:szCs w:val="24"/>
        </w:rPr>
        <w:t xml:space="preserve">File No. </w:t>
      </w:r>
      <w:r w:rsidR="008715BA" w:rsidRPr="0042020E">
        <w:rPr>
          <w:rFonts w:ascii="Arial" w:hAnsi="Arial" w:cs="Arial"/>
          <w:sz w:val="24"/>
          <w:szCs w:val="24"/>
        </w:rPr>
        <w:t>1</w:t>
      </w:r>
      <w:r w:rsidR="00BB3AA3" w:rsidRPr="0042020E">
        <w:rPr>
          <w:rFonts w:ascii="Arial" w:hAnsi="Arial" w:cs="Arial"/>
          <w:sz w:val="24"/>
          <w:szCs w:val="24"/>
        </w:rPr>
        <w:t>7</w:t>
      </w:r>
      <w:r w:rsidR="005B2316" w:rsidRPr="0042020E">
        <w:rPr>
          <w:rFonts w:ascii="Arial" w:hAnsi="Arial" w:cs="Arial"/>
          <w:sz w:val="24"/>
          <w:szCs w:val="24"/>
        </w:rPr>
        <w:t>-</w:t>
      </w:r>
      <w:r w:rsidR="00F52DAF">
        <w:rPr>
          <w:rFonts w:ascii="Arial" w:hAnsi="Arial" w:cs="Arial"/>
          <w:sz w:val="24"/>
          <w:szCs w:val="24"/>
        </w:rPr>
        <w:t>786</w:t>
      </w:r>
    </w:p>
    <w:p w:rsidR="007176A4" w:rsidRPr="0042020E" w:rsidRDefault="007176A4" w:rsidP="0042020E">
      <w:pPr>
        <w:rPr>
          <w:rFonts w:ascii="Arial" w:hAnsi="Arial" w:cs="Arial"/>
          <w:sz w:val="24"/>
          <w:szCs w:val="24"/>
        </w:rPr>
      </w:pPr>
    </w:p>
    <w:p w:rsidR="00445F88" w:rsidRPr="0042020E" w:rsidRDefault="00445F88" w:rsidP="0042020E">
      <w:pPr>
        <w:rPr>
          <w:rFonts w:ascii="Arial" w:hAnsi="Arial" w:cs="Arial"/>
          <w:sz w:val="24"/>
          <w:szCs w:val="24"/>
        </w:rPr>
      </w:pPr>
      <w:r w:rsidRPr="0042020E">
        <w:rPr>
          <w:rFonts w:ascii="Arial" w:hAnsi="Arial" w:cs="Arial"/>
          <w:sz w:val="24"/>
          <w:szCs w:val="24"/>
        </w:rPr>
        <w:t xml:space="preserve">From the </w:t>
      </w:r>
      <w:r w:rsidR="006314C8">
        <w:rPr>
          <w:rFonts w:ascii="Arial" w:hAnsi="Arial" w:cs="Arial"/>
          <w:sz w:val="24"/>
          <w:szCs w:val="24"/>
        </w:rPr>
        <w:t xml:space="preserve">Comptroller, </w:t>
      </w:r>
      <w:r w:rsidRPr="0042020E">
        <w:rPr>
          <w:rFonts w:ascii="Arial" w:hAnsi="Arial" w:cs="Arial"/>
          <w:sz w:val="24"/>
          <w:szCs w:val="24"/>
        </w:rPr>
        <w:t xml:space="preserve">requesting authorization to amend Section 15.17 of the Milwaukee County Code of General Ordinances to </w:t>
      </w:r>
      <w:r w:rsidR="00B16123">
        <w:rPr>
          <w:rFonts w:ascii="Arial" w:hAnsi="Arial" w:cs="Arial"/>
          <w:sz w:val="24"/>
          <w:szCs w:val="24"/>
        </w:rPr>
        <w:t xml:space="preserve">remove inactive </w:t>
      </w:r>
      <w:proofErr w:type="spellStart"/>
      <w:r w:rsidRPr="0042020E">
        <w:rPr>
          <w:rFonts w:ascii="Arial" w:hAnsi="Arial" w:cs="Arial"/>
          <w:sz w:val="24"/>
          <w:szCs w:val="24"/>
        </w:rPr>
        <w:t>imprest</w:t>
      </w:r>
      <w:proofErr w:type="spellEnd"/>
      <w:r w:rsidRPr="0042020E">
        <w:rPr>
          <w:rFonts w:ascii="Arial" w:hAnsi="Arial" w:cs="Arial"/>
          <w:sz w:val="24"/>
          <w:szCs w:val="24"/>
        </w:rPr>
        <w:t xml:space="preserve"> fund</w:t>
      </w:r>
      <w:r w:rsidR="00B16123">
        <w:rPr>
          <w:rFonts w:ascii="Arial" w:hAnsi="Arial" w:cs="Arial"/>
          <w:sz w:val="24"/>
          <w:szCs w:val="24"/>
        </w:rPr>
        <w:t>s</w:t>
      </w:r>
      <w:r w:rsidRPr="0042020E">
        <w:rPr>
          <w:rFonts w:ascii="Arial" w:hAnsi="Arial" w:cs="Arial"/>
          <w:sz w:val="24"/>
          <w:szCs w:val="24"/>
        </w:rPr>
        <w:t>, by recommen</w:t>
      </w:r>
      <w:r w:rsidR="0042020E">
        <w:rPr>
          <w:rFonts w:ascii="Arial" w:hAnsi="Arial" w:cs="Arial"/>
          <w:sz w:val="24"/>
          <w:szCs w:val="24"/>
        </w:rPr>
        <w:t>ding adoption of the following:</w:t>
      </w:r>
    </w:p>
    <w:p w:rsidR="007176A4" w:rsidRPr="0042020E" w:rsidRDefault="007176A4" w:rsidP="0042020E">
      <w:pPr>
        <w:rPr>
          <w:rFonts w:ascii="Arial" w:hAnsi="Arial" w:cs="Arial"/>
          <w:sz w:val="24"/>
          <w:szCs w:val="24"/>
        </w:rPr>
      </w:pPr>
    </w:p>
    <w:p w:rsidR="007176A4" w:rsidRPr="0042020E" w:rsidRDefault="007176A4" w:rsidP="0042020E">
      <w:pPr>
        <w:jc w:val="center"/>
        <w:rPr>
          <w:rFonts w:ascii="Arial" w:hAnsi="Arial" w:cs="Arial"/>
          <w:b/>
          <w:sz w:val="24"/>
          <w:szCs w:val="24"/>
        </w:rPr>
      </w:pPr>
      <w:r w:rsidRPr="0042020E">
        <w:rPr>
          <w:rFonts w:ascii="Arial" w:hAnsi="Arial" w:cs="Arial"/>
          <w:b/>
          <w:sz w:val="24"/>
          <w:szCs w:val="24"/>
        </w:rPr>
        <w:t>A</w:t>
      </w:r>
      <w:r w:rsidR="00FE1FE5" w:rsidRPr="0042020E">
        <w:rPr>
          <w:rFonts w:ascii="Arial" w:hAnsi="Arial" w:cs="Arial"/>
          <w:b/>
          <w:sz w:val="24"/>
          <w:szCs w:val="24"/>
        </w:rPr>
        <w:t xml:space="preserve"> </w:t>
      </w:r>
      <w:r w:rsidRPr="0042020E">
        <w:rPr>
          <w:rFonts w:ascii="Arial" w:hAnsi="Arial" w:cs="Arial"/>
          <w:b/>
          <w:sz w:val="24"/>
          <w:szCs w:val="24"/>
        </w:rPr>
        <w:t>RESOLUTION</w:t>
      </w:r>
      <w:r w:rsidR="00385798" w:rsidRPr="0042020E">
        <w:rPr>
          <w:rFonts w:ascii="Arial" w:hAnsi="Arial" w:cs="Arial"/>
          <w:b/>
          <w:sz w:val="24"/>
          <w:szCs w:val="24"/>
        </w:rPr>
        <w:t>/ORDINANCE</w:t>
      </w:r>
    </w:p>
    <w:p w:rsidR="007176A4" w:rsidRPr="0042020E" w:rsidRDefault="007176A4" w:rsidP="0042020E">
      <w:pPr>
        <w:rPr>
          <w:rFonts w:ascii="Arial" w:hAnsi="Arial" w:cs="Arial"/>
          <w:sz w:val="24"/>
          <w:szCs w:val="24"/>
        </w:rPr>
      </w:pPr>
    </w:p>
    <w:p w:rsidR="007176A4" w:rsidRDefault="007176A4" w:rsidP="0042020E">
      <w:pPr>
        <w:rPr>
          <w:rFonts w:ascii="Arial" w:hAnsi="Arial" w:cs="Arial"/>
          <w:sz w:val="24"/>
          <w:szCs w:val="24"/>
        </w:rPr>
      </w:pPr>
      <w:r w:rsidRPr="0042020E">
        <w:rPr>
          <w:rFonts w:ascii="Arial" w:hAnsi="Arial" w:cs="Arial"/>
          <w:sz w:val="24"/>
          <w:szCs w:val="24"/>
        </w:rPr>
        <w:tab/>
        <w:t xml:space="preserve">WHEREAS, </w:t>
      </w:r>
      <w:r w:rsidR="00B16123">
        <w:rPr>
          <w:rFonts w:ascii="Arial" w:hAnsi="Arial" w:cs="Arial"/>
          <w:sz w:val="24"/>
          <w:szCs w:val="24"/>
        </w:rPr>
        <w:t xml:space="preserve">Milwaukee County General Ordinances Section 15.17 – Departmental </w:t>
      </w:r>
      <w:proofErr w:type="spellStart"/>
      <w:r w:rsidR="00B16123">
        <w:rPr>
          <w:rFonts w:ascii="Arial" w:hAnsi="Arial" w:cs="Arial"/>
          <w:sz w:val="24"/>
          <w:szCs w:val="24"/>
        </w:rPr>
        <w:t>Imprest</w:t>
      </w:r>
      <w:proofErr w:type="spellEnd"/>
      <w:r w:rsidR="00B16123">
        <w:rPr>
          <w:rFonts w:ascii="Arial" w:hAnsi="Arial" w:cs="Arial"/>
          <w:sz w:val="24"/>
          <w:szCs w:val="24"/>
        </w:rPr>
        <w:t xml:space="preserve"> fund establishes authority for departments to maintain petty cash accounts; and </w:t>
      </w:r>
    </w:p>
    <w:p w:rsidR="00B16123" w:rsidRPr="0042020E" w:rsidRDefault="00B16123" w:rsidP="0042020E">
      <w:pPr>
        <w:rPr>
          <w:rFonts w:ascii="Arial" w:hAnsi="Arial" w:cs="Arial"/>
          <w:sz w:val="24"/>
          <w:szCs w:val="24"/>
        </w:rPr>
      </w:pPr>
    </w:p>
    <w:p w:rsidR="00113B2F" w:rsidRDefault="007176A4" w:rsidP="0042020E">
      <w:pPr>
        <w:rPr>
          <w:rFonts w:ascii="Arial" w:hAnsi="Arial" w:cs="Arial"/>
          <w:sz w:val="24"/>
          <w:szCs w:val="24"/>
        </w:rPr>
      </w:pPr>
      <w:r w:rsidRPr="0042020E">
        <w:rPr>
          <w:rFonts w:ascii="Arial" w:hAnsi="Arial" w:cs="Arial"/>
          <w:sz w:val="24"/>
          <w:szCs w:val="24"/>
        </w:rPr>
        <w:tab/>
        <w:t>WHEREAS,</w:t>
      </w:r>
      <w:r w:rsidR="007B3FFE" w:rsidRPr="0042020E">
        <w:rPr>
          <w:rFonts w:ascii="Arial" w:hAnsi="Arial" w:cs="Arial"/>
          <w:sz w:val="24"/>
          <w:szCs w:val="24"/>
        </w:rPr>
        <w:t xml:space="preserve"> </w:t>
      </w:r>
      <w:r w:rsidR="00B16123">
        <w:rPr>
          <w:rFonts w:ascii="Arial" w:hAnsi="Arial" w:cs="Arial"/>
          <w:sz w:val="24"/>
          <w:szCs w:val="24"/>
        </w:rPr>
        <w:t xml:space="preserve">as part of the Office of the Comptroller’s duties to assist in the audit of these accounts, it has been determined that some of the accounts are no longer active and the authority to maintain these accounts should be removed from the general ordinances; and </w:t>
      </w:r>
    </w:p>
    <w:p w:rsidR="00B16123" w:rsidRPr="0042020E" w:rsidRDefault="00B16123" w:rsidP="0042020E">
      <w:pPr>
        <w:rPr>
          <w:rFonts w:ascii="Arial" w:hAnsi="Arial" w:cs="Arial"/>
          <w:sz w:val="24"/>
          <w:szCs w:val="24"/>
        </w:rPr>
      </w:pPr>
    </w:p>
    <w:p w:rsidR="007B3FFE" w:rsidRPr="0042020E" w:rsidRDefault="0042020E" w:rsidP="0042020E">
      <w:pPr>
        <w:rPr>
          <w:rFonts w:ascii="Arial" w:hAnsi="Arial" w:cs="Arial"/>
          <w:sz w:val="24"/>
          <w:szCs w:val="24"/>
        </w:rPr>
      </w:pPr>
      <w:r>
        <w:rPr>
          <w:rFonts w:ascii="Arial" w:hAnsi="Arial" w:cs="Arial"/>
          <w:sz w:val="24"/>
          <w:szCs w:val="24"/>
        </w:rPr>
        <w:tab/>
      </w:r>
      <w:r w:rsidR="00113B2F" w:rsidRPr="0042020E">
        <w:rPr>
          <w:rFonts w:ascii="Arial" w:hAnsi="Arial" w:cs="Arial"/>
          <w:sz w:val="24"/>
          <w:szCs w:val="24"/>
        </w:rPr>
        <w:t xml:space="preserve">WHEREAS, </w:t>
      </w:r>
      <w:r w:rsidR="00C76056">
        <w:rPr>
          <w:rFonts w:ascii="Arial" w:hAnsi="Arial" w:cs="Arial"/>
          <w:sz w:val="24"/>
          <w:szCs w:val="24"/>
        </w:rPr>
        <w:t>these petty cash funds include Airport change making (already listed as closed), Department of Health and Human Services Emergency Grants closed in 2016, and Department of Family Care, which was divested from the County in 2016; now, therefore,</w:t>
      </w:r>
    </w:p>
    <w:p w:rsidR="00E661D9" w:rsidRPr="0042020E" w:rsidRDefault="0042020E" w:rsidP="0042020E">
      <w:pPr>
        <w:rPr>
          <w:rFonts w:ascii="Arial" w:hAnsi="Arial" w:cs="Arial"/>
          <w:sz w:val="24"/>
          <w:szCs w:val="24"/>
        </w:rPr>
      </w:pPr>
      <w:r>
        <w:rPr>
          <w:rFonts w:ascii="Arial" w:hAnsi="Arial" w:cs="Arial"/>
          <w:sz w:val="24"/>
          <w:szCs w:val="24"/>
        </w:rPr>
        <w:tab/>
      </w:r>
      <w:r w:rsidR="00DD1607" w:rsidRPr="0042020E">
        <w:rPr>
          <w:rFonts w:ascii="Arial" w:hAnsi="Arial" w:cs="Arial"/>
          <w:sz w:val="24"/>
          <w:szCs w:val="24"/>
        </w:rPr>
        <w:tab/>
      </w:r>
    </w:p>
    <w:p w:rsidR="00BE177C" w:rsidRPr="0042020E" w:rsidRDefault="0042020E" w:rsidP="0042020E">
      <w:pPr>
        <w:rPr>
          <w:rFonts w:ascii="Arial" w:hAnsi="Arial" w:cs="Arial"/>
          <w:sz w:val="24"/>
          <w:szCs w:val="24"/>
        </w:rPr>
      </w:pPr>
      <w:r>
        <w:rPr>
          <w:rFonts w:ascii="Arial" w:hAnsi="Arial" w:cs="Arial"/>
          <w:sz w:val="24"/>
          <w:szCs w:val="24"/>
        </w:rPr>
        <w:tab/>
      </w:r>
      <w:r w:rsidR="008B087F" w:rsidRPr="0042020E">
        <w:rPr>
          <w:rFonts w:ascii="Arial" w:hAnsi="Arial" w:cs="Arial"/>
          <w:sz w:val="24"/>
          <w:szCs w:val="24"/>
        </w:rPr>
        <w:t xml:space="preserve">BE IT RESOLVED, </w:t>
      </w:r>
      <w:r w:rsidR="00E661D9" w:rsidRPr="0042020E">
        <w:rPr>
          <w:rFonts w:ascii="Arial" w:hAnsi="Arial" w:cs="Arial"/>
          <w:sz w:val="24"/>
          <w:szCs w:val="24"/>
        </w:rPr>
        <w:t xml:space="preserve">Section 15.17 of the </w:t>
      </w:r>
      <w:r w:rsidR="008B087F" w:rsidRPr="0042020E">
        <w:rPr>
          <w:rFonts w:ascii="Arial" w:hAnsi="Arial" w:cs="Arial"/>
          <w:sz w:val="24"/>
          <w:szCs w:val="24"/>
        </w:rPr>
        <w:t xml:space="preserve">Milwaukee County </w:t>
      </w:r>
      <w:r w:rsidR="00BE177C" w:rsidRPr="0042020E">
        <w:rPr>
          <w:rFonts w:ascii="Arial" w:hAnsi="Arial" w:cs="Arial"/>
          <w:sz w:val="24"/>
          <w:szCs w:val="24"/>
        </w:rPr>
        <w:t xml:space="preserve">Code of </w:t>
      </w:r>
      <w:r w:rsidR="008B087F" w:rsidRPr="0042020E">
        <w:rPr>
          <w:rFonts w:ascii="Arial" w:hAnsi="Arial" w:cs="Arial"/>
          <w:sz w:val="24"/>
          <w:szCs w:val="24"/>
        </w:rPr>
        <w:t>General Ordinance</w:t>
      </w:r>
      <w:r w:rsidR="00BE177C" w:rsidRPr="0042020E">
        <w:rPr>
          <w:rFonts w:ascii="Arial" w:hAnsi="Arial" w:cs="Arial"/>
          <w:sz w:val="24"/>
          <w:szCs w:val="24"/>
        </w:rPr>
        <w:t>s</w:t>
      </w:r>
      <w:r w:rsidR="008B087F" w:rsidRPr="0042020E">
        <w:rPr>
          <w:rFonts w:ascii="Arial" w:hAnsi="Arial" w:cs="Arial"/>
          <w:sz w:val="24"/>
          <w:szCs w:val="24"/>
        </w:rPr>
        <w:t xml:space="preserve"> is hereby amended to </w:t>
      </w:r>
      <w:r w:rsidR="00C76056">
        <w:rPr>
          <w:rFonts w:ascii="Arial" w:hAnsi="Arial" w:cs="Arial"/>
          <w:sz w:val="24"/>
          <w:szCs w:val="24"/>
        </w:rPr>
        <w:t xml:space="preserve">remove three closed and inactive </w:t>
      </w:r>
      <w:proofErr w:type="spellStart"/>
      <w:r w:rsidR="00C76056">
        <w:rPr>
          <w:rFonts w:ascii="Arial" w:hAnsi="Arial" w:cs="Arial"/>
          <w:sz w:val="24"/>
          <w:szCs w:val="24"/>
        </w:rPr>
        <w:t>imprest</w:t>
      </w:r>
      <w:proofErr w:type="spellEnd"/>
      <w:r w:rsidR="00C76056">
        <w:rPr>
          <w:rFonts w:ascii="Arial" w:hAnsi="Arial" w:cs="Arial"/>
          <w:sz w:val="24"/>
          <w:szCs w:val="24"/>
        </w:rPr>
        <w:t xml:space="preserve"> (petty cash) accounts, including: DOT-Airport (change making)</w:t>
      </w:r>
      <w:r w:rsidR="0092708B">
        <w:rPr>
          <w:rFonts w:ascii="Arial" w:hAnsi="Arial" w:cs="Arial"/>
          <w:sz w:val="24"/>
          <w:szCs w:val="24"/>
        </w:rPr>
        <w:t xml:space="preserve"> Department of Human Services (Emergency Grants), and Department of Family Care (petty cash); and</w:t>
      </w:r>
    </w:p>
    <w:p w:rsidR="008B087F" w:rsidRPr="0042020E" w:rsidRDefault="008B087F" w:rsidP="0042020E">
      <w:pPr>
        <w:rPr>
          <w:rFonts w:ascii="Arial" w:hAnsi="Arial" w:cs="Arial"/>
          <w:sz w:val="24"/>
          <w:szCs w:val="24"/>
        </w:rPr>
      </w:pPr>
    </w:p>
    <w:p w:rsidR="008B087F" w:rsidRPr="0042020E" w:rsidRDefault="0042020E" w:rsidP="0042020E">
      <w:pPr>
        <w:rPr>
          <w:rFonts w:ascii="Arial" w:hAnsi="Arial" w:cs="Arial"/>
          <w:sz w:val="24"/>
          <w:szCs w:val="24"/>
        </w:rPr>
      </w:pPr>
      <w:r>
        <w:rPr>
          <w:rFonts w:ascii="Arial" w:hAnsi="Arial" w:cs="Arial"/>
          <w:sz w:val="24"/>
          <w:szCs w:val="24"/>
        </w:rPr>
        <w:tab/>
      </w:r>
      <w:r w:rsidR="006E5636" w:rsidRPr="0042020E">
        <w:rPr>
          <w:rFonts w:ascii="Arial" w:hAnsi="Arial" w:cs="Arial"/>
          <w:sz w:val="24"/>
          <w:szCs w:val="24"/>
        </w:rPr>
        <w:t xml:space="preserve">BE IT FURTHER RESOLVED, to </w:t>
      </w:r>
      <w:r w:rsidR="0092708B">
        <w:rPr>
          <w:rFonts w:ascii="Arial" w:hAnsi="Arial" w:cs="Arial"/>
          <w:sz w:val="24"/>
          <w:szCs w:val="24"/>
        </w:rPr>
        <w:t xml:space="preserve">effectuate the departmental changes to the </w:t>
      </w:r>
      <w:proofErr w:type="spellStart"/>
      <w:r w:rsidR="0092708B">
        <w:rPr>
          <w:rFonts w:ascii="Arial" w:hAnsi="Arial" w:cs="Arial"/>
          <w:sz w:val="24"/>
          <w:szCs w:val="24"/>
        </w:rPr>
        <w:t>imprest</w:t>
      </w:r>
      <w:proofErr w:type="spellEnd"/>
      <w:r w:rsidR="0092708B">
        <w:rPr>
          <w:rFonts w:ascii="Arial" w:hAnsi="Arial" w:cs="Arial"/>
          <w:sz w:val="24"/>
          <w:szCs w:val="24"/>
        </w:rPr>
        <w:t xml:space="preserve"> funds, </w:t>
      </w:r>
      <w:r w:rsidR="006E5636" w:rsidRPr="0042020E">
        <w:rPr>
          <w:rFonts w:ascii="Arial" w:hAnsi="Arial" w:cs="Arial"/>
          <w:sz w:val="24"/>
          <w:szCs w:val="24"/>
        </w:rPr>
        <w:t>the Milwaukee County Board of Supervisors hereby adopts the following:</w:t>
      </w:r>
    </w:p>
    <w:p w:rsidR="00E661D9" w:rsidRPr="0042020E" w:rsidRDefault="00E661D9" w:rsidP="0042020E">
      <w:pPr>
        <w:rPr>
          <w:rFonts w:ascii="Arial" w:hAnsi="Arial" w:cs="Arial"/>
          <w:sz w:val="24"/>
          <w:szCs w:val="24"/>
        </w:rPr>
      </w:pPr>
    </w:p>
    <w:p w:rsidR="007176A4" w:rsidRPr="0042020E" w:rsidRDefault="007176A4" w:rsidP="0042020E">
      <w:pPr>
        <w:jc w:val="center"/>
        <w:rPr>
          <w:rFonts w:ascii="Arial" w:hAnsi="Arial" w:cs="Arial"/>
          <w:b/>
          <w:sz w:val="24"/>
          <w:szCs w:val="24"/>
        </w:rPr>
      </w:pPr>
      <w:r w:rsidRPr="0042020E">
        <w:rPr>
          <w:rFonts w:ascii="Arial" w:hAnsi="Arial" w:cs="Arial"/>
          <w:b/>
          <w:sz w:val="24"/>
          <w:szCs w:val="24"/>
        </w:rPr>
        <w:t>AN ORDINANCE</w:t>
      </w:r>
    </w:p>
    <w:p w:rsidR="007176A4" w:rsidRPr="0042020E" w:rsidRDefault="007176A4" w:rsidP="0042020E">
      <w:pPr>
        <w:rPr>
          <w:rFonts w:ascii="Arial" w:hAnsi="Arial" w:cs="Arial"/>
          <w:sz w:val="24"/>
          <w:szCs w:val="24"/>
        </w:rPr>
      </w:pPr>
    </w:p>
    <w:p w:rsidR="007176A4" w:rsidRPr="0042020E" w:rsidRDefault="0042020E" w:rsidP="0042020E">
      <w:pPr>
        <w:rPr>
          <w:rFonts w:ascii="Arial" w:hAnsi="Arial" w:cs="Arial"/>
          <w:sz w:val="24"/>
          <w:szCs w:val="24"/>
        </w:rPr>
      </w:pPr>
      <w:r>
        <w:rPr>
          <w:rFonts w:ascii="Arial" w:hAnsi="Arial" w:cs="Arial"/>
          <w:sz w:val="24"/>
          <w:szCs w:val="24"/>
        </w:rPr>
        <w:tab/>
      </w:r>
      <w:r w:rsidR="00B34155" w:rsidRPr="0042020E">
        <w:rPr>
          <w:rFonts w:ascii="Arial" w:hAnsi="Arial" w:cs="Arial"/>
          <w:sz w:val="24"/>
          <w:szCs w:val="24"/>
        </w:rPr>
        <w:t xml:space="preserve">The </w:t>
      </w:r>
      <w:r w:rsidR="00DA0851" w:rsidRPr="0042020E">
        <w:rPr>
          <w:rFonts w:ascii="Arial" w:hAnsi="Arial" w:cs="Arial"/>
          <w:sz w:val="24"/>
          <w:szCs w:val="24"/>
        </w:rPr>
        <w:t xml:space="preserve">County </w:t>
      </w:r>
      <w:r w:rsidR="007176A4" w:rsidRPr="0042020E">
        <w:rPr>
          <w:rFonts w:ascii="Arial" w:hAnsi="Arial" w:cs="Arial"/>
          <w:sz w:val="24"/>
          <w:szCs w:val="24"/>
        </w:rPr>
        <w:t xml:space="preserve">Board of Supervisors </w:t>
      </w:r>
      <w:r w:rsidR="00B34155" w:rsidRPr="0042020E">
        <w:rPr>
          <w:rFonts w:ascii="Arial" w:hAnsi="Arial" w:cs="Arial"/>
          <w:sz w:val="24"/>
          <w:szCs w:val="24"/>
        </w:rPr>
        <w:t>of the County of Milwaukee d</w:t>
      </w:r>
      <w:r w:rsidR="007176A4" w:rsidRPr="0042020E">
        <w:rPr>
          <w:rFonts w:ascii="Arial" w:hAnsi="Arial" w:cs="Arial"/>
          <w:sz w:val="24"/>
          <w:szCs w:val="24"/>
        </w:rPr>
        <w:t xml:space="preserve">oes </w:t>
      </w:r>
      <w:r>
        <w:rPr>
          <w:rFonts w:ascii="Arial" w:hAnsi="Arial" w:cs="Arial"/>
          <w:sz w:val="24"/>
          <w:szCs w:val="24"/>
        </w:rPr>
        <w:t xml:space="preserve">hereby </w:t>
      </w:r>
      <w:r w:rsidR="007176A4" w:rsidRPr="0042020E">
        <w:rPr>
          <w:rFonts w:ascii="Arial" w:hAnsi="Arial" w:cs="Arial"/>
          <w:sz w:val="24"/>
          <w:szCs w:val="24"/>
        </w:rPr>
        <w:t>ordain as follows:</w:t>
      </w:r>
    </w:p>
    <w:p w:rsidR="007176A4" w:rsidRPr="0042020E" w:rsidRDefault="007176A4" w:rsidP="0042020E">
      <w:pPr>
        <w:rPr>
          <w:rFonts w:ascii="Arial" w:hAnsi="Arial" w:cs="Arial"/>
          <w:sz w:val="24"/>
          <w:szCs w:val="24"/>
        </w:rPr>
      </w:pPr>
    </w:p>
    <w:p w:rsidR="007176A4" w:rsidRPr="0042020E" w:rsidRDefault="007176A4" w:rsidP="0042020E">
      <w:pPr>
        <w:rPr>
          <w:rFonts w:ascii="Arial" w:hAnsi="Arial" w:cs="Arial"/>
          <w:sz w:val="24"/>
          <w:szCs w:val="24"/>
        </w:rPr>
      </w:pPr>
      <w:r w:rsidRPr="0042020E">
        <w:rPr>
          <w:rFonts w:ascii="Arial" w:hAnsi="Arial" w:cs="Arial"/>
          <w:b/>
          <w:sz w:val="24"/>
          <w:szCs w:val="24"/>
        </w:rPr>
        <w:t>SECTION 1.</w:t>
      </w:r>
      <w:r w:rsidRPr="0042020E">
        <w:rPr>
          <w:rFonts w:ascii="Arial" w:hAnsi="Arial" w:cs="Arial"/>
          <w:sz w:val="24"/>
          <w:szCs w:val="24"/>
        </w:rPr>
        <w:t xml:space="preserve"> </w:t>
      </w:r>
      <w:r w:rsidR="00B34155" w:rsidRPr="0042020E">
        <w:rPr>
          <w:rFonts w:ascii="Arial" w:hAnsi="Arial" w:cs="Arial"/>
          <w:sz w:val="24"/>
          <w:szCs w:val="24"/>
        </w:rPr>
        <w:t xml:space="preserve"> </w:t>
      </w:r>
      <w:r w:rsidRPr="0042020E">
        <w:rPr>
          <w:rFonts w:ascii="Arial" w:hAnsi="Arial" w:cs="Arial"/>
          <w:sz w:val="24"/>
          <w:szCs w:val="24"/>
        </w:rPr>
        <w:t>Section 1</w:t>
      </w:r>
      <w:r w:rsidR="00B34155" w:rsidRPr="0042020E">
        <w:rPr>
          <w:rFonts w:ascii="Arial" w:hAnsi="Arial" w:cs="Arial"/>
          <w:sz w:val="24"/>
          <w:szCs w:val="24"/>
        </w:rPr>
        <w:t>5</w:t>
      </w:r>
      <w:r w:rsidR="00C41D17" w:rsidRPr="0042020E">
        <w:rPr>
          <w:rFonts w:ascii="Arial" w:hAnsi="Arial" w:cs="Arial"/>
          <w:sz w:val="24"/>
          <w:szCs w:val="24"/>
        </w:rPr>
        <w:t>.17</w:t>
      </w:r>
      <w:r w:rsidRPr="0042020E">
        <w:rPr>
          <w:rFonts w:ascii="Arial" w:hAnsi="Arial" w:cs="Arial"/>
          <w:sz w:val="24"/>
          <w:szCs w:val="24"/>
        </w:rPr>
        <w:t xml:space="preserve"> </w:t>
      </w:r>
      <w:r w:rsidR="00B34155" w:rsidRPr="0042020E">
        <w:rPr>
          <w:rFonts w:ascii="Arial" w:hAnsi="Arial" w:cs="Arial"/>
          <w:sz w:val="24"/>
          <w:szCs w:val="24"/>
        </w:rPr>
        <w:t>i</w:t>
      </w:r>
      <w:r w:rsidRPr="0042020E">
        <w:rPr>
          <w:rFonts w:ascii="Arial" w:hAnsi="Arial" w:cs="Arial"/>
          <w:sz w:val="24"/>
          <w:szCs w:val="24"/>
        </w:rPr>
        <w:t>s amended</w:t>
      </w:r>
      <w:r w:rsidR="00C92A40" w:rsidRPr="0042020E">
        <w:rPr>
          <w:rFonts w:ascii="Arial" w:hAnsi="Arial" w:cs="Arial"/>
          <w:sz w:val="24"/>
          <w:szCs w:val="24"/>
        </w:rPr>
        <w:t xml:space="preserve"> as </w:t>
      </w:r>
      <w:r w:rsidR="00B34155" w:rsidRPr="0042020E">
        <w:rPr>
          <w:rFonts w:ascii="Arial" w:hAnsi="Arial" w:cs="Arial"/>
          <w:sz w:val="24"/>
          <w:szCs w:val="24"/>
        </w:rPr>
        <w:t>follows:</w:t>
      </w:r>
    </w:p>
    <w:p w:rsidR="00B34155" w:rsidRDefault="00B34155" w:rsidP="0042020E">
      <w:pPr>
        <w:rPr>
          <w:rFonts w:ascii="Arial" w:hAnsi="Arial"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12"/>
        <w:gridCol w:w="304"/>
        <w:gridCol w:w="6611"/>
        <w:gridCol w:w="879"/>
        <w:gridCol w:w="1038"/>
      </w:tblGrid>
      <w:tr w:rsidR="0046139B" w:rsidRPr="0092708B" w:rsidTr="009C76FF">
        <w:trPr>
          <w:trHeight w:hRule="exact" w:val="360"/>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color w:val="000000"/>
                <w:sz w:val="22"/>
                <w:szCs w:val="22"/>
              </w:rPr>
              <w:t xml:space="preserve">Amount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color w:val="000000"/>
                <w:sz w:val="22"/>
                <w:szCs w:val="22"/>
              </w:rPr>
              <w:t xml:space="preserve">Bankable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board—Travel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92708B">
            <w:pPr>
              <w:spacing w:after="200" w:line="276" w:lineRule="auto"/>
              <w:jc w:val="center"/>
              <w:rPr>
                <w:rFonts w:ascii="Arial" w:hAnsi="Arial" w:cs="Arial"/>
                <w:sz w:val="22"/>
                <w:szCs w:val="22"/>
              </w:rPr>
            </w:pPr>
            <w:r w:rsidRPr="0092708B">
              <w:rPr>
                <w:rFonts w:ascii="Arial" w:hAnsi="Arial" w:cs="Arial"/>
                <w:sz w:val="22"/>
                <w:szCs w:val="22"/>
              </w:rPr>
              <w:t xml:space="preserve">$750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board—Except travel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(b)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executive—General office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300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Corporation counsel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Department of human resources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Child support enforcement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8,000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(f)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Register in probate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(g)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Clerk of circuit court—</w:t>
            </w:r>
            <w:proofErr w:type="spellStart"/>
            <w:r w:rsidRPr="0092708B">
              <w:rPr>
                <w:rFonts w:ascii="Arial" w:hAnsi="Arial" w:cs="Arial"/>
                <w:sz w:val="22"/>
                <w:szCs w:val="22"/>
              </w:rPr>
              <w:t>Adm</w:t>
            </w:r>
            <w:proofErr w:type="spellEnd"/>
            <w:r w:rsidRPr="0092708B">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(h)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Clerk of circuit court—Criminal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w:t>
            </w:r>
            <w:proofErr w:type="spellStart"/>
            <w:r w:rsidRPr="0092708B">
              <w:rPr>
                <w:rFonts w:ascii="Arial" w:hAnsi="Arial" w:cs="Arial"/>
                <w:sz w:val="22"/>
                <w:szCs w:val="22"/>
              </w:rPr>
              <w:t>i</w:t>
            </w:r>
            <w:proofErr w:type="spellEnd"/>
            <w:r w:rsidRPr="0092708B">
              <w:rPr>
                <w:rFonts w:ascii="Arial" w:hAnsi="Arial" w:cs="Arial"/>
                <w:sz w:val="22"/>
                <w:szCs w:val="22"/>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Clerk of circuit court—Civil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1,150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(j)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treasurer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(k)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clerk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(l)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Register of deeds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1,300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(m)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Medical examiner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Sheriff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(o)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House of correction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(p)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District attorney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4,000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(q)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DOT—Airport (general operations)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4,500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DOT—Airport (parking structure refunds)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DA7B88">
        <w:trPr>
          <w:trHeight w:hRule="exact" w:val="86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trike/>
                <w:sz w:val="22"/>
                <w:szCs w:val="22"/>
              </w:rPr>
            </w:pPr>
            <w:r w:rsidRPr="0092708B">
              <w:rPr>
                <w:rFonts w:ascii="Arial" w:hAnsi="Arial" w:cs="Arial"/>
                <w:strike/>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trike/>
                <w:sz w:val="22"/>
                <w:szCs w:val="22"/>
              </w:rPr>
            </w:pPr>
            <w:r w:rsidRPr="0092708B">
              <w:rPr>
                <w:rFonts w:ascii="Arial" w:hAnsi="Arial" w:cs="Arial"/>
                <w:strike/>
                <w:sz w:val="22"/>
                <w:szCs w:val="22"/>
              </w:rPr>
              <w:t xml:space="preserve">DOT—Airport (change-making)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trike/>
                <w:sz w:val="22"/>
                <w:szCs w:val="22"/>
              </w:rPr>
            </w:pPr>
            <w:r w:rsidRPr="0092708B">
              <w:rPr>
                <w:rFonts w:ascii="Arial" w:hAnsi="Arial" w:cs="Arial"/>
                <w:strike/>
                <w:sz w:val="22"/>
                <w:szCs w:val="22"/>
              </w:rPr>
              <w:t xml:space="preserve">closed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trike/>
                <w:sz w:val="22"/>
                <w:szCs w:val="22"/>
              </w:rPr>
            </w:pPr>
            <w:r w:rsidRPr="0092708B">
              <w:rPr>
                <w:rFonts w:ascii="Arial" w:hAnsi="Arial" w:cs="Arial"/>
                <w:strike/>
                <w:sz w:val="22"/>
                <w:szCs w:val="22"/>
              </w:rPr>
              <w:t xml:space="preserve">yes </w:t>
            </w:r>
          </w:p>
        </w:tc>
      </w:tr>
      <w:tr w:rsidR="0046139B" w:rsidRPr="0092708B" w:rsidTr="00DA7B88">
        <w:trPr>
          <w:trHeight w:hRule="exact" w:val="86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Default="0092708B" w:rsidP="007B2577">
            <w:pPr>
              <w:spacing w:after="200" w:line="276" w:lineRule="auto"/>
              <w:jc w:val="center"/>
              <w:rPr>
                <w:rFonts w:ascii="Arial" w:hAnsi="Arial" w:cs="Arial"/>
                <w:strike/>
                <w:sz w:val="22"/>
                <w:szCs w:val="22"/>
              </w:rPr>
            </w:pPr>
            <w:r w:rsidRPr="0092708B">
              <w:rPr>
                <w:rFonts w:ascii="Arial" w:hAnsi="Arial" w:cs="Arial"/>
                <w:strike/>
                <w:sz w:val="22"/>
                <w:szCs w:val="22"/>
              </w:rPr>
              <w:t xml:space="preserve">4. </w:t>
            </w:r>
          </w:p>
          <w:p w:rsidR="0092708B" w:rsidRPr="0092708B" w:rsidRDefault="0092708B" w:rsidP="007B2577">
            <w:pPr>
              <w:spacing w:after="200" w:line="276" w:lineRule="auto"/>
              <w:jc w:val="center"/>
              <w:rPr>
                <w:rFonts w:ascii="Arial" w:hAnsi="Arial" w:cs="Arial"/>
                <w:sz w:val="22"/>
                <w:szCs w:val="22"/>
                <w:u w:val="single"/>
              </w:rPr>
            </w:pPr>
            <w:r w:rsidRPr="0092708B">
              <w:rPr>
                <w:rFonts w:ascii="Arial" w:hAnsi="Arial" w:cs="Arial"/>
                <w:sz w:val="22"/>
                <w:szCs w:val="22"/>
                <w:u w:val="single"/>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DOT—Airport (employee parking refunds)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DOT—Support services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DOT—Highway maintenance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DOT—Fleet maintenance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(s)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46139B">
              <w:rPr>
                <w:rFonts w:ascii="Arial" w:hAnsi="Arial" w:cs="Arial"/>
                <w:strike/>
                <w:sz w:val="22"/>
                <w:szCs w:val="22"/>
              </w:rPr>
              <w:t>DHHS—</w:t>
            </w:r>
            <w:r w:rsidRPr="0092708B">
              <w:rPr>
                <w:rFonts w:ascii="Arial" w:hAnsi="Arial" w:cs="Arial"/>
                <w:sz w:val="22"/>
                <w:szCs w:val="22"/>
              </w:rPr>
              <w:t xml:space="preserve">Behavioral health division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Department on aging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Petty cash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DA7B88">
        <w:trPr>
          <w:trHeight w:hRule="exact" w:val="7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46139B" w:rsidRDefault="0092708B" w:rsidP="007B2577">
            <w:pPr>
              <w:spacing w:after="200" w:line="276" w:lineRule="auto"/>
              <w:jc w:val="center"/>
              <w:rPr>
                <w:rFonts w:ascii="Arial" w:hAnsi="Arial" w:cs="Arial"/>
                <w:strike/>
                <w:sz w:val="22"/>
                <w:szCs w:val="22"/>
              </w:rPr>
            </w:pPr>
            <w:r w:rsidRPr="0046139B">
              <w:rPr>
                <w:rFonts w:ascii="Arial" w:hAnsi="Arial" w:cs="Arial"/>
                <w:strike/>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46139B" w:rsidRDefault="0046139B" w:rsidP="00DA7B88">
            <w:pPr>
              <w:spacing w:after="200" w:line="276" w:lineRule="auto"/>
              <w:jc w:val="center"/>
              <w:rPr>
                <w:rFonts w:ascii="Arial" w:hAnsi="Arial" w:cs="Arial"/>
                <w:strike/>
                <w:sz w:val="22"/>
                <w:szCs w:val="22"/>
              </w:rPr>
            </w:pPr>
            <w:r w:rsidRPr="0046139B">
              <w:rPr>
                <w:rFonts w:ascii="Arial" w:hAnsi="Arial" w:cs="Arial"/>
                <w:sz w:val="22"/>
                <w:szCs w:val="22"/>
                <w:u w:val="single"/>
              </w:rPr>
              <w:t>Health and human services</w:t>
            </w:r>
            <w:r w:rsidRPr="0046139B">
              <w:rPr>
                <w:rFonts w:ascii="Arial" w:hAnsi="Arial" w:cs="Arial"/>
                <w:sz w:val="22"/>
                <w:szCs w:val="22"/>
              </w:rPr>
              <w:t xml:space="preserve">  </w:t>
            </w:r>
            <w:r w:rsidR="0092708B" w:rsidRPr="0046139B">
              <w:rPr>
                <w:rFonts w:ascii="Arial" w:hAnsi="Arial" w:cs="Arial"/>
                <w:strike/>
                <w:sz w:val="22"/>
                <w:szCs w:val="22"/>
              </w:rPr>
              <w:t xml:space="preserve">Human services (fund </w:t>
            </w:r>
            <w:r w:rsidR="00DA7B88">
              <w:rPr>
                <w:rFonts w:ascii="Arial" w:hAnsi="Arial" w:cs="Arial"/>
                <w:strike/>
                <w:sz w:val="22"/>
                <w:szCs w:val="22"/>
              </w:rPr>
              <w:t>A</w:t>
            </w:r>
            <w:r w:rsidR="0092708B" w:rsidRPr="0046139B">
              <w:rPr>
                <w:rFonts w:ascii="Arial" w:hAnsi="Arial" w:cs="Arial"/>
                <w:strike/>
                <w:sz w:val="22"/>
                <w:szCs w:val="22"/>
              </w:rPr>
              <w:t xml:space="preserve">—emergency grants)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46139B" w:rsidRDefault="0092708B" w:rsidP="007B2577">
            <w:pPr>
              <w:spacing w:after="200" w:line="276" w:lineRule="auto"/>
              <w:jc w:val="center"/>
              <w:rPr>
                <w:rFonts w:ascii="Arial" w:hAnsi="Arial" w:cs="Arial"/>
                <w:strike/>
                <w:sz w:val="22"/>
                <w:szCs w:val="22"/>
              </w:rPr>
            </w:pPr>
            <w:r w:rsidRPr="0046139B">
              <w:rPr>
                <w:rFonts w:ascii="Arial" w:hAnsi="Arial" w:cs="Arial"/>
                <w:strike/>
                <w:sz w:val="22"/>
                <w:szCs w:val="22"/>
              </w:rPr>
              <w:t xml:space="preserve">3,500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46139B" w:rsidRDefault="0092708B" w:rsidP="007B2577">
            <w:pPr>
              <w:spacing w:after="200" w:line="276" w:lineRule="auto"/>
              <w:jc w:val="center"/>
              <w:rPr>
                <w:rFonts w:ascii="Arial" w:hAnsi="Arial" w:cs="Arial"/>
                <w:strike/>
                <w:sz w:val="22"/>
                <w:szCs w:val="22"/>
              </w:rPr>
            </w:pPr>
            <w:r w:rsidRPr="0046139B">
              <w:rPr>
                <w:rFonts w:ascii="Arial" w:hAnsi="Arial" w:cs="Arial"/>
                <w:strike/>
                <w:sz w:val="22"/>
                <w:szCs w:val="22"/>
              </w:rPr>
              <w:t xml:space="preserve">yes </w:t>
            </w:r>
          </w:p>
        </w:tc>
      </w:tr>
      <w:tr w:rsidR="0046139B" w:rsidRPr="0092708B" w:rsidTr="00DA7B88">
        <w:trPr>
          <w:trHeight w:hRule="exact" w:val="10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2.</w:t>
            </w:r>
          </w:p>
          <w:p w:rsidR="0092708B" w:rsidRPr="00BA483E" w:rsidRDefault="00BA483E" w:rsidP="007B2577">
            <w:pPr>
              <w:spacing w:after="200" w:line="276" w:lineRule="auto"/>
              <w:jc w:val="center"/>
              <w:rPr>
                <w:rFonts w:ascii="Arial" w:hAnsi="Arial" w:cs="Arial"/>
                <w:sz w:val="22"/>
                <w:szCs w:val="22"/>
                <w:u w:val="single"/>
              </w:rPr>
            </w:pPr>
            <w:r w:rsidRPr="00BA483E">
              <w:rPr>
                <w:rFonts w:ascii="Arial" w:hAnsi="Arial" w:cs="Arial"/>
                <w:sz w:val="22"/>
                <w:szCs w:val="22"/>
                <w:u w:val="single"/>
              </w:rPr>
              <w:t>1.</w:t>
            </w:r>
            <w:r w:rsidR="0092708B" w:rsidRPr="00BA483E">
              <w:rPr>
                <w:rFonts w:ascii="Arial" w:hAnsi="Arial" w:cs="Arial"/>
                <w:sz w:val="22"/>
                <w:szCs w:val="22"/>
                <w:u w:val="singl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Human services (</w:t>
            </w:r>
            <w:r w:rsidRPr="00314231">
              <w:rPr>
                <w:rFonts w:ascii="Arial" w:hAnsi="Arial" w:cs="Arial"/>
                <w:strike/>
                <w:sz w:val="22"/>
                <w:szCs w:val="22"/>
              </w:rPr>
              <w:t>fund B—</w:t>
            </w:r>
            <w:r w:rsidRPr="0092708B">
              <w:rPr>
                <w:rFonts w:ascii="Arial" w:hAnsi="Arial" w:cs="Arial"/>
                <w:sz w:val="22"/>
                <w:szCs w:val="22"/>
              </w:rPr>
              <w:t xml:space="preserve">general operations)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DA7B88">
        <w:trPr>
          <w:trHeight w:hRule="exact" w:val="10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3.</w:t>
            </w:r>
          </w:p>
          <w:p w:rsidR="0092708B" w:rsidRPr="00BA483E" w:rsidRDefault="00BA483E" w:rsidP="007B2577">
            <w:pPr>
              <w:spacing w:after="200" w:line="276" w:lineRule="auto"/>
              <w:jc w:val="center"/>
              <w:rPr>
                <w:rFonts w:ascii="Arial" w:hAnsi="Arial" w:cs="Arial"/>
                <w:sz w:val="22"/>
                <w:szCs w:val="22"/>
                <w:u w:val="single"/>
              </w:rPr>
            </w:pPr>
            <w:r w:rsidRPr="00BA483E">
              <w:rPr>
                <w:rFonts w:ascii="Arial" w:hAnsi="Arial" w:cs="Arial"/>
                <w:sz w:val="22"/>
                <w:szCs w:val="22"/>
                <w:u w:val="single"/>
              </w:rPr>
              <w:t>2.</w:t>
            </w:r>
            <w:r w:rsidR="0092708B" w:rsidRPr="00BA483E">
              <w:rPr>
                <w:rFonts w:ascii="Arial" w:hAnsi="Arial" w:cs="Arial"/>
                <w:sz w:val="22"/>
                <w:szCs w:val="22"/>
                <w:u w:val="singl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Human services (</w:t>
            </w:r>
            <w:r w:rsidRPr="00BA483E">
              <w:rPr>
                <w:rFonts w:ascii="Arial" w:hAnsi="Arial" w:cs="Arial"/>
                <w:strike/>
                <w:sz w:val="22"/>
                <w:szCs w:val="22"/>
              </w:rPr>
              <w:t>fund C—</w:t>
            </w:r>
            <w:r w:rsidRPr="0092708B">
              <w:rPr>
                <w:rFonts w:ascii="Arial" w:hAnsi="Arial" w:cs="Arial"/>
                <w:sz w:val="22"/>
                <w:szCs w:val="22"/>
              </w:rPr>
              <w:t xml:space="preserve">GO Pass program)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(v)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Clerk of circuit court—Children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(w)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Park, recreation and culture (May—Oct.)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63,000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Park, recreation and culture (Nov.—Apr.)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42,155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(x)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Zoological gardens (Apr.—Nov.)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Zoological gardens (Dec.—Mar.)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32,000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yes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(y)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County extension service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(z)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Office of emergency management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(aa)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Office of the comptroller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(bb)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Election commission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r w:rsidR="0046139B" w:rsidRPr="0092708B" w:rsidTr="009C76F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 xml:space="preserve">(cc)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 xml:space="preserve">Department of family care (petty cash)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 xml:space="preserve">no </w:t>
            </w:r>
          </w:p>
        </w:tc>
      </w:tr>
      <w:tr w:rsidR="0046139B" w:rsidRPr="0092708B" w:rsidTr="00DA7B88">
        <w:trPr>
          <w:trHeight w:hRule="exact" w:val="86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A483E" w:rsidRDefault="0092708B" w:rsidP="007B2577">
            <w:pPr>
              <w:spacing w:after="200" w:line="276" w:lineRule="auto"/>
              <w:jc w:val="center"/>
              <w:rPr>
                <w:rFonts w:ascii="Arial" w:hAnsi="Arial" w:cs="Arial"/>
                <w:strike/>
                <w:sz w:val="22"/>
                <w:szCs w:val="22"/>
              </w:rPr>
            </w:pPr>
            <w:r w:rsidRPr="00BA483E">
              <w:rPr>
                <w:rFonts w:ascii="Arial" w:hAnsi="Arial" w:cs="Arial"/>
                <w:strike/>
                <w:sz w:val="22"/>
                <w:szCs w:val="22"/>
              </w:rPr>
              <w:t>(</w:t>
            </w:r>
            <w:proofErr w:type="spellStart"/>
            <w:r w:rsidRPr="00BA483E">
              <w:rPr>
                <w:rFonts w:ascii="Arial" w:hAnsi="Arial" w:cs="Arial"/>
                <w:strike/>
                <w:sz w:val="22"/>
                <w:szCs w:val="22"/>
              </w:rPr>
              <w:t>dd</w:t>
            </w:r>
            <w:proofErr w:type="spellEnd"/>
            <w:r w:rsidRPr="00BA483E">
              <w:rPr>
                <w:rFonts w:ascii="Arial" w:hAnsi="Arial" w:cs="Arial"/>
                <w:strike/>
                <w:sz w:val="22"/>
                <w:szCs w:val="22"/>
              </w:rPr>
              <w:t>)</w:t>
            </w:r>
          </w:p>
          <w:p w:rsidR="0092708B" w:rsidRPr="00BA483E" w:rsidRDefault="00BA483E" w:rsidP="007B2577">
            <w:pPr>
              <w:spacing w:after="200" w:line="276" w:lineRule="auto"/>
              <w:jc w:val="center"/>
              <w:rPr>
                <w:rFonts w:ascii="Arial" w:hAnsi="Arial" w:cs="Arial"/>
                <w:sz w:val="22"/>
                <w:szCs w:val="22"/>
                <w:u w:val="single"/>
              </w:rPr>
            </w:pPr>
            <w:r w:rsidRPr="00BA483E">
              <w:rPr>
                <w:rFonts w:ascii="Arial" w:hAnsi="Arial" w:cs="Arial"/>
                <w:sz w:val="22"/>
                <w:szCs w:val="22"/>
                <w:u w:val="single"/>
              </w:rPr>
              <w:t>(cc)</w:t>
            </w:r>
            <w:r w:rsidR="0092708B" w:rsidRPr="00BA483E">
              <w:rPr>
                <w:rFonts w:ascii="Arial" w:hAnsi="Arial" w:cs="Arial"/>
                <w:sz w:val="22"/>
                <w:szCs w:val="22"/>
                <w:u w:val="single"/>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Department of administrative services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750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708B" w:rsidRPr="0092708B" w:rsidRDefault="0092708B" w:rsidP="007B2577">
            <w:pPr>
              <w:spacing w:after="200" w:line="276" w:lineRule="auto"/>
              <w:jc w:val="center"/>
              <w:rPr>
                <w:rFonts w:ascii="Arial" w:hAnsi="Arial" w:cs="Arial"/>
                <w:sz w:val="22"/>
                <w:szCs w:val="22"/>
              </w:rPr>
            </w:pPr>
            <w:r w:rsidRPr="0092708B">
              <w:rPr>
                <w:rFonts w:ascii="Arial" w:hAnsi="Arial" w:cs="Arial"/>
                <w:sz w:val="22"/>
                <w:szCs w:val="22"/>
              </w:rPr>
              <w:t xml:space="preserve">no </w:t>
            </w:r>
          </w:p>
        </w:tc>
      </w:tr>
    </w:tbl>
    <w:p w:rsidR="0092708B" w:rsidRDefault="0092708B" w:rsidP="0042020E">
      <w:pPr>
        <w:rPr>
          <w:rFonts w:ascii="Arial" w:hAnsi="Arial" w:cs="Arial"/>
          <w:sz w:val="24"/>
          <w:szCs w:val="24"/>
        </w:rPr>
      </w:pPr>
    </w:p>
    <w:p w:rsidR="00DA7B88" w:rsidRDefault="00DA7B88" w:rsidP="00DA7B88">
      <w:pPr>
        <w:rPr>
          <w:rFonts w:ascii="Arial" w:hAnsi="Arial" w:cs="Arial"/>
          <w:b/>
          <w:sz w:val="24"/>
          <w:szCs w:val="24"/>
        </w:rPr>
      </w:pPr>
    </w:p>
    <w:p w:rsidR="00DA7B88" w:rsidRPr="00574F93" w:rsidRDefault="00DA7B88" w:rsidP="00DA7B88">
      <w:pPr>
        <w:rPr>
          <w:rFonts w:ascii="Arial" w:hAnsi="Arial" w:cs="Arial"/>
          <w:b/>
          <w:sz w:val="24"/>
          <w:szCs w:val="24"/>
        </w:rPr>
      </w:pPr>
      <w:r w:rsidRPr="00574F93">
        <w:rPr>
          <w:rFonts w:ascii="Arial" w:hAnsi="Arial" w:cs="Arial"/>
          <w:b/>
          <w:sz w:val="24"/>
          <w:szCs w:val="24"/>
        </w:rPr>
        <w:t xml:space="preserve">SECTION </w:t>
      </w:r>
      <w:r>
        <w:rPr>
          <w:rFonts w:ascii="Arial" w:hAnsi="Arial" w:cs="Arial"/>
          <w:b/>
          <w:sz w:val="24"/>
          <w:szCs w:val="24"/>
        </w:rPr>
        <w:t>2</w:t>
      </w:r>
      <w:r w:rsidRPr="00574F93">
        <w:rPr>
          <w:rFonts w:ascii="Arial" w:hAnsi="Arial" w:cs="Arial"/>
          <w:b/>
          <w:sz w:val="24"/>
          <w:szCs w:val="24"/>
        </w:rPr>
        <w:t>.</w:t>
      </w:r>
    </w:p>
    <w:p w:rsidR="00DA7B88" w:rsidRPr="00484FF0" w:rsidRDefault="00DA7B88" w:rsidP="00DA7B88">
      <w:pPr>
        <w:pStyle w:val="BodyText2"/>
        <w:rPr>
          <w:rFonts w:ascii="Arial" w:hAnsi="Arial" w:cs="Arial"/>
          <w:sz w:val="22"/>
          <w:szCs w:val="22"/>
        </w:rPr>
      </w:pPr>
      <w:r w:rsidRPr="00484FF0">
        <w:rPr>
          <w:rFonts w:ascii="Arial" w:hAnsi="Arial" w:cs="Arial"/>
          <w:sz w:val="22"/>
          <w:szCs w:val="22"/>
        </w:rPr>
        <w:t xml:space="preserve">The provisions of this Ordinance </w:t>
      </w:r>
      <w:bookmarkStart w:id="0" w:name="_GoBack"/>
      <w:bookmarkEnd w:id="0"/>
      <w:r w:rsidRPr="00484FF0">
        <w:rPr>
          <w:rFonts w:ascii="Arial" w:hAnsi="Arial" w:cs="Arial"/>
          <w:sz w:val="22"/>
          <w:szCs w:val="22"/>
        </w:rPr>
        <w:t>shall become effective upon passage and publication.</w:t>
      </w:r>
    </w:p>
    <w:sectPr w:rsidR="00DA7B88" w:rsidRPr="00484FF0" w:rsidSect="009C76FF">
      <w:footerReference w:type="even" r:id="rId7"/>
      <w:footerReference w:type="default" r:id="rId8"/>
      <w:pgSz w:w="12240" w:h="15840" w:code="1"/>
      <w:pgMar w:top="1440" w:right="720" w:bottom="1440" w:left="2160" w:header="720" w:footer="720" w:gutter="0"/>
      <w:lnNumType w:countBy="1" w:restart="continuou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EE" w:rsidRDefault="008463EE">
      <w:r>
        <w:separator/>
      </w:r>
    </w:p>
  </w:endnote>
  <w:endnote w:type="continuationSeparator" w:id="0">
    <w:p w:rsidR="008463EE" w:rsidRDefault="008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6A" w:rsidRDefault="009D1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1C6A" w:rsidRDefault="009D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98046"/>
      <w:docPartObj>
        <w:docPartGallery w:val="Page Numbers (Bottom of Page)"/>
        <w:docPartUnique/>
      </w:docPartObj>
    </w:sdtPr>
    <w:sdtEndPr>
      <w:rPr>
        <w:noProof/>
      </w:rPr>
    </w:sdtEndPr>
    <w:sdtContent>
      <w:p w:rsidR="009D1C6A" w:rsidRDefault="00C62087" w:rsidP="0042020E">
        <w:pPr>
          <w:pStyle w:val="Footer"/>
          <w:jc w:val="center"/>
        </w:pPr>
        <w:r>
          <w:fldChar w:fldCharType="begin"/>
        </w:r>
        <w:r>
          <w:instrText xml:space="preserve"> PAGE   \* MERGEFORMAT </w:instrText>
        </w:r>
        <w:r>
          <w:fldChar w:fldCharType="separate"/>
        </w:r>
        <w:r w:rsidR="00484FF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EE" w:rsidRDefault="008463EE">
      <w:r>
        <w:separator/>
      </w:r>
    </w:p>
  </w:footnote>
  <w:footnote w:type="continuationSeparator" w:id="0">
    <w:p w:rsidR="008463EE" w:rsidRDefault="0084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0D"/>
    <w:rsid w:val="000654AF"/>
    <w:rsid w:val="00067B5B"/>
    <w:rsid w:val="00096CE4"/>
    <w:rsid w:val="000D42AF"/>
    <w:rsid w:val="00113B2F"/>
    <w:rsid w:val="00182326"/>
    <w:rsid w:val="00184B0D"/>
    <w:rsid w:val="001E5552"/>
    <w:rsid w:val="0020095B"/>
    <w:rsid w:val="0023725F"/>
    <w:rsid w:val="002A522C"/>
    <w:rsid w:val="0030589A"/>
    <w:rsid w:val="00314231"/>
    <w:rsid w:val="00314FA1"/>
    <w:rsid w:val="00326F27"/>
    <w:rsid w:val="003511F0"/>
    <w:rsid w:val="003556EB"/>
    <w:rsid w:val="00367F3C"/>
    <w:rsid w:val="00384C38"/>
    <w:rsid w:val="00385798"/>
    <w:rsid w:val="003B2D46"/>
    <w:rsid w:val="003F5E2C"/>
    <w:rsid w:val="0042020E"/>
    <w:rsid w:val="00445F88"/>
    <w:rsid w:val="0046139B"/>
    <w:rsid w:val="0046154E"/>
    <w:rsid w:val="00473C6B"/>
    <w:rsid w:val="00484FF0"/>
    <w:rsid w:val="004E2DDF"/>
    <w:rsid w:val="00531B22"/>
    <w:rsid w:val="0056620B"/>
    <w:rsid w:val="005A4E72"/>
    <w:rsid w:val="005B0465"/>
    <w:rsid w:val="005B2316"/>
    <w:rsid w:val="006314C8"/>
    <w:rsid w:val="00632EFC"/>
    <w:rsid w:val="006A15FE"/>
    <w:rsid w:val="006E5636"/>
    <w:rsid w:val="00713B1A"/>
    <w:rsid w:val="007176A4"/>
    <w:rsid w:val="007B3FFE"/>
    <w:rsid w:val="007F5CBD"/>
    <w:rsid w:val="008177C7"/>
    <w:rsid w:val="008463EE"/>
    <w:rsid w:val="008715BA"/>
    <w:rsid w:val="008730FC"/>
    <w:rsid w:val="008B087F"/>
    <w:rsid w:val="0092708B"/>
    <w:rsid w:val="009C76FF"/>
    <w:rsid w:val="009D1C6A"/>
    <w:rsid w:val="009D1E00"/>
    <w:rsid w:val="00A05C4B"/>
    <w:rsid w:val="00A329AA"/>
    <w:rsid w:val="00A75D68"/>
    <w:rsid w:val="00A91556"/>
    <w:rsid w:val="00AB1880"/>
    <w:rsid w:val="00AB6EA8"/>
    <w:rsid w:val="00B16123"/>
    <w:rsid w:val="00B34155"/>
    <w:rsid w:val="00B71757"/>
    <w:rsid w:val="00B8752E"/>
    <w:rsid w:val="00BA483E"/>
    <w:rsid w:val="00BB3AA3"/>
    <w:rsid w:val="00BE177C"/>
    <w:rsid w:val="00C05760"/>
    <w:rsid w:val="00C41D17"/>
    <w:rsid w:val="00C43CF7"/>
    <w:rsid w:val="00C530F4"/>
    <w:rsid w:val="00C62087"/>
    <w:rsid w:val="00C76056"/>
    <w:rsid w:val="00C770B4"/>
    <w:rsid w:val="00C92A40"/>
    <w:rsid w:val="00D21957"/>
    <w:rsid w:val="00DA0851"/>
    <w:rsid w:val="00DA7B88"/>
    <w:rsid w:val="00DB20E2"/>
    <w:rsid w:val="00DD1607"/>
    <w:rsid w:val="00DE0F38"/>
    <w:rsid w:val="00E661D9"/>
    <w:rsid w:val="00E97F98"/>
    <w:rsid w:val="00EB02E3"/>
    <w:rsid w:val="00EC2FA3"/>
    <w:rsid w:val="00EC795D"/>
    <w:rsid w:val="00F44C6D"/>
    <w:rsid w:val="00F52DAF"/>
    <w:rsid w:val="00FC1D2F"/>
    <w:rsid w:val="00FD0F20"/>
    <w:rsid w:val="00FD748D"/>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8D50801-E046-4F1C-A69E-1A2CA547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paragraph" w:styleId="Heading3">
    <w:name w:val="heading 3"/>
    <w:basedOn w:val="Normal"/>
    <w:next w:val="Normal"/>
    <w:link w:val="Heading3Char"/>
    <w:uiPriority w:val="9"/>
    <w:unhideWhenUsed/>
    <w:qFormat/>
    <w:rsid w:val="00B34155"/>
    <w:pPr>
      <w:keepNext/>
      <w:widowControl w:val="0"/>
      <w:ind w:firstLine="720"/>
      <w:jc w:val="center"/>
      <w:outlineLvl w:val="2"/>
    </w:pPr>
    <w:rPr>
      <w:rFonts w:ascii="CG Omega" w:hAnsi="CG Omega"/>
      <w:bCs/>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Indent">
    <w:name w:val="Body Text Indent"/>
    <w:basedOn w:val="Normal"/>
    <w:semiHidden/>
    <w:pPr>
      <w:widowControl w:val="0"/>
      <w:ind w:firstLine="720"/>
    </w:pPr>
    <w:rPr>
      <w:rFonts w:ascii="CG Omega" w:hAnsi="CG Omega"/>
      <w:snapToGrid w:val="0"/>
      <w:sz w:val="24"/>
    </w:rPr>
  </w:style>
  <w:style w:type="character" w:customStyle="1" w:styleId="Heading3Char">
    <w:name w:val="Heading 3 Char"/>
    <w:link w:val="Heading3"/>
    <w:uiPriority w:val="9"/>
    <w:rsid w:val="00B34155"/>
    <w:rPr>
      <w:rFonts w:ascii="CG Omega" w:hAnsi="CG Omega"/>
      <w:bCs/>
      <w:snapToGrid w:val="0"/>
      <w:sz w:val="24"/>
    </w:rPr>
  </w:style>
  <w:style w:type="table" w:styleId="TableGrid">
    <w:name w:val="Table Grid"/>
    <w:basedOn w:val="TableNormal"/>
    <w:uiPriority w:val="59"/>
    <w:rsid w:val="00B3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851"/>
    <w:rPr>
      <w:rFonts w:ascii="Tahoma" w:hAnsi="Tahoma"/>
      <w:sz w:val="16"/>
      <w:szCs w:val="16"/>
      <w:lang w:val="x-none" w:eastAsia="x-none"/>
    </w:rPr>
  </w:style>
  <w:style w:type="character" w:customStyle="1" w:styleId="BalloonTextChar">
    <w:name w:val="Balloon Text Char"/>
    <w:link w:val="BalloonText"/>
    <w:uiPriority w:val="99"/>
    <w:semiHidden/>
    <w:rsid w:val="00DA0851"/>
    <w:rPr>
      <w:rFonts w:ascii="Tahoma" w:hAnsi="Tahoma" w:cs="Tahoma"/>
      <w:sz w:val="16"/>
      <w:szCs w:val="16"/>
    </w:rPr>
  </w:style>
  <w:style w:type="character" w:styleId="CommentReference">
    <w:name w:val="annotation reference"/>
    <w:uiPriority w:val="99"/>
    <w:semiHidden/>
    <w:unhideWhenUsed/>
    <w:rsid w:val="00DA0851"/>
    <w:rPr>
      <w:sz w:val="16"/>
      <w:szCs w:val="16"/>
    </w:rPr>
  </w:style>
  <w:style w:type="paragraph" w:styleId="CommentText">
    <w:name w:val="annotation text"/>
    <w:basedOn w:val="Normal"/>
    <w:link w:val="CommentTextChar"/>
    <w:uiPriority w:val="99"/>
    <w:semiHidden/>
    <w:unhideWhenUsed/>
    <w:rsid w:val="00DA0851"/>
  </w:style>
  <w:style w:type="character" w:customStyle="1" w:styleId="CommentTextChar">
    <w:name w:val="Comment Text Char"/>
    <w:basedOn w:val="DefaultParagraphFont"/>
    <w:link w:val="CommentText"/>
    <w:uiPriority w:val="99"/>
    <w:semiHidden/>
    <w:rsid w:val="00DA0851"/>
  </w:style>
  <w:style w:type="paragraph" w:styleId="CommentSubject">
    <w:name w:val="annotation subject"/>
    <w:basedOn w:val="CommentText"/>
    <w:next w:val="CommentText"/>
    <w:link w:val="CommentSubjectChar"/>
    <w:uiPriority w:val="99"/>
    <w:semiHidden/>
    <w:unhideWhenUsed/>
    <w:rsid w:val="00DA0851"/>
    <w:rPr>
      <w:b/>
      <w:bCs/>
      <w:lang w:val="x-none" w:eastAsia="x-none"/>
    </w:rPr>
  </w:style>
  <w:style w:type="character" w:customStyle="1" w:styleId="CommentSubjectChar">
    <w:name w:val="Comment Subject Char"/>
    <w:link w:val="CommentSubject"/>
    <w:uiPriority w:val="99"/>
    <w:semiHidden/>
    <w:rsid w:val="00DA0851"/>
    <w:rPr>
      <w:b/>
      <w:bCs/>
    </w:rPr>
  </w:style>
  <w:style w:type="paragraph" w:styleId="Header">
    <w:name w:val="header"/>
    <w:basedOn w:val="Normal"/>
    <w:link w:val="HeaderChar"/>
    <w:uiPriority w:val="99"/>
    <w:unhideWhenUsed/>
    <w:rsid w:val="00C62087"/>
    <w:pPr>
      <w:tabs>
        <w:tab w:val="center" w:pos="4680"/>
        <w:tab w:val="right" w:pos="9360"/>
      </w:tabs>
    </w:pPr>
  </w:style>
  <w:style w:type="character" w:customStyle="1" w:styleId="HeaderChar">
    <w:name w:val="Header Char"/>
    <w:basedOn w:val="DefaultParagraphFont"/>
    <w:link w:val="Header"/>
    <w:uiPriority w:val="99"/>
    <w:rsid w:val="00C62087"/>
  </w:style>
  <w:style w:type="character" w:customStyle="1" w:styleId="FooterChar">
    <w:name w:val="Footer Char"/>
    <w:basedOn w:val="DefaultParagraphFont"/>
    <w:link w:val="Footer"/>
    <w:uiPriority w:val="99"/>
    <w:rsid w:val="00C62087"/>
  </w:style>
  <w:style w:type="paragraph" w:customStyle="1" w:styleId="list0">
    <w:name w:val="list0"/>
    <w:basedOn w:val="Normal"/>
    <w:qFormat/>
    <w:rsid w:val="00EC2FA3"/>
    <w:pPr>
      <w:spacing w:after="120"/>
      <w:ind w:left="432" w:hanging="432"/>
      <w:jc w:val="both"/>
    </w:pPr>
    <w:rPr>
      <w:rFonts w:ascii="Arial" w:eastAsiaTheme="minorHAnsi" w:hAnsi="Arial" w:cs="Arial"/>
    </w:rPr>
  </w:style>
  <w:style w:type="paragraph" w:styleId="BodyText2">
    <w:name w:val="Body Text 2"/>
    <w:basedOn w:val="Normal"/>
    <w:link w:val="BodyText2Char"/>
    <w:uiPriority w:val="99"/>
    <w:semiHidden/>
    <w:unhideWhenUsed/>
    <w:rsid w:val="00DA7B88"/>
    <w:pPr>
      <w:spacing w:after="120" w:line="480" w:lineRule="auto"/>
    </w:pPr>
  </w:style>
  <w:style w:type="character" w:customStyle="1" w:styleId="BodyText2Char">
    <w:name w:val="Body Text 2 Char"/>
    <w:basedOn w:val="DefaultParagraphFont"/>
    <w:link w:val="BodyText2"/>
    <w:uiPriority w:val="99"/>
    <w:semiHidden/>
    <w:rsid w:val="00DA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2012%20County%20Board%20Committee%20Meetings\Resol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7CF2-2873-4267-9F15-79292228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Template.dot</Template>
  <TotalTime>1</TotalTime>
  <Pages>3</Pages>
  <Words>536</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Sheree Marlow</dc:creator>
  <cp:keywords/>
  <dc:description/>
  <cp:lastModifiedBy>Cady, Steve</cp:lastModifiedBy>
  <cp:revision>3</cp:revision>
  <cp:lastPrinted>2017-11-13T20:28:00Z</cp:lastPrinted>
  <dcterms:created xsi:type="dcterms:W3CDTF">2017-11-13T21:04:00Z</dcterms:created>
  <dcterms:modified xsi:type="dcterms:W3CDTF">2017-11-13T21:05:00Z</dcterms:modified>
</cp:coreProperties>
</file>