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54" w:rsidRPr="00884EB3" w:rsidRDefault="00A85F54" w:rsidP="009D18ED">
      <w:pPr>
        <w:ind w:left="7920"/>
        <w:jc w:val="both"/>
        <w:rPr>
          <w:rFonts w:asciiTheme="minorHAnsi" w:hAnsiTheme="minorHAnsi"/>
        </w:rPr>
      </w:pPr>
      <w:r w:rsidRPr="00884EB3">
        <w:rPr>
          <w:rFonts w:asciiTheme="minorHAnsi" w:hAnsiTheme="minorHAnsi"/>
        </w:rPr>
        <w:t xml:space="preserve">File No. </w:t>
      </w:r>
    </w:p>
    <w:p w:rsidR="00A85F54" w:rsidRPr="00884EB3" w:rsidRDefault="00A85F54" w:rsidP="009D18ED">
      <w:pPr>
        <w:ind w:left="7200" w:firstLine="720"/>
        <w:jc w:val="both"/>
        <w:rPr>
          <w:rFonts w:asciiTheme="minorHAnsi" w:hAnsiTheme="minorHAnsi"/>
        </w:rPr>
      </w:pPr>
      <w:r w:rsidRPr="00884EB3">
        <w:rPr>
          <w:rFonts w:asciiTheme="minorHAnsi" w:hAnsiTheme="minorHAnsi"/>
        </w:rPr>
        <w:t>(Journal, )</w:t>
      </w:r>
    </w:p>
    <w:p w:rsidR="00A85F54" w:rsidRPr="00884EB3" w:rsidRDefault="00A85F54" w:rsidP="009D18ED">
      <w:pPr>
        <w:tabs>
          <w:tab w:val="left" w:pos="720"/>
        </w:tabs>
        <w:jc w:val="both"/>
        <w:rPr>
          <w:rFonts w:asciiTheme="minorHAnsi" w:hAnsiTheme="minorHAnsi"/>
        </w:rPr>
      </w:pPr>
      <w:bookmarkStart w:id="0" w:name="_GoBack"/>
      <w:bookmarkEnd w:id="0"/>
    </w:p>
    <w:p w:rsidR="00A85F54" w:rsidRPr="00884EB3" w:rsidRDefault="00A85F54" w:rsidP="009D18ED">
      <w:pPr>
        <w:tabs>
          <w:tab w:val="left" w:pos="720"/>
        </w:tabs>
        <w:jc w:val="both"/>
        <w:rPr>
          <w:rFonts w:asciiTheme="minorHAnsi" w:hAnsiTheme="minorHAnsi"/>
        </w:rPr>
      </w:pPr>
    </w:p>
    <w:p w:rsidR="00A85F54" w:rsidRPr="00884EB3" w:rsidRDefault="00A85F54" w:rsidP="009D18ED">
      <w:pPr>
        <w:jc w:val="both"/>
        <w:rPr>
          <w:rFonts w:asciiTheme="minorHAnsi" w:hAnsiTheme="minorHAnsi"/>
        </w:rPr>
      </w:pPr>
      <w:r w:rsidRPr="00884EB3">
        <w:rPr>
          <w:rFonts w:asciiTheme="minorHAnsi" w:hAnsiTheme="minorHAnsi"/>
        </w:rPr>
        <w:t xml:space="preserve">(ITEM) From the Director, Department of Health and Human Services, </w:t>
      </w:r>
      <w:r w:rsidR="00A76951" w:rsidRPr="00884EB3">
        <w:rPr>
          <w:rFonts w:asciiTheme="minorHAnsi" w:hAnsiTheme="minorHAnsi"/>
        </w:rPr>
        <w:t xml:space="preserve">requesting authorization to enter into a State/County contract for Community Youth and Family Aids for 2017 and to accept $35,714,663 for State Corrections Charges and Community Based Services, </w:t>
      </w:r>
      <w:r w:rsidRPr="00884EB3">
        <w:rPr>
          <w:rFonts w:asciiTheme="minorHAnsi" w:hAnsiTheme="minorHAnsi"/>
        </w:rPr>
        <w:t>by recommending adoption of the following:</w:t>
      </w:r>
    </w:p>
    <w:p w:rsidR="00A85F54" w:rsidRPr="00884EB3" w:rsidRDefault="00A85F54" w:rsidP="009D18ED">
      <w:pPr>
        <w:jc w:val="both"/>
        <w:rPr>
          <w:rFonts w:asciiTheme="minorHAnsi" w:hAnsiTheme="minorHAnsi"/>
        </w:rPr>
      </w:pPr>
    </w:p>
    <w:p w:rsidR="00A85F54" w:rsidRPr="00884EB3" w:rsidRDefault="00A85F54" w:rsidP="009D18ED">
      <w:pPr>
        <w:pStyle w:val="Heading1"/>
        <w:rPr>
          <w:rFonts w:asciiTheme="minorHAnsi" w:hAnsiTheme="minorHAnsi"/>
        </w:rPr>
      </w:pPr>
      <w:r w:rsidRPr="00884EB3">
        <w:rPr>
          <w:rFonts w:asciiTheme="minorHAnsi" w:hAnsiTheme="minorHAnsi"/>
        </w:rPr>
        <w:t>A RESOLUTION</w:t>
      </w:r>
    </w:p>
    <w:p w:rsidR="00A85F54" w:rsidRPr="00884EB3" w:rsidRDefault="00A85F54" w:rsidP="009D18ED">
      <w:pPr>
        <w:jc w:val="both"/>
        <w:rPr>
          <w:rFonts w:asciiTheme="minorHAnsi" w:hAnsiTheme="minorHAnsi"/>
        </w:rPr>
      </w:pPr>
    </w:p>
    <w:p w:rsidR="00A85F54" w:rsidRPr="00884EB3" w:rsidRDefault="00A85F54" w:rsidP="009D18ED">
      <w:pPr>
        <w:pStyle w:val="BodyText"/>
        <w:rPr>
          <w:rFonts w:asciiTheme="minorHAnsi" w:hAnsiTheme="minorHAnsi"/>
        </w:rPr>
      </w:pPr>
      <w:r w:rsidRPr="00884EB3">
        <w:rPr>
          <w:rFonts w:asciiTheme="minorHAnsi" w:hAnsiTheme="minorHAnsi"/>
        </w:rPr>
        <w:tab/>
        <w:t>WHEREAS, Section 301.031 of the Wisconsin Statutes requires counties to execu</w:t>
      </w:r>
      <w:r w:rsidR="00076B58" w:rsidRPr="00884EB3">
        <w:rPr>
          <w:rFonts w:asciiTheme="minorHAnsi" w:hAnsiTheme="minorHAnsi"/>
        </w:rPr>
        <w:t>te an annual contract with the S</w:t>
      </w:r>
      <w:r w:rsidRPr="00884EB3">
        <w:rPr>
          <w:rFonts w:asciiTheme="minorHAnsi" w:hAnsiTheme="minorHAnsi"/>
        </w:rPr>
        <w:t>tate Department of C</w:t>
      </w:r>
      <w:r w:rsidR="001F496D" w:rsidRPr="00884EB3">
        <w:rPr>
          <w:rFonts w:asciiTheme="minorHAnsi" w:hAnsiTheme="minorHAnsi"/>
        </w:rPr>
        <w:t>hildren and Families (D</w:t>
      </w:r>
      <w:r w:rsidRPr="00884EB3">
        <w:rPr>
          <w:rFonts w:asciiTheme="minorHAnsi" w:hAnsiTheme="minorHAnsi"/>
        </w:rPr>
        <w:t>C</w:t>
      </w:r>
      <w:r w:rsidR="001F496D" w:rsidRPr="00884EB3">
        <w:rPr>
          <w:rFonts w:asciiTheme="minorHAnsi" w:hAnsiTheme="minorHAnsi"/>
        </w:rPr>
        <w:t>F</w:t>
      </w:r>
      <w:r w:rsidRPr="00884EB3">
        <w:rPr>
          <w:rFonts w:asciiTheme="minorHAnsi" w:hAnsiTheme="minorHAnsi"/>
        </w:rPr>
        <w:t>) for the “Community Youth</w:t>
      </w:r>
      <w:r w:rsidR="00076B58" w:rsidRPr="00884EB3">
        <w:rPr>
          <w:rFonts w:asciiTheme="minorHAnsi" w:hAnsiTheme="minorHAnsi"/>
        </w:rPr>
        <w:t xml:space="preserve"> and Family Aids Program,” and </w:t>
      </w:r>
      <w:r w:rsidRPr="00884EB3">
        <w:rPr>
          <w:rFonts w:asciiTheme="minorHAnsi" w:hAnsiTheme="minorHAnsi"/>
        </w:rPr>
        <w:t xml:space="preserve">departments </w:t>
      </w:r>
      <w:r w:rsidR="009D18ED" w:rsidRPr="00884EB3">
        <w:rPr>
          <w:rFonts w:asciiTheme="minorHAnsi" w:hAnsiTheme="minorHAnsi"/>
        </w:rPr>
        <w:t xml:space="preserve">must </w:t>
      </w:r>
      <w:r w:rsidRPr="00884EB3">
        <w:rPr>
          <w:rFonts w:asciiTheme="minorHAnsi" w:hAnsiTheme="minorHAnsi"/>
        </w:rPr>
        <w:t>obtain authorization from the County Board in order to execute contracts</w:t>
      </w:r>
      <w:r w:rsidR="009D18ED" w:rsidRPr="00884EB3">
        <w:rPr>
          <w:rFonts w:asciiTheme="minorHAnsi" w:hAnsiTheme="minorHAnsi"/>
        </w:rPr>
        <w:t xml:space="preserve"> in excess of $300,000</w:t>
      </w:r>
      <w:r w:rsidRPr="00884EB3">
        <w:rPr>
          <w:rFonts w:asciiTheme="minorHAnsi" w:hAnsiTheme="minorHAnsi"/>
        </w:rPr>
        <w:t>; and</w:t>
      </w:r>
    </w:p>
    <w:p w:rsidR="00A85F54" w:rsidRPr="00884EB3" w:rsidRDefault="00A85F54" w:rsidP="009D18ED">
      <w:pPr>
        <w:pStyle w:val="BodyText"/>
        <w:rPr>
          <w:rFonts w:asciiTheme="minorHAnsi" w:hAnsiTheme="minorHAnsi"/>
        </w:rPr>
      </w:pPr>
    </w:p>
    <w:p w:rsidR="00A85F54" w:rsidRPr="00884EB3" w:rsidRDefault="00A85F54" w:rsidP="009D18ED">
      <w:pPr>
        <w:pStyle w:val="BodyText"/>
        <w:rPr>
          <w:rFonts w:asciiTheme="minorHAnsi" w:hAnsiTheme="minorHAnsi"/>
        </w:rPr>
      </w:pPr>
      <w:r w:rsidRPr="00884EB3">
        <w:rPr>
          <w:rFonts w:asciiTheme="minorHAnsi" w:hAnsiTheme="minorHAnsi"/>
        </w:rPr>
        <w:tab/>
        <w:t>WHEREAS, the Director, Department of Health and Human Services (DHHS), is requestin</w:t>
      </w:r>
      <w:r w:rsidR="00076B58" w:rsidRPr="00884EB3">
        <w:rPr>
          <w:rFonts w:asciiTheme="minorHAnsi" w:hAnsiTheme="minorHAnsi"/>
        </w:rPr>
        <w:t xml:space="preserve">g authorization to </w:t>
      </w:r>
      <w:r w:rsidR="001F496D" w:rsidRPr="00884EB3">
        <w:rPr>
          <w:rFonts w:asciiTheme="minorHAnsi" w:hAnsiTheme="minorHAnsi"/>
        </w:rPr>
        <w:t>enter into</w:t>
      </w:r>
      <w:r w:rsidR="00076B58" w:rsidRPr="00884EB3">
        <w:rPr>
          <w:rFonts w:asciiTheme="minorHAnsi" w:hAnsiTheme="minorHAnsi"/>
        </w:rPr>
        <w:t xml:space="preserve"> the </w:t>
      </w:r>
      <w:r w:rsidR="002B7BAA" w:rsidRPr="00884EB3">
        <w:rPr>
          <w:rFonts w:asciiTheme="minorHAnsi" w:hAnsiTheme="minorHAnsi"/>
        </w:rPr>
        <w:t>201</w:t>
      </w:r>
      <w:r w:rsidR="004A03EF" w:rsidRPr="00884EB3">
        <w:rPr>
          <w:rFonts w:asciiTheme="minorHAnsi" w:hAnsiTheme="minorHAnsi"/>
        </w:rPr>
        <w:t>7</w:t>
      </w:r>
      <w:r w:rsidR="001F496D" w:rsidRPr="00884EB3">
        <w:rPr>
          <w:rFonts w:asciiTheme="minorHAnsi" w:hAnsiTheme="minorHAnsi"/>
        </w:rPr>
        <w:t xml:space="preserve"> contract with the State D</w:t>
      </w:r>
      <w:r w:rsidRPr="00884EB3">
        <w:rPr>
          <w:rFonts w:asciiTheme="minorHAnsi" w:hAnsiTheme="minorHAnsi"/>
        </w:rPr>
        <w:t>C</w:t>
      </w:r>
      <w:r w:rsidR="001F496D" w:rsidRPr="00884EB3">
        <w:rPr>
          <w:rFonts w:asciiTheme="minorHAnsi" w:hAnsiTheme="minorHAnsi"/>
        </w:rPr>
        <w:t>F</w:t>
      </w:r>
      <w:r w:rsidRPr="00884EB3">
        <w:rPr>
          <w:rFonts w:asciiTheme="minorHAnsi" w:hAnsiTheme="minorHAnsi"/>
        </w:rPr>
        <w:t xml:space="preserve"> for the provision of juvenile justice services </w:t>
      </w:r>
      <w:r w:rsidR="00076B58" w:rsidRPr="00884EB3">
        <w:rPr>
          <w:rFonts w:asciiTheme="minorHAnsi" w:hAnsiTheme="minorHAnsi"/>
        </w:rPr>
        <w:t>mandated by State law, and the County cannot receive 201</w:t>
      </w:r>
      <w:r w:rsidR="004B708A" w:rsidRPr="00884EB3">
        <w:rPr>
          <w:rFonts w:asciiTheme="minorHAnsi" w:hAnsiTheme="minorHAnsi"/>
        </w:rPr>
        <w:t>7</w:t>
      </w:r>
      <w:r w:rsidRPr="00884EB3">
        <w:rPr>
          <w:rFonts w:asciiTheme="minorHAnsi" w:hAnsiTheme="minorHAnsi"/>
        </w:rPr>
        <w:t xml:space="preserve"> revenue from the State until this contract is signed; and</w:t>
      </w:r>
    </w:p>
    <w:p w:rsidR="00A85F54" w:rsidRPr="00884EB3" w:rsidRDefault="00A85F54" w:rsidP="009D18ED">
      <w:pPr>
        <w:pStyle w:val="BodyText"/>
        <w:rPr>
          <w:rFonts w:asciiTheme="minorHAnsi" w:hAnsiTheme="minorHAnsi"/>
        </w:rPr>
      </w:pPr>
    </w:p>
    <w:p w:rsidR="004A03EF" w:rsidRPr="00884EB3" w:rsidRDefault="001F496D" w:rsidP="009D18ED">
      <w:pPr>
        <w:pStyle w:val="BodyText"/>
        <w:rPr>
          <w:rFonts w:asciiTheme="minorHAnsi" w:hAnsiTheme="minorHAnsi"/>
        </w:rPr>
      </w:pPr>
      <w:r w:rsidRPr="00884EB3">
        <w:rPr>
          <w:rFonts w:asciiTheme="minorHAnsi" w:hAnsiTheme="minorHAnsi"/>
        </w:rPr>
        <w:tab/>
        <w:t>WHEREAS, the State</w:t>
      </w:r>
      <w:r w:rsidR="00076B58" w:rsidRPr="00884EB3">
        <w:rPr>
          <w:rFonts w:asciiTheme="minorHAnsi" w:hAnsiTheme="minorHAnsi"/>
        </w:rPr>
        <w:t xml:space="preserve"> </w:t>
      </w:r>
      <w:r w:rsidR="00A85F54" w:rsidRPr="00884EB3">
        <w:rPr>
          <w:rFonts w:asciiTheme="minorHAnsi" w:hAnsiTheme="minorHAnsi"/>
        </w:rPr>
        <w:t>wil</w:t>
      </w:r>
      <w:r w:rsidRPr="00884EB3">
        <w:rPr>
          <w:rFonts w:asciiTheme="minorHAnsi" w:hAnsiTheme="minorHAnsi"/>
        </w:rPr>
        <w:t>l provide Milwaukee County with $</w:t>
      </w:r>
      <w:r w:rsidR="004A03EF" w:rsidRPr="00884EB3">
        <w:rPr>
          <w:rFonts w:asciiTheme="minorHAnsi" w:hAnsiTheme="minorHAnsi"/>
        </w:rPr>
        <w:t>35,714,663</w:t>
      </w:r>
      <w:r w:rsidRPr="00884EB3">
        <w:rPr>
          <w:rFonts w:asciiTheme="minorHAnsi" w:hAnsiTheme="minorHAnsi"/>
        </w:rPr>
        <w:t xml:space="preserve"> </w:t>
      </w:r>
      <w:r w:rsidR="00A85F54" w:rsidRPr="00884EB3">
        <w:rPr>
          <w:rFonts w:asciiTheme="minorHAnsi" w:hAnsiTheme="minorHAnsi"/>
        </w:rPr>
        <w:t xml:space="preserve">of Youth Aids funding </w:t>
      </w:r>
      <w:r w:rsidRPr="00884EB3">
        <w:rPr>
          <w:rFonts w:asciiTheme="minorHAnsi" w:hAnsiTheme="minorHAnsi"/>
        </w:rPr>
        <w:t>in 201</w:t>
      </w:r>
      <w:r w:rsidR="004A03EF" w:rsidRPr="00884EB3">
        <w:rPr>
          <w:rFonts w:asciiTheme="minorHAnsi" w:hAnsiTheme="minorHAnsi"/>
        </w:rPr>
        <w:t>7</w:t>
      </w:r>
      <w:r w:rsidRPr="00884EB3">
        <w:rPr>
          <w:rFonts w:asciiTheme="minorHAnsi" w:hAnsiTheme="minorHAnsi"/>
        </w:rPr>
        <w:t xml:space="preserve"> </w:t>
      </w:r>
      <w:r w:rsidR="00A85F54" w:rsidRPr="00884EB3">
        <w:rPr>
          <w:rFonts w:asciiTheme="minorHAnsi" w:hAnsiTheme="minorHAnsi"/>
        </w:rPr>
        <w:t>(excluding Corrective Sanctions)</w:t>
      </w:r>
      <w:r w:rsidR="002B7BAA" w:rsidRPr="00884EB3">
        <w:rPr>
          <w:rFonts w:asciiTheme="minorHAnsi" w:hAnsiTheme="minorHAnsi"/>
        </w:rPr>
        <w:t xml:space="preserve"> which is </w:t>
      </w:r>
      <w:r w:rsidRPr="00884EB3">
        <w:rPr>
          <w:rFonts w:asciiTheme="minorHAnsi" w:hAnsiTheme="minorHAnsi"/>
        </w:rPr>
        <w:t xml:space="preserve"> $</w:t>
      </w:r>
      <w:r w:rsidR="004A03EF" w:rsidRPr="00884EB3">
        <w:rPr>
          <w:rFonts w:asciiTheme="minorHAnsi" w:hAnsiTheme="minorHAnsi"/>
        </w:rPr>
        <w:t>334,834</w:t>
      </w:r>
      <w:r w:rsidRPr="00884EB3">
        <w:rPr>
          <w:rFonts w:asciiTheme="minorHAnsi" w:hAnsiTheme="minorHAnsi"/>
        </w:rPr>
        <w:t xml:space="preserve"> </w:t>
      </w:r>
      <w:r w:rsidR="004A03EF" w:rsidRPr="00884EB3">
        <w:rPr>
          <w:rFonts w:asciiTheme="minorHAnsi" w:hAnsiTheme="minorHAnsi"/>
        </w:rPr>
        <w:t>less</w:t>
      </w:r>
      <w:r w:rsidR="002B7BAA" w:rsidRPr="00884EB3">
        <w:rPr>
          <w:rFonts w:asciiTheme="minorHAnsi" w:hAnsiTheme="minorHAnsi"/>
        </w:rPr>
        <w:t xml:space="preserve"> than budgeted in 201</w:t>
      </w:r>
      <w:r w:rsidR="004A03EF" w:rsidRPr="00884EB3">
        <w:rPr>
          <w:rFonts w:asciiTheme="minorHAnsi" w:hAnsiTheme="minorHAnsi"/>
        </w:rPr>
        <w:t>7</w:t>
      </w:r>
      <w:r w:rsidR="002B7BAA" w:rsidRPr="00884EB3">
        <w:rPr>
          <w:rFonts w:asciiTheme="minorHAnsi" w:hAnsiTheme="minorHAnsi"/>
        </w:rPr>
        <w:t xml:space="preserve"> for State Charges and County community-based programs</w:t>
      </w:r>
      <w:r w:rsidR="00A85F54" w:rsidRPr="00884EB3">
        <w:rPr>
          <w:rFonts w:asciiTheme="minorHAnsi" w:hAnsiTheme="minorHAnsi"/>
        </w:rPr>
        <w:t>;</w:t>
      </w:r>
      <w:r w:rsidR="004A03EF" w:rsidRPr="00884EB3">
        <w:rPr>
          <w:rFonts w:asciiTheme="minorHAnsi" w:hAnsiTheme="minorHAnsi"/>
        </w:rPr>
        <w:t xml:space="preserve"> and</w:t>
      </w:r>
    </w:p>
    <w:p w:rsidR="004A03EF" w:rsidRPr="00884EB3" w:rsidRDefault="004A03EF" w:rsidP="009D18ED">
      <w:pPr>
        <w:pStyle w:val="BodyText"/>
        <w:rPr>
          <w:rFonts w:asciiTheme="minorHAnsi" w:hAnsiTheme="minorHAnsi"/>
        </w:rPr>
      </w:pPr>
    </w:p>
    <w:p w:rsidR="00D03755" w:rsidRPr="00884EB3" w:rsidRDefault="004A03EF" w:rsidP="009D18ED">
      <w:pPr>
        <w:pStyle w:val="BodyText"/>
        <w:rPr>
          <w:rFonts w:asciiTheme="minorHAnsi" w:hAnsiTheme="minorHAnsi"/>
        </w:rPr>
      </w:pPr>
      <w:r w:rsidRPr="00884EB3">
        <w:rPr>
          <w:rFonts w:asciiTheme="minorHAnsi" w:hAnsiTheme="minorHAnsi"/>
        </w:rPr>
        <w:tab/>
        <w:t xml:space="preserve">WHEREAS, the reduction in revenue is due to </w:t>
      </w:r>
      <w:r w:rsidR="00A76951" w:rsidRPr="00884EB3">
        <w:rPr>
          <w:rFonts w:asciiTheme="minorHAnsi" w:hAnsiTheme="minorHAnsi"/>
        </w:rPr>
        <w:t>the</w:t>
      </w:r>
      <w:r w:rsidRPr="00884EB3">
        <w:rPr>
          <w:rFonts w:asciiTheme="minorHAnsi" w:hAnsiTheme="minorHAnsi"/>
        </w:rPr>
        <w:t xml:space="preserve"> Youth Aids formula which </w:t>
      </w:r>
      <w:r w:rsidR="00A76951" w:rsidRPr="00884EB3">
        <w:rPr>
          <w:rFonts w:asciiTheme="minorHAnsi" w:hAnsiTheme="minorHAnsi"/>
        </w:rPr>
        <w:t xml:space="preserve">is largely based on the number of placements in State juvenile corrections institutes </w:t>
      </w:r>
      <w:r w:rsidR="00D03755" w:rsidRPr="00884EB3">
        <w:rPr>
          <w:rFonts w:asciiTheme="minorHAnsi" w:hAnsiTheme="minorHAnsi"/>
        </w:rPr>
        <w:t>and</w:t>
      </w:r>
      <w:r w:rsidR="00A76951" w:rsidRPr="00884EB3">
        <w:rPr>
          <w:rFonts w:asciiTheme="minorHAnsi" w:hAnsiTheme="minorHAnsi"/>
        </w:rPr>
        <w:t xml:space="preserve"> has been declining over the last three years</w:t>
      </w:r>
      <w:r w:rsidR="00D03755" w:rsidRPr="00884EB3">
        <w:rPr>
          <w:rFonts w:asciiTheme="minorHAnsi" w:hAnsiTheme="minorHAnsi"/>
        </w:rPr>
        <w:t>; and</w:t>
      </w:r>
    </w:p>
    <w:p w:rsidR="00D03755" w:rsidRPr="00884EB3" w:rsidRDefault="00D03755" w:rsidP="009D18ED">
      <w:pPr>
        <w:pStyle w:val="BodyText"/>
        <w:rPr>
          <w:rFonts w:asciiTheme="minorHAnsi" w:hAnsiTheme="minorHAnsi"/>
        </w:rPr>
      </w:pPr>
    </w:p>
    <w:p w:rsidR="004A03EF" w:rsidRPr="00884EB3" w:rsidRDefault="00D03755" w:rsidP="009D18ED">
      <w:pPr>
        <w:pStyle w:val="BodyText"/>
        <w:rPr>
          <w:rFonts w:asciiTheme="minorHAnsi" w:hAnsiTheme="minorHAnsi"/>
        </w:rPr>
      </w:pPr>
      <w:r w:rsidRPr="00884EB3">
        <w:rPr>
          <w:rFonts w:asciiTheme="minorHAnsi" w:hAnsiTheme="minorHAnsi"/>
        </w:rPr>
        <w:tab/>
        <w:t xml:space="preserve">WHEREAS, the year-to-date </w:t>
      </w:r>
      <w:r w:rsidR="00CE3C5B" w:rsidRPr="00884EB3">
        <w:rPr>
          <w:rFonts w:asciiTheme="minorHAnsi" w:hAnsiTheme="minorHAnsi"/>
        </w:rPr>
        <w:t>Average Daily Population (ADP)</w:t>
      </w:r>
      <w:r w:rsidRPr="00884EB3">
        <w:rPr>
          <w:rFonts w:asciiTheme="minorHAnsi" w:hAnsiTheme="minorHAnsi"/>
        </w:rPr>
        <w:t xml:space="preserve"> through September 2016 </w:t>
      </w:r>
      <w:r w:rsidR="0053698C" w:rsidRPr="00884EB3">
        <w:rPr>
          <w:rFonts w:asciiTheme="minorHAnsi" w:hAnsiTheme="minorHAnsi"/>
        </w:rPr>
        <w:t xml:space="preserve">is </w:t>
      </w:r>
      <w:r w:rsidRPr="00884EB3">
        <w:rPr>
          <w:rFonts w:asciiTheme="minorHAnsi" w:hAnsiTheme="minorHAnsi"/>
        </w:rPr>
        <w:t>85</w:t>
      </w:r>
      <w:r w:rsidR="0053698C" w:rsidRPr="00884EB3">
        <w:rPr>
          <w:rFonts w:asciiTheme="minorHAnsi" w:hAnsiTheme="minorHAnsi"/>
        </w:rPr>
        <w:t xml:space="preserve"> compared to 87 in the 2017</w:t>
      </w:r>
      <w:r w:rsidR="00BC1A8A" w:rsidRPr="00884EB3">
        <w:rPr>
          <w:rFonts w:asciiTheme="minorHAnsi" w:hAnsiTheme="minorHAnsi"/>
        </w:rPr>
        <w:t xml:space="preserve"> Adopted</w:t>
      </w:r>
      <w:r w:rsidR="0053698C" w:rsidRPr="00884EB3">
        <w:rPr>
          <w:rFonts w:asciiTheme="minorHAnsi" w:hAnsiTheme="minorHAnsi"/>
        </w:rPr>
        <w:t xml:space="preserve"> Budget</w:t>
      </w:r>
      <w:r w:rsidR="004A03EF" w:rsidRPr="00884EB3">
        <w:rPr>
          <w:rFonts w:asciiTheme="minorHAnsi" w:hAnsiTheme="minorHAnsi"/>
        </w:rPr>
        <w:t xml:space="preserve">; and </w:t>
      </w:r>
    </w:p>
    <w:p w:rsidR="004A03EF" w:rsidRPr="00884EB3" w:rsidRDefault="004A03EF" w:rsidP="009D18ED">
      <w:pPr>
        <w:pStyle w:val="BodyText"/>
        <w:rPr>
          <w:rFonts w:asciiTheme="minorHAnsi" w:hAnsiTheme="minorHAnsi"/>
        </w:rPr>
      </w:pPr>
    </w:p>
    <w:p w:rsidR="00A85F54" w:rsidRPr="00884EB3" w:rsidRDefault="004A03EF" w:rsidP="009D18ED">
      <w:pPr>
        <w:pStyle w:val="BodyText"/>
        <w:rPr>
          <w:rFonts w:asciiTheme="minorHAnsi" w:hAnsiTheme="minorHAnsi"/>
        </w:rPr>
      </w:pPr>
      <w:r w:rsidRPr="00884EB3">
        <w:rPr>
          <w:rFonts w:asciiTheme="minorHAnsi" w:hAnsiTheme="minorHAnsi"/>
        </w:rPr>
        <w:tab/>
        <w:t xml:space="preserve">WHEREAS, </w:t>
      </w:r>
      <w:r w:rsidR="0053698C" w:rsidRPr="00884EB3">
        <w:rPr>
          <w:rFonts w:asciiTheme="minorHAnsi" w:hAnsiTheme="minorHAnsi"/>
        </w:rPr>
        <w:t xml:space="preserve">DHHS will work with the county’s Government Affairs Office on proposed changes to the Youth Aids formulae </w:t>
      </w:r>
      <w:r w:rsidR="00BC1A8A" w:rsidRPr="00884EB3">
        <w:rPr>
          <w:rFonts w:asciiTheme="minorHAnsi" w:hAnsiTheme="minorHAnsi"/>
        </w:rPr>
        <w:t>to promote a greater investment in corrections alternatives</w:t>
      </w:r>
      <w:r w:rsidRPr="00884EB3">
        <w:rPr>
          <w:rFonts w:asciiTheme="minorHAnsi" w:hAnsiTheme="minorHAnsi"/>
        </w:rPr>
        <w:t xml:space="preserve">; </w:t>
      </w:r>
      <w:r w:rsidR="00A85F54" w:rsidRPr="00884EB3">
        <w:rPr>
          <w:rFonts w:asciiTheme="minorHAnsi" w:hAnsiTheme="minorHAnsi"/>
        </w:rPr>
        <w:t xml:space="preserve">now, therefore, </w:t>
      </w:r>
    </w:p>
    <w:p w:rsidR="00A85F54" w:rsidRPr="00884EB3" w:rsidRDefault="00A85F54" w:rsidP="009D18ED">
      <w:pPr>
        <w:pStyle w:val="Heading6"/>
        <w:ind w:firstLine="720"/>
        <w:jc w:val="both"/>
        <w:rPr>
          <w:rFonts w:asciiTheme="minorHAnsi" w:hAnsiTheme="minorHAnsi"/>
        </w:rPr>
      </w:pPr>
    </w:p>
    <w:p w:rsidR="00A85F54" w:rsidRPr="00884EB3" w:rsidRDefault="00A85F54" w:rsidP="009D18ED">
      <w:pPr>
        <w:pStyle w:val="BodyTextIndent"/>
        <w:ind w:left="0" w:firstLine="720"/>
        <w:rPr>
          <w:rFonts w:asciiTheme="minorHAnsi" w:hAnsiTheme="minorHAnsi"/>
          <w:sz w:val="24"/>
        </w:rPr>
      </w:pPr>
      <w:r w:rsidRPr="00884EB3">
        <w:rPr>
          <w:rFonts w:asciiTheme="minorHAnsi" w:hAnsiTheme="minorHAnsi"/>
          <w:sz w:val="24"/>
        </w:rPr>
        <w:t>BE IT RESOLVED, that the Director, Department of Health and Human Services, or his designee, is hereby authorized to enter into a contract with the State Department of Corrections covering Community Youth and Family Aids for the period of Jan</w:t>
      </w:r>
      <w:r w:rsidR="00076B58" w:rsidRPr="00884EB3">
        <w:rPr>
          <w:rFonts w:asciiTheme="minorHAnsi" w:hAnsiTheme="minorHAnsi"/>
          <w:sz w:val="24"/>
        </w:rPr>
        <w:t>uary 1 through December 31, 201</w:t>
      </w:r>
      <w:r w:rsidR="004A03EF" w:rsidRPr="00884EB3">
        <w:rPr>
          <w:rFonts w:asciiTheme="minorHAnsi" w:hAnsiTheme="minorHAnsi"/>
          <w:sz w:val="24"/>
        </w:rPr>
        <w:t>7</w:t>
      </w:r>
      <w:r w:rsidRPr="00884EB3">
        <w:rPr>
          <w:rFonts w:asciiTheme="minorHAnsi" w:hAnsiTheme="minorHAnsi"/>
          <w:sz w:val="24"/>
        </w:rPr>
        <w:t>, and any addendum thereto.</w:t>
      </w:r>
    </w:p>
    <w:p w:rsidR="00A85F54" w:rsidRPr="004B708A" w:rsidRDefault="00A85F54" w:rsidP="009D18ED">
      <w:pPr>
        <w:jc w:val="both"/>
        <w:rPr>
          <w:b/>
        </w:rPr>
      </w:pPr>
    </w:p>
    <w:sectPr w:rsidR="00A85F54" w:rsidRPr="004B708A">
      <w:pgSz w:w="12240" w:h="15840" w:code="1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0"/>
    <w:rsid w:val="00076B58"/>
    <w:rsid w:val="001F496D"/>
    <w:rsid w:val="002B7BAA"/>
    <w:rsid w:val="003E2FE4"/>
    <w:rsid w:val="004A03EF"/>
    <w:rsid w:val="004B708A"/>
    <w:rsid w:val="0053698C"/>
    <w:rsid w:val="005B4255"/>
    <w:rsid w:val="006C2A73"/>
    <w:rsid w:val="00737DE0"/>
    <w:rsid w:val="00884EB3"/>
    <w:rsid w:val="009161C3"/>
    <w:rsid w:val="009D18ED"/>
    <w:rsid w:val="00A76951"/>
    <w:rsid w:val="00A85F54"/>
    <w:rsid w:val="00B15996"/>
    <w:rsid w:val="00BA32CB"/>
    <w:rsid w:val="00BC1A8A"/>
    <w:rsid w:val="00C97511"/>
    <w:rsid w:val="00CE1CC8"/>
    <w:rsid w:val="00CE3C5B"/>
    <w:rsid w:val="00D03755"/>
    <w:rsid w:val="00D83FCE"/>
    <w:rsid w:val="00E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E044-92A6-4BBF-A011-B9B825B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</w:tabs>
      <w:ind w:left="994"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BodyTextIndent3">
    <w:name w:val="Body Text Indent 3"/>
    <w:basedOn w:val="Normal"/>
    <w:semiHidden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pts\Resolution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Shell.dot</Template>
  <TotalTime>66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Feierstein, Judith</cp:lastModifiedBy>
  <cp:revision>10</cp:revision>
  <cp:lastPrinted>2016-11-11T19:31:00Z</cp:lastPrinted>
  <dcterms:created xsi:type="dcterms:W3CDTF">2016-11-09T16:11:00Z</dcterms:created>
  <dcterms:modified xsi:type="dcterms:W3CDTF">2016-11-11T19:31:00Z</dcterms:modified>
</cp:coreProperties>
</file>