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1" w:rsidRDefault="002574F1">
      <w:pPr>
        <w:pStyle w:val="Header"/>
        <w:tabs>
          <w:tab w:val="clear" w:pos="4320"/>
          <w:tab w:val="clear" w:pos="864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File No. </w:t>
      </w:r>
    </w:p>
    <w:p w:rsidR="002574F1" w:rsidRDefault="002574F1">
      <w:pPr>
        <w:jc w:val="right"/>
      </w:pPr>
      <w:r>
        <w:t>()</w:t>
      </w:r>
    </w:p>
    <w:p w:rsidR="002574F1" w:rsidRDefault="002574F1">
      <w:pPr>
        <w:jc w:val="right"/>
      </w:pPr>
    </w:p>
    <w:p w:rsidR="002574F1" w:rsidRDefault="002574F1">
      <w:r>
        <w:t xml:space="preserve">(ITEM   ) From </w:t>
      </w:r>
      <w:r w:rsidR="0011750A">
        <w:t>Department of Human Resources--</w:t>
      </w:r>
      <w:r w:rsidR="00EB4DBC">
        <w:t>Employee</w:t>
      </w:r>
      <w:r>
        <w:t xml:space="preserve"> Relations, submitting documents relating to</w:t>
      </w:r>
      <w:r w:rsidR="0084463A">
        <w:t xml:space="preserve"> the tentative agreement with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>
        <w:t>, by recommending adoption of the following:</w:t>
      </w:r>
    </w:p>
    <w:p w:rsidR="002574F1" w:rsidRDefault="002574F1"/>
    <w:p w:rsidR="002574F1" w:rsidRDefault="002574F1">
      <w:pPr>
        <w:pStyle w:val="Heading1"/>
      </w:pPr>
      <w:r>
        <w:t>A RESOLUTION</w:t>
      </w:r>
    </w:p>
    <w:p w:rsidR="002574F1" w:rsidRDefault="002574F1">
      <w:pPr>
        <w:jc w:val="center"/>
      </w:pPr>
    </w:p>
    <w:p w:rsidR="00F832B1" w:rsidRDefault="002574F1">
      <w:r>
        <w:tab/>
        <w:t xml:space="preserve">WHEREAS, </w:t>
      </w:r>
      <w:r w:rsidR="0084463A">
        <w:t xml:space="preserve">the negotiation staff </w:t>
      </w:r>
      <w:r w:rsidR="00746D2F">
        <w:t>of</w:t>
      </w:r>
      <w:r w:rsidR="0084463A">
        <w:t xml:space="preserve"> Milwaukee County and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84463A">
        <w:t xml:space="preserve">, have reached agreement on all issues relating to wages, for employees in the bargaining unit represented by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F832B1">
        <w:t xml:space="preserve">, </w:t>
      </w:r>
      <w:r w:rsidR="001D4C17">
        <w:t>for the period January 1, 201</w:t>
      </w:r>
      <w:r w:rsidR="00A94707">
        <w:t>6</w:t>
      </w:r>
      <w:r w:rsidR="001D4C17">
        <w:t xml:space="preserve"> through December 31, 201</w:t>
      </w:r>
      <w:r w:rsidR="00A94707">
        <w:t>6</w:t>
      </w:r>
      <w:r w:rsidR="001D4C17">
        <w:t>,</w:t>
      </w:r>
      <w:r w:rsidR="001D4C17" w:rsidRPr="007D4079">
        <w:t xml:space="preserve"> </w:t>
      </w:r>
      <w:r w:rsidR="001D4C17">
        <w:t>modifying the previous agreement in the following respects:</w:t>
      </w:r>
    </w:p>
    <w:p w:rsidR="00CB40EF" w:rsidRDefault="00CB40EF"/>
    <w:p w:rsidR="001D4C17" w:rsidRDefault="001D4C17" w:rsidP="001D4C17">
      <w:pPr>
        <w:tabs>
          <w:tab w:val="left" w:pos="720"/>
        </w:tabs>
        <w:ind w:left="720" w:hanging="720"/>
      </w:pPr>
      <w:r>
        <w:t>(1)</w:t>
      </w:r>
      <w:r>
        <w:tab/>
        <w:t>Providing for the termination of the Agreement on December 31, 201</w:t>
      </w:r>
      <w:r w:rsidR="00A94707">
        <w:t>6</w:t>
      </w:r>
      <w:r>
        <w:t>.</w:t>
      </w:r>
    </w:p>
    <w:p w:rsidR="001D4C17" w:rsidRDefault="001D4C17" w:rsidP="001D4C17">
      <w:pPr>
        <w:ind w:left="720" w:hanging="720"/>
        <w:rPr>
          <w:snapToGrid w:val="0"/>
        </w:rPr>
      </w:pPr>
      <w:r>
        <w:t>(2)</w:t>
      </w:r>
      <w:r>
        <w:tab/>
        <w:t xml:space="preserve">Providing for </w:t>
      </w:r>
      <w:r w:rsidR="0011750A">
        <w:t>e</w:t>
      </w:r>
      <w:r w:rsidRPr="000F11E9">
        <w:rPr>
          <w:snapToGrid w:val="0"/>
        </w:rPr>
        <w:t xml:space="preserve">ffective </w:t>
      </w:r>
      <w:r>
        <w:rPr>
          <w:snapToGrid w:val="0"/>
        </w:rPr>
        <w:t xml:space="preserve">Pay Period </w:t>
      </w:r>
      <w:r w:rsidR="00A94707">
        <w:rPr>
          <w:snapToGrid w:val="0"/>
        </w:rPr>
        <w:t>8, 2016</w:t>
      </w:r>
      <w:r>
        <w:rPr>
          <w:snapToGrid w:val="0"/>
        </w:rPr>
        <w:t>, (</w:t>
      </w:r>
      <w:r w:rsidR="00A94707">
        <w:rPr>
          <w:snapToGrid w:val="0"/>
        </w:rPr>
        <w:t>March 27, 2016</w:t>
      </w:r>
      <w:r>
        <w:rPr>
          <w:snapToGrid w:val="0"/>
        </w:rPr>
        <w:t>)</w:t>
      </w:r>
      <w:r w:rsidRPr="000F11E9">
        <w:rPr>
          <w:snapToGrid w:val="0"/>
        </w:rPr>
        <w:t xml:space="preserve"> wages of the bargaining unit</w:t>
      </w:r>
      <w:r>
        <w:rPr>
          <w:snapToGrid w:val="0"/>
        </w:rPr>
        <w:t xml:space="preserve"> employees</w:t>
      </w:r>
      <w:r w:rsidRPr="000F11E9">
        <w:rPr>
          <w:snapToGrid w:val="0"/>
        </w:rPr>
        <w:t xml:space="preserve"> shall be increased by </w:t>
      </w:r>
      <w:r w:rsidR="00A94707">
        <w:rPr>
          <w:snapToGrid w:val="0"/>
        </w:rPr>
        <w:t>seven-tenths of a percent (0.7</w:t>
      </w:r>
      <w:r>
        <w:rPr>
          <w:snapToGrid w:val="0"/>
        </w:rPr>
        <w:t>%).</w:t>
      </w:r>
    </w:p>
    <w:p w:rsidR="002574F1" w:rsidRDefault="002574F1"/>
    <w:p w:rsidR="004C7449" w:rsidRDefault="004C7449" w:rsidP="004C7449">
      <w:pPr>
        <w:ind w:firstLine="720"/>
      </w:pPr>
      <w:r>
        <w:t>WHEREAS, such agreement w</w:t>
      </w:r>
      <w:r w:rsidR="0011750A">
        <w:t>as</w:t>
      </w:r>
      <w:r>
        <w:t xml:space="preserve"> ratified by the membership of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BC2D64">
        <w:t xml:space="preserve"> </w:t>
      </w:r>
      <w:r>
        <w:t>on</w:t>
      </w:r>
      <w:r w:rsidR="00A94707">
        <w:t xml:space="preserve"> July 21, 2016</w:t>
      </w:r>
      <w:r w:rsidR="0011750A">
        <w:t>,</w:t>
      </w:r>
      <w:r>
        <w:t xml:space="preserve"> and</w:t>
      </w:r>
    </w:p>
    <w:p w:rsidR="004C7449" w:rsidRDefault="004C7449" w:rsidP="004C7449"/>
    <w:p w:rsidR="004C7449" w:rsidRDefault="004C7449" w:rsidP="004C7449">
      <w:pPr>
        <w:ind w:firstLine="720"/>
      </w:pPr>
      <w:r>
        <w:t>WHEREAS, the Committee</w:t>
      </w:r>
      <w:r w:rsidR="00A94707">
        <w:t xml:space="preserve"> on</w:t>
      </w:r>
      <w:r>
        <w:t xml:space="preserve"> </w:t>
      </w:r>
      <w:r w:rsidR="002A6466">
        <w:t>Personnel</w:t>
      </w:r>
      <w:r w:rsidR="00E761F8">
        <w:t>, on XXXX XX, 201</w:t>
      </w:r>
      <w:r w:rsidR="00156BD0">
        <w:t>6</w:t>
      </w:r>
      <w:r>
        <w:t xml:space="preserve">, recommended approval (vote X-X) of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>
        <w:t xml:space="preserve"> </w:t>
      </w:r>
      <w:r w:rsidR="0011750A">
        <w:t>A</w:t>
      </w:r>
      <w:r>
        <w:t>greement; and</w:t>
      </w:r>
      <w:r w:rsidR="0011750A">
        <w:t xml:space="preserve"> therefore</w:t>
      </w:r>
    </w:p>
    <w:p w:rsidR="004C7449" w:rsidRDefault="004C7449" w:rsidP="004C7449">
      <w:pPr>
        <w:ind w:firstLine="720"/>
      </w:pPr>
    </w:p>
    <w:p w:rsidR="002574F1" w:rsidRDefault="002574F1" w:rsidP="00861375">
      <w:pPr>
        <w:ind w:firstLine="720"/>
      </w:pPr>
      <w:r>
        <w:t xml:space="preserve">BE IT RESOLVED, </w:t>
      </w:r>
      <w:r w:rsidR="004C7449">
        <w:t xml:space="preserve">that the Milwaukee County Board of Supervisors hereby approves the agreement on wages with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D0321E">
        <w:t xml:space="preserve"> </w:t>
      </w:r>
      <w:r w:rsidR="004C7449">
        <w:t xml:space="preserve">which is incorporated herein by reference to this File No. </w:t>
      </w:r>
      <w:r w:rsidR="00812268">
        <w:t>XX</w:t>
      </w:r>
      <w:r w:rsidR="004C7449">
        <w:t>-XXX, and hereby authorizes and directs the County Executive and the County Clerk to execute the agreement</w:t>
      </w:r>
      <w:r w:rsidR="00861375">
        <w:t>.</w:t>
      </w:r>
    </w:p>
    <w:sectPr w:rsidR="002574F1" w:rsidSect="00BB51FC">
      <w:footerReference w:type="default" r:id="rId7"/>
      <w:pgSz w:w="12240" w:h="15840" w:code="1"/>
      <w:pgMar w:top="1440" w:right="720" w:bottom="2016" w:left="2160" w:header="720" w:footer="720" w:gutter="0"/>
      <w:paperSrc w:first="7" w:other="7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DC" w:rsidRDefault="008435DC">
      <w:r>
        <w:separator/>
      </w:r>
    </w:p>
  </w:endnote>
  <w:endnote w:type="continuationSeparator" w:id="0">
    <w:p w:rsidR="008435DC" w:rsidRDefault="008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C" w:rsidRDefault="008435DC">
    <w:pPr>
      <w:pStyle w:val="Footer"/>
      <w:tabs>
        <w:tab w:val="clear" w:pos="4320"/>
        <w:tab w:val="center" w:pos="39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8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DC" w:rsidRDefault="008435DC">
      <w:r>
        <w:separator/>
      </w:r>
    </w:p>
  </w:footnote>
  <w:footnote w:type="continuationSeparator" w:id="0">
    <w:p w:rsidR="008435DC" w:rsidRDefault="0084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E45"/>
    <w:multiLevelType w:val="hybridMultilevel"/>
    <w:tmpl w:val="57584ED2"/>
    <w:lvl w:ilvl="0" w:tplc="5E56726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40DD"/>
    <w:multiLevelType w:val="hybridMultilevel"/>
    <w:tmpl w:val="F8B8452C"/>
    <w:lvl w:ilvl="0" w:tplc="0A9C732C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1604C"/>
    <w:multiLevelType w:val="hybridMultilevel"/>
    <w:tmpl w:val="4544C27C"/>
    <w:lvl w:ilvl="0" w:tplc="A008F31A">
      <w:start w:val="26"/>
      <w:numFmt w:val="lowerLetter"/>
      <w:lvlText w:val="(%1)"/>
      <w:lvlJc w:val="left"/>
      <w:pPr>
        <w:tabs>
          <w:tab w:val="num" w:pos="2068"/>
        </w:tabs>
        <w:ind w:left="2068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A4323E9"/>
    <w:multiLevelType w:val="hybridMultilevel"/>
    <w:tmpl w:val="AAE0EFA2"/>
    <w:lvl w:ilvl="0" w:tplc="4596E93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F72E7"/>
    <w:multiLevelType w:val="hybridMultilevel"/>
    <w:tmpl w:val="D408E9AE"/>
    <w:lvl w:ilvl="0" w:tplc="3F22565E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A9F"/>
    <w:multiLevelType w:val="hybridMultilevel"/>
    <w:tmpl w:val="46941918"/>
    <w:lvl w:ilvl="0" w:tplc="AF3AE8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47088B"/>
    <w:multiLevelType w:val="hybridMultilevel"/>
    <w:tmpl w:val="DDDCEA1E"/>
    <w:lvl w:ilvl="0" w:tplc="609E2D00">
      <w:start w:val="2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EC062E"/>
    <w:multiLevelType w:val="hybridMultilevel"/>
    <w:tmpl w:val="BBE0130A"/>
    <w:lvl w:ilvl="0" w:tplc="E1343D2C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EC8E8E0C">
      <w:start w:val="23"/>
      <w:numFmt w:val="lowerLetter"/>
      <w:lvlText w:val="(%2)"/>
      <w:lvlJc w:val="left"/>
      <w:pPr>
        <w:tabs>
          <w:tab w:val="num" w:pos="2608"/>
        </w:tabs>
        <w:ind w:left="260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8" w15:restartNumberingAfterBreak="0">
    <w:nsid w:val="474979F8"/>
    <w:multiLevelType w:val="hybridMultilevel"/>
    <w:tmpl w:val="037281D0"/>
    <w:lvl w:ilvl="0" w:tplc="89004D9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750182"/>
    <w:multiLevelType w:val="singleLevel"/>
    <w:tmpl w:val="12A0CA4C"/>
    <w:lvl w:ilvl="0">
      <w:start w:val="1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4EC46DA7"/>
    <w:multiLevelType w:val="hybridMultilevel"/>
    <w:tmpl w:val="D9064F48"/>
    <w:lvl w:ilvl="0" w:tplc="FB7671B6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1" w15:restartNumberingAfterBreak="0">
    <w:nsid w:val="6CE72B75"/>
    <w:multiLevelType w:val="singleLevel"/>
    <w:tmpl w:val="A6D23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D0A04"/>
    <w:multiLevelType w:val="hybridMultilevel"/>
    <w:tmpl w:val="B08C95AC"/>
    <w:lvl w:ilvl="0" w:tplc="710EC450">
      <w:start w:val="1"/>
      <w:numFmt w:val="decimal"/>
      <w:lvlText w:val="(%1)"/>
      <w:lvlJc w:val="left"/>
      <w:pPr>
        <w:tabs>
          <w:tab w:val="num" w:pos="1993"/>
        </w:tabs>
        <w:ind w:left="19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3" w15:restartNumberingAfterBreak="0">
    <w:nsid w:val="78B50A0C"/>
    <w:multiLevelType w:val="hybridMultilevel"/>
    <w:tmpl w:val="470AD680"/>
    <w:lvl w:ilvl="0" w:tplc="E4F66522">
      <w:start w:val="13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0F4FDA"/>
    <w:multiLevelType w:val="hybridMultilevel"/>
    <w:tmpl w:val="D96E1254"/>
    <w:lvl w:ilvl="0" w:tplc="E6DC26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8"/>
    <w:rsid w:val="00055819"/>
    <w:rsid w:val="000D7EC1"/>
    <w:rsid w:val="0011750A"/>
    <w:rsid w:val="001310DA"/>
    <w:rsid w:val="00156BD0"/>
    <w:rsid w:val="001719C2"/>
    <w:rsid w:val="001A0CAA"/>
    <w:rsid w:val="001D3FCD"/>
    <w:rsid w:val="001D4C17"/>
    <w:rsid w:val="002116D2"/>
    <w:rsid w:val="00246BDF"/>
    <w:rsid w:val="00256026"/>
    <w:rsid w:val="002574F1"/>
    <w:rsid w:val="00261DE7"/>
    <w:rsid w:val="002A6466"/>
    <w:rsid w:val="002E5607"/>
    <w:rsid w:val="002F0AD1"/>
    <w:rsid w:val="00313396"/>
    <w:rsid w:val="00313DE3"/>
    <w:rsid w:val="003A3888"/>
    <w:rsid w:val="003F7963"/>
    <w:rsid w:val="004678A5"/>
    <w:rsid w:val="0047179A"/>
    <w:rsid w:val="004A5753"/>
    <w:rsid w:val="004C7449"/>
    <w:rsid w:val="004D365D"/>
    <w:rsid w:val="005D26A1"/>
    <w:rsid w:val="00636959"/>
    <w:rsid w:val="0065554B"/>
    <w:rsid w:val="00671BF3"/>
    <w:rsid w:val="006B23E9"/>
    <w:rsid w:val="006B74F2"/>
    <w:rsid w:val="006E3BDE"/>
    <w:rsid w:val="00746D2F"/>
    <w:rsid w:val="00777C90"/>
    <w:rsid w:val="00791E85"/>
    <w:rsid w:val="007B21AB"/>
    <w:rsid w:val="007D10F6"/>
    <w:rsid w:val="007D608A"/>
    <w:rsid w:val="00812268"/>
    <w:rsid w:val="008435DC"/>
    <w:rsid w:val="0084463A"/>
    <w:rsid w:val="00861375"/>
    <w:rsid w:val="00892C44"/>
    <w:rsid w:val="008E268E"/>
    <w:rsid w:val="00A814F8"/>
    <w:rsid w:val="00A92522"/>
    <w:rsid w:val="00A94707"/>
    <w:rsid w:val="00AF6903"/>
    <w:rsid w:val="00B51D48"/>
    <w:rsid w:val="00B527B8"/>
    <w:rsid w:val="00B73CEE"/>
    <w:rsid w:val="00BB4CF1"/>
    <w:rsid w:val="00BB51FC"/>
    <w:rsid w:val="00BB6C0B"/>
    <w:rsid w:val="00BC2D64"/>
    <w:rsid w:val="00C05564"/>
    <w:rsid w:val="00C42DF5"/>
    <w:rsid w:val="00C97A14"/>
    <w:rsid w:val="00CB40EF"/>
    <w:rsid w:val="00CD2078"/>
    <w:rsid w:val="00D0321E"/>
    <w:rsid w:val="00D81839"/>
    <w:rsid w:val="00DA0450"/>
    <w:rsid w:val="00E43F4B"/>
    <w:rsid w:val="00E62137"/>
    <w:rsid w:val="00E761F8"/>
    <w:rsid w:val="00EB4DBC"/>
    <w:rsid w:val="00EF2B9A"/>
    <w:rsid w:val="00EF3B2A"/>
    <w:rsid w:val="00F45D97"/>
    <w:rsid w:val="00F832B1"/>
    <w:rsid w:val="00FC2C0B"/>
    <w:rsid w:val="00FC4E9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BE19C9-91B8-47A7-8235-6857C4B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ody Text Indent Char Char"/>
    <w:basedOn w:val="Normal"/>
    <w:link w:val="BodyTextIndentChar"/>
    <w:pPr>
      <w:tabs>
        <w:tab w:val="left" w:pos="-432"/>
        <w:tab w:val="left" w:pos="432"/>
        <w:tab w:val="left" w:pos="1260"/>
        <w:tab w:val="left" w:pos="2016"/>
        <w:tab w:val="left" w:pos="5184"/>
      </w:tabs>
      <w:spacing w:line="360" w:lineRule="auto"/>
      <w:ind w:right="-117" w:firstLine="748"/>
      <w:jc w:val="both"/>
    </w:pPr>
    <w:rPr>
      <w:rFonts w:ascii="Times New Roman" w:hAnsi="Times New Roman"/>
      <w:szCs w:val="24"/>
      <w:u w:val="doub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/>
      <w:jc w:val="both"/>
    </w:pPr>
    <w:rPr>
      <w:strike/>
      <w:sz w:val="22"/>
    </w:rPr>
  </w:style>
  <w:style w:type="paragraph" w:styleId="BodyText2">
    <w:name w:val="Body Text 2"/>
    <w:basedOn w:val="Normal"/>
    <w:pPr>
      <w:tabs>
        <w:tab w:val="left" w:pos="-432"/>
        <w:tab w:val="left" w:pos="0"/>
        <w:tab w:val="left" w:pos="432"/>
      </w:tabs>
      <w:spacing w:line="360" w:lineRule="auto"/>
      <w:ind w:right="-117"/>
      <w:jc w:val="both"/>
    </w:pPr>
    <w:rPr>
      <w:rFonts w:ascii="Times New Roman" w:hAnsi="Times New Roman"/>
      <w:szCs w:val="24"/>
      <w:u w:val="double"/>
    </w:rPr>
  </w:style>
  <w:style w:type="paragraph" w:styleId="BlockText">
    <w:name w:val="Block Text"/>
    <w:basedOn w:val="Normal"/>
    <w:pPr>
      <w:tabs>
        <w:tab w:val="left" w:pos="-432"/>
        <w:tab w:val="left" w:pos="432"/>
        <w:tab w:val="left" w:pos="1260"/>
        <w:tab w:val="left" w:pos="2016"/>
        <w:tab w:val="left" w:pos="5184"/>
      </w:tabs>
      <w:ind w:left="1260" w:right="-117"/>
      <w:jc w:val="both"/>
    </w:pPr>
    <w:rPr>
      <w:u w:val="double"/>
    </w:rPr>
  </w:style>
  <w:style w:type="character" w:customStyle="1" w:styleId="BodyTextIndentChar">
    <w:name w:val="Body Text Indent Char"/>
    <w:aliases w:val="Body Text Indent Char Char Char"/>
    <w:basedOn w:val="DefaultParagraphFont"/>
    <w:link w:val="BodyTextIndent"/>
    <w:rsid w:val="00A92522"/>
    <w:rPr>
      <w:sz w:val="24"/>
      <w:szCs w:val="24"/>
      <w:u w:val="double"/>
      <w:lang w:val="en-US" w:eastAsia="en-US" w:bidi="ar-SA"/>
    </w:rPr>
  </w:style>
  <w:style w:type="paragraph" w:styleId="BalloonText">
    <w:name w:val="Balloon Text"/>
    <w:basedOn w:val="Normal"/>
    <w:semiHidden/>
    <w:rsid w:val="000D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ResolutionFromCommittee.dot</Template>
  <TotalTime>0</TotalTime>
  <Pages>1</Pages>
  <Words>232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County Board</dc:creator>
  <cp:lastModifiedBy>Brown, Shanin</cp:lastModifiedBy>
  <cp:revision>2</cp:revision>
  <cp:lastPrinted>2016-01-04T23:31:00Z</cp:lastPrinted>
  <dcterms:created xsi:type="dcterms:W3CDTF">2016-09-01T19:45:00Z</dcterms:created>
  <dcterms:modified xsi:type="dcterms:W3CDTF">2016-09-01T19:45:00Z</dcterms:modified>
</cp:coreProperties>
</file>