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82" w:rsidRDefault="002D4882" w:rsidP="00333FB8">
      <w:pPr>
        <w:jc w:val="right"/>
        <w:rPr>
          <w:rFonts w:ascii="Arial" w:hAnsi="Arial" w:cs="Arial"/>
          <w:sz w:val="24"/>
          <w:szCs w:val="24"/>
        </w:rPr>
      </w:pPr>
      <w:bookmarkStart w:id="0" w:name="_GoBack"/>
      <w:bookmarkEnd w:id="0"/>
      <w:r>
        <w:rPr>
          <w:rFonts w:ascii="Arial" w:hAnsi="Arial" w:cs="Arial"/>
          <w:sz w:val="24"/>
          <w:szCs w:val="24"/>
        </w:rPr>
        <w:t xml:space="preserve">File No. </w:t>
      </w:r>
      <w:r w:rsidR="00894A7B">
        <w:rPr>
          <w:rFonts w:ascii="Arial" w:hAnsi="Arial" w:cs="Arial"/>
          <w:sz w:val="24"/>
          <w:szCs w:val="24"/>
        </w:rPr>
        <w:t>1</w:t>
      </w:r>
      <w:r w:rsidR="00DB4A35">
        <w:rPr>
          <w:rFonts w:ascii="Arial" w:hAnsi="Arial" w:cs="Arial"/>
          <w:sz w:val="24"/>
          <w:szCs w:val="24"/>
        </w:rPr>
        <w:t>5</w:t>
      </w:r>
      <w:r w:rsidR="00894A7B">
        <w:rPr>
          <w:rFonts w:ascii="Arial" w:hAnsi="Arial" w:cs="Arial"/>
          <w:sz w:val="24"/>
          <w:szCs w:val="24"/>
        </w:rPr>
        <w:t>-</w:t>
      </w:r>
      <w:r w:rsidR="005036B6">
        <w:rPr>
          <w:rFonts w:ascii="Arial" w:hAnsi="Arial" w:cs="Arial"/>
          <w:sz w:val="24"/>
          <w:szCs w:val="24"/>
        </w:rPr>
        <w:t>171</w:t>
      </w:r>
    </w:p>
    <w:p w:rsidR="00333FB8" w:rsidRDefault="00333FB8" w:rsidP="00333FB8">
      <w:pPr>
        <w:jc w:val="right"/>
        <w:rPr>
          <w:rFonts w:ascii="Arial" w:hAnsi="Arial" w:cs="Arial"/>
          <w:sz w:val="24"/>
          <w:szCs w:val="24"/>
        </w:rPr>
      </w:pPr>
      <w:r>
        <w:rPr>
          <w:rFonts w:ascii="Arial" w:hAnsi="Arial" w:cs="Arial"/>
          <w:sz w:val="24"/>
          <w:szCs w:val="24"/>
        </w:rPr>
        <w:t>(Journal</w:t>
      </w:r>
      <w:proofErr w:type="gramStart"/>
      <w:r>
        <w:rPr>
          <w:rFonts w:ascii="Arial" w:hAnsi="Arial" w:cs="Arial"/>
          <w:sz w:val="24"/>
          <w:szCs w:val="24"/>
        </w:rPr>
        <w:t>, )</w:t>
      </w:r>
      <w:proofErr w:type="gramEnd"/>
    </w:p>
    <w:p w:rsidR="00A77522" w:rsidRPr="00A77522" w:rsidRDefault="00333FB8" w:rsidP="00A77522">
      <w:pPr>
        <w:pStyle w:val="BodyText"/>
        <w:ind w:right="180" w:firstLine="720"/>
        <w:rPr>
          <w:rFonts w:ascii="Arial" w:hAnsi="Arial" w:cs="Arial"/>
          <w:sz w:val="24"/>
          <w:szCs w:val="24"/>
        </w:rPr>
      </w:pPr>
      <w:r>
        <w:rPr>
          <w:rFonts w:ascii="Arial" w:hAnsi="Arial" w:cs="Arial"/>
          <w:sz w:val="24"/>
          <w:szCs w:val="24"/>
        </w:rPr>
        <w:t xml:space="preserve"> </w:t>
      </w:r>
      <w:r w:rsidR="00A77522" w:rsidRPr="00A77522">
        <w:rPr>
          <w:rFonts w:ascii="Arial" w:hAnsi="Arial" w:cs="Arial"/>
          <w:sz w:val="24"/>
          <w:szCs w:val="24"/>
        </w:rPr>
        <w:t xml:space="preserve">(ITEM       )  From the Director of Audits, a </w:t>
      </w:r>
      <w:r w:rsidR="00A77522">
        <w:rPr>
          <w:rFonts w:ascii="Arial" w:hAnsi="Arial" w:cs="Arial"/>
          <w:sz w:val="24"/>
          <w:szCs w:val="24"/>
        </w:rPr>
        <w:t xml:space="preserve">resolution/ordinance to strengthen Milwaukee County’s </w:t>
      </w:r>
      <w:r w:rsidR="009455BC">
        <w:rPr>
          <w:rFonts w:ascii="Arial" w:hAnsi="Arial" w:cs="Arial"/>
          <w:sz w:val="24"/>
          <w:szCs w:val="24"/>
        </w:rPr>
        <w:t xml:space="preserve">investigations concerning </w:t>
      </w:r>
      <w:r w:rsidR="00A77522">
        <w:rPr>
          <w:rFonts w:ascii="Arial" w:hAnsi="Arial" w:cs="Arial"/>
          <w:sz w:val="24"/>
          <w:szCs w:val="24"/>
        </w:rPr>
        <w:t>fraud</w:t>
      </w:r>
      <w:r w:rsidR="009455BC">
        <w:rPr>
          <w:rFonts w:ascii="Arial" w:hAnsi="Arial" w:cs="Arial"/>
          <w:sz w:val="24"/>
          <w:szCs w:val="24"/>
        </w:rPr>
        <w:t>, waste, and abuse</w:t>
      </w:r>
      <w:r w:rsidR="00A77522">
        <w:rPr>
          <w:rFonts w:ascii="Arial" w:hAnsi="Arial" w:cs="Arial"/>
          <w:sz w:val="24"/>
          <w:szCs w:val="24"/>
        </w:rPr>
        <w:t xml:space="preserve">, </w:t>
      </w:r>
      <w:r w:rsidR="00A77522" w:rsidRPr="00A77522">
        <w:rPr>
          <w:rFonts w:ascii="Arial" w:hAnsi="Arial" w:cs="Arial"/>
          <w:sz w:val="24"/>
          <w:szCs w:val="24"/>
        </w:rPr>
        <w:t>by recommending adoption of the following:</w:t>
      </w:r>
    </w:p>
    <w:p w:rsidR="00333FB8" w:rsidRDefault="00333FB8" w:rsidP="00333FB8">
      <w:pPr>
        <w:rPr>
          <w:rFonts w:ascii="Arial" w:hAnsi="Arial" w:cs="Arial"/>
          <w:sz w:val="24"/>
          <w:szCs w:val="24"/>
        </w:rPr>
      </w:pPr>
    </w:p>
    <w:p w:rsidR="00333FB8" w:rsidRDefault="00333FB8" w:rsidP="00333FB8">
      <w:pPr>
        <w:pStyle w:val="Heading1"/>
        <w:rPr>
          <w:rFonts w:ascii="Arial" w:hAnsi="Arial" w:cs="Arial"/>
          <w:b/>
          <w:bCs/>
          <w:szCs w:val="24"/>
        </w:rPr>
      </w:pPr>
      <w:r>
        <w:rPr>
          <w:rFonts w:ascii="Arial" w:hAnsi="Arial" w:cs="Arial"/>
          <w:b/>
          <w:bCs/>
          <w:szCs w:val="24"/>
        </w:rPr>
        <w:t>A RESOLUTION</w:t>
      </w:r>
      <w:r w:rsidR="002B2882">
        <w:rPr>
          <w:rFonts w:ascii="Arial" w:hAnsi="Arial" w:cs="Arial"/>
          <w:b/>
          <w:bCs/>
          <w:szCs w:val="24"/>
        </w:rPr>
        <w:t>/ORDINANCE</w:t>
      </w:r>
    </w:p>
    <w:p w:rsidR="00333FB8" w:rsidRPr="000B3B98" w:rsidRDefault="000B3B98" w:rsidP="00894A7B">
      <w:pPr>
        <w:pStyle w:val="BodyText"/>
        <w:ind w:right="180" w:firstLine="720"/>
        <w:rPr>
          <w:rFonts w:ascii="Arial" w:hAnsi="Arial" w:cs="Arial"/>
          <w:sz w:val="24"/>
          <w:szCs w:val="24"/>
        </w:rPr>
      </w:pPr>
      <w:r w:rsidRPr="000B3B98">
        <w:rPr>
          <w:rFonts w:ascii="Arial" w:hAnsi="Arial" w:cs="Arial"/>
          <w:sz w:val="24"/>
          <w:szCs w:val="24"/>
        </w:rPr>
        <w:t>WHEREAS, the Office of the Comptroller – Audit Services Division is responsible for post auditing the fiscal concerns of Milwaukee County</w:t>
      </w:r>
      <w:r>
        <w:rPr>
          <w:rFonts w:ascii="Arial" w:hAnsi="Arial" w:cs="Arial"/>
          <w:sz w:val="24"/>
          <w:szCs w:val="24"/>
        </w:rPr>
        <w:t xml:space="preserve">, as well as </w:t>
      </w:r>
      <w:r w:rsidRPr="000B3B98">
        <w:rPr>
          <w:rFonts w:ascii="Arial" w:hAnsi="Arial" w:cs="Arial"/>
          <w:sz w:val="24"/>
          <w:szCs w:val="24"/>
        </w:rPr>
        <w:t>review</w:t>
      </w:r>
      <w:r>
        <w:rPr>
          <w:rFonts w:ascii="Arial" w:hAnsi="Arial" w:cs="Arial"/>
          <w:sz w:val="24"/>
          <w:szCs w:val="24"/>
        </w:rPr>
        <w:t>ing</w:t>
      </w:r>
      <w:r w:rsidRPr="000B3B98">
        <w:rPr>
          <w:rFonts w:ascii="Arial" w:hAnsi="Arial" w:cs="Arial"/>
          <w:sz w:val="24"/>
          <w:szCs w:val="24"/>
        </w:rPr>
        <w:t xml:space="preserve"> internal accounting and administrative controls, compliance with applicable laws and regulations, economy and efficiency of operations, and effectivene</w:t>
      </w:r>
      <w:r>
        <w:rPr>
          <w:rFonts w:ascii="Arial" w:hAnsi="Arial" w:cs="Arial"/>
          <w:sz w:val="24"/>
          <w:szCs w:val="24"/>
        </w:rPr>
        <w:t>ss in achieving program results; and</w:t>
      </w:r>
      <w:r w:rsidRPr="000B3B98">
        <w:rPr>
          <w:rFonts w:ascii="Arial" w:hAnsi="Arial" w:cs="Arial"/>
          <w:sz w:val="24"/>
          <w:szCs w:val="24"/>
        </w:rPr>
        <w:t xml:space="preserve">  </w:t>
      </w:r>
    </w:p>
    <w:p w:rsidR="000B3B98" w:rsidRDefault="00F13C3E" w:rsidP="00894A7B">
      <w:pPr>
        <w:pStyle w:val="BodyText"/>
        <w:ind w:right="180" w:firstLine="720"/>
        <w:rPr>
          <w:rFonts w:ascii="Arial" w:hAnsi="Arial" w:cs="Arial"/>
          <w:sz w:val="24"/>
          <w:szCs w:val="24"/>
        </w:rPr>
      </w:pPr>
      <w:r>
        <w:rPr>
          <w:rFonts w:ascii="Arial" w:hAnsi="Arial" w:cs="Arial"/>
          <w:sz w:val="24"/>
          <w:szCs w:val="24"/>
        </w:rPr>
        <w:t xml:space="preserve">WHEREAS, </w:t>
      </w:r>
      <w:r w:rsidR="000B3B98">
        <w:rPr>
          <w:rFonts w:ascii="Arial" w:hAnsi="Arial" w:cs="Arial"/>
          <w:sz w:val="24"/>
          <w:szCs w:val="24"/>
        </w:rPr>
        <w:t>i</w:t>
      </w:r>
      <w:r w:rsidR="000B3B98" w:rsidRPr="000B3B98">
        <w:rPr>
          <w:rFonts w:ascii="Arial" w:hAnsi="Arial" w:cs="Arial"/>
          <w:sz w:val="24"/>
          <w:szCs w:val="24"/>
        </w:rPr>
        <w:t xml:space="preserve">n addition, the </w:t>
      </w:r>
      <w:r w:rsidR="007B2354">
        <w:rPr>
          <w:rFonts w:ascii="Arial" w:hAnsi="Arial" w:cs="Arial"/>
          <w:sz w:val="24"/>
          <w:szCs w:val="24"/>
        </w:rPr>
        <w:t xml:space="preserve">Audit Services </w:t>
      </w:r>
      <w:r w:rsidR="000B3B98" w:rsidRPr="000B3B98">
        <w:rPr>
          <w:rFonts w:ascii="Arial" w:hAnsi="Arial" w:cs="Arial"/>
          <w:sz w:val="24"/>
          <w:szCs w:val="24"/>
        </w:rPr>
        <w:t>Division monitors contracts with vendors of goods and services, reconciles the County's checking accounts, and maintains a hotline service to receive information regarding waste, fraud</w:t>
      </w:r>
      <w:r w:rsidR="009455BC">
        <w:rPr>
          <w:rFonts w:ascii="Arial" w:hAnsi="Arial" w:cs="Arial"/>
          <w:sz w:val="24"/>
          <w:szCs w:val="24"/>
        </w:rPr>
        <w:t>,</w:t>
      </w:r>
      <w:r w:rsidR="000B3B98" w:rsidRPr="000B3B98">
        <w:rPr>
          <w:rFonts w:ascii="Arial" w:hAnsi="Arial" w:cs="Arial"/>
          <w:sz w:val="24"/>
          <w:szCs w:val="24"/>
        </w:rPr>
        <w:t xml:space="preserve"> and abus</w:t>
      </w:r>
      <w:r w:rsidR="000B3B98">
        <w:rPr>
          <w:rFonts w:ascii="Arial" w:hAnsi="Arial" w:cs="Arial"/>
          <w:sz w:val="24"/>
          <w:szCs w:val="24"/>
        </w:rPr>
        <w:t>e of Milwaukee County resources; and</w:t>
      </w:r>
    </w:p>
    <w:p w:rsidR="00540A0E" w:rsidRDefault="000B3B98" w:rsidP="00894A7B">
      <w:pPr>
        <w:pStyle w:val="BodyText"/>
        <w:ind w:right="180" w:firstLine="720"/>
        <w:rPr>
          <w:rFonts w:ascii="Arial" w:hAnsi="Arial" w:cs="Arial"/>
          <w:sz w:val="24"/>
          <w:szCs w:val="24"/>
        </w:rPr>
      </w:pPr>
      <w:r>
        <w:rPr>
          <w:rFonts w:ascii="Arial" w:hAnsi="Arial" w:cs="Arial"/>
          <w:sz w:val="24"/>
          <w:szCs w:val="24"/>
        </w:rPr>
        <w:t>WHEREAS, the Director of Audit</w:t>
      </w:r>
      <w:r w:rsidR="00567610">
        <w:rPr>
          <w:rFonts w:ascii="Arial" w:hAnsi="Arial" w:cs="Arial"/>
          <w:sz w:val="24"/>
          <w:szCs w:val="24"/>
        </w:rPr>
        <w:t xml:space="preserve">s has submitted amendments to Chapter 34 of the Milwaukee County General Ordinances </w:t>
      </w:r>
      <w:r w:rsidR="00540A0E">
        <w:rPr>
          <w:rFonts w:ascii="Arial" w:hAnsi="Arial" w:cs="Arial"/>
          <w:sz w:val="24"/>
          <w:szCs w:val="24"/>
        </w:rPr>
        <w:t>to add language to strengthen investigations for fraud, waste and abuse; now, therefore,</w:t>
      </w:r>
    </w:p>
    <w:p w:rsidR="00683032" w:rsidRDefault="00683032" w:rsidP="00894A7B">
      <w:pPr>
        <w:pStyle w:val="10sp05"/>
        <w:jc w:val="both"/>
        <w:rPr>
          <w:szCs w:val="24"/>
        </w:rPr>
      </w:pPr>
      <w:r w:rsidRPr="00683032">
        <w:rPr>
          <w:szCs w:val="24"/>
        </w:rPr>
        <w:t>BE IT RESOLVED</w:t>
      </w:r>
      <w:r>
        <w:rPr>
          <w:szCs w:val="24"/>
        </w:rPr>
        <w:t>,</w:t>
      </w:r>
      <w:r w:rsidRPr="00683032">
        <w:rPr>
          <w:szCs w:val="24"/>
        </w:rPr>
        <w:t xml:space="preserve"> </w:t>
      </w:r>
      <w:r>
        <w:rPr>
          <w:szCs w:val="24"/>
        </w:rPr>
        <w:t>the Milwaukee County Board of Supervisors hereby adopts Section</w:t>
      </w:r>
      <w:r w:rsidR="001B1A35">
        <w:rPr>
          <w:szCs w:val="24"/>
        </w:rPr>
        <w:t xml:space="preserve"> 34.095</w:t>
      </w:r>
      <w:r w:rsidR="00540A0E">
        <w:rPr>
          <w:szCs w:val="24"/>
        </w:rPr>
        <w:t xml:space="preserve"> </w:t>
      </w:r>
      <w:r>
        <w:rPr>
          <w:szCs w:val="24"/>
        </w:rPr>
        <w:t xml:space="preserve">of the </w:t>
      </w:r>
      <w:r>
        <w:rPr>
          <w:szCs w:val="24"/>
        </w:rPr>
        <w:lastRenderedPageBreak/>
        <w:t>Milwaukee County Code of General Ordinances by adopting the following:</w:t>
      </w:r>
    </w:p>
    <w:p w:rsidR="00683032" w:rsidRDefault="00683032" w:rsidP="008D5ECB">
      <w:pPr>
        <w:pStyle w:val="HdgCenter"/>
        <w:rPr>
          <w:b/>
          <w:bCs/>
          <w:szCs w:val="24"/>
        </w:rPr>
      </w:pPr>
      <w:r>
        <w:rPr>
          <w:b/>
          <w:bCs/>
          <w:szCs w:val="24"/>
        </w:rPr>
        <w:t>AN ORDINANCE</w:t>
      </w:r>
    </w:p>
    <w:p w:rsidR="00683032" w:rsidRPr="00683032" w:rsidRDefault="00683032" w:rsidP="00894A7B">
      <w:pPr>
        <w:pStyle w:val="10sp05"/>
        <w:jc w:val="both"/>
        <w:rPr>
          <w:szCs w:val="24"/>
        </w:rPr>
      </w:pPr>
      <w:r>
        <w:rPr>
          <w:szCs w:val="24"/>
        </w:rPr>
        <w:t xml:space="preserve">The County Board of Supervisors of the County of Milwaukee does ordain as </w:t>
      </w:r>
      <w:r w:rsidRPr="00683032">
        <w:rPr>
          <w:szCs w:val="24"/>
        </w:rPr>
        <w:t>follows:</w:t>
      </w:r>
    </w:p>
    <w:p w:rsidR="00767240" w:rsidRDefault="00683032" w:rsidP="00894A7B">
      <w:pPr>
        <w:pStyle w:val="BodyText"/>
        <w:ind w:right="180" w:firstLine="0"/>
        <w:rPr>
          <w:rFonts w:ascii="Arial" w:hAnsi="Arial" w:cs="Arial"/>
          <w:sz w:val="24"/>
          <w:szCs w:val="24"/>
        </w:rPr>
      </w:pPr>
      <w:r w:rsidRPr="00683032">
        <w:rPr>
          <w:rFonts w:ascii="Arial" w:hAnsi="Arial" w:cs="Arial"/>
          <w:b/>
          <w:bCs/>
          <w:sz w:val="24"/>
          <w:szCs w:val="24"/>
        </w:rPr>
        <w:t xml:space="preserve">SECTION 1.  </w:t>
      </w:r>
      <w:r w:rsidRPr="00683032">
        <w:rPr>
          <w:rFonts w:ascii="Arial" w:hAnsi="Arial" w:cs="Arial"/>
          <w:sz w:val="24"/>
          <w:szCs w:val="24"/>
        </w:rPr>
        <w:t xml:space="preserve">Section </w:t>
      </w:r>
      <w:r w:rsidR="00DD5C73">
        <w:rPr>
          <w:rFonts w:ascii="Arial" w:hAnsi="Arial" w:cs="Arial"/>
          <w:sz w:val="24"/>
          <w:szCs w:val="24"/>
        </w:rPr>
        <w:t>34.095</w:t>
      </w:r>
      <w:r>
        <w:rPr>
          <w:rFonts w:ascii="Arial" w:hAnsi="Arial" w:cs="Arial"/>
          <w:sz w:val="24"/>
          <w:szCs w:val="24"/>
        </w:rPr>
        <w:t xml:space="preserve"> is created as follows:</w:t>
      </w:r>
    </w:p>
    <w:p w:rsidR="00540A0E" w:rsidRPr="007B2354" w:rsidRDefault="00DD5C73" w:rsidP="00540A0E">
      <w:pPr>
        <w:rPr>
          <w:rFonts w:ascii="Arial" w:hAnsi="Arial" w:cs="Arial"/>
          <w:b/>
          <w:sz w:val="24"/>
          <w:szCs w:val="24"/>
          <w:u w:val="single"/>
        </w:rPr>
      </w:pPr>
      <w:r>
        <w:rPr>
          <w:rFonts w:ascii="Arial" w:hAnsi="Arial" w:cs="Arial"/>
          <w:b/>
          <w:sz w:val="24"/>
          <w:szCs w:val="24"/>
          <w:u w:val="single"/>
        </w:rPr>
        <w:t>34.095</w:t>
      </w:r>
      <w:r w:rsidR="00540A0E" w:rsidRPr="007B2354">
        <w:rPr>
          <w:rFonts w:ascii="Arial" w:hAnsi="Arial" w:cs="Arial"/>
          <w:b/>
          <w:sz w:val="24"/>
          <w:szCs w:val="24"/>
          <w:u w:val="single"/>
        </w:rPr>
        <w:t xml:space="preserve"> Investigations concerning fraud, waste, and abuse</w:t>
      </w:r>
    </w:p>
    <w:p w:rsidR="00540A0E" w:rsidRPr="002071EA" w:rsidRDefault="00F84779" w:rsidP="009455BC">
      <w:pPr>
        <w:rPr>
          <w:rFonts w:ascii="Arial" w:hAnsi="Arial" w:cs="Arial"/>
          <w:sz w:val="24"/>
          <w:szCs w:val="24"/>
          <w:u w:val="single"/>
        </w:rPr>
      </w:pPr>
      <w:r w:rsidRPr="002071EA">
        <w:rPr>
          <w:rFonts w:ascii="Arial" w:hAnsi="Arial" w:cs="Arial"/>
          <w:sz w:val="24"/>
          <w:szCs w:val="24"/>
          <w:u w:val="single"/>
        </w:rPr>
        <w:t>The Office of the Comptroller – Audit Services Division</w:t>
      </w:r>
      <w:r w:rsidR="002071EA" w:rsidRPr="002071EA">
        <w:rPr>
          <w:rFonts w:ascii="Arial" w:hAnsi="Arial" w:cs="Arial"/>
          <w:sz w:val="24"/>
          <w:szCs w:val="24"/>
          <w:u w:val="single"/>
        </w:rPr>
        <w:t>,</w:t>
      </w:r>
      <w:r w:rsidRPr="002071EA">
        <w:rPr>
          <w:rFonts w:ascii="Arial" w:hAnsi="Arial" w:cs="Arial"/>
          <w:sz w:val="24"/>
          <w:szCs w:val="24"/>
          <w:u w:val="single"/>
        </w:rPr>
        <w:t xml:space="preserve"> </w:t>
      </w:r>
      <w:r w:rsidR="002071EA" w:rsidRPr="002071EA">
        <w:rPr>
          <w:rFonts w:ascii="Arial" w:hAnsi="Arial" w:cs="Arial"/>
          <w:sz w:val="24"/>
          <w:szCs w:val="24"/>
          <w:u w:val="single"/>
        </w:rPr>
        <w:t>having established a hotline for the purposes of receiving and investigating allegations of fraud, waste</w:t>
      </w:r>
      <w:r w:rsidR="00712035">
        <w:rPr>
          <w:rFonts w:ascii="Arial" w:hAnsi="Arial" w:cs="Arial"/>
          <w:sz w:val="24"/>
          <w:szCs w:val="24"/>
          <w:u w:val="single"/>
        </w:rPr>
        <w:t>,</w:t>
      </w:r>
      <w:r w:rsidR="002071EA" w:rsidRPr="002071EA">
        <w:rPr>
          <w:rFonts w:ascii="Arial" w:hAnsi="Arial" w:cs="Arial"/>
          <w:sz w:val="24"/>
          <w:szCs w:val="24"/>
          <w:u w:val="single"/>
        </w:rPr>
        <w:t xml:space="preserve"> and abuse in Milwaukee County government, the following shall apply:</w:t>
      </w:r>
    </w:p>
    <w:p w:rsidR="002071EA" w:rsidRPr="002071EA" w:rsidRDefault="002071EA" w:rsidP="002071EA">
      <w:pPr>
        <w:pStyle w:val="ListParagraph"/>
        <w:numPr>
          <w:ilvl w:val="0"/>
          <w:numId w:val="2"/>
        </w:numPr>
        <w:spacing w:after="0" w:line="240" w:lineRule="auto"/>
        <w:rPr>
          <w:rFonts w:ascii="Arial" w:hAnsi="Arial" w:cs="Arial"/>
          <w:sz w:val="24"/>
          <w:szCs w:val="24"/>
          <w:u w:val="single"/>
        </w:rPr>
      </w:pPr>
      <w:r w:rsidRPr="002071EA">
        <w:rPr>
          <w:rFonts w:ascii="Arial" w:hAnsi="Arial" w:cs="Arial"/>
          <w:sz w:val="24"/>
          <w:szCs w:val="24"/>
          <w:u w:val="single"/>
        </w:rPr>
        <w:t>The Audit Services Division is authorized to investigate allegations of fraud, waste</w:t>
      </w:r>
      <w:r w:rsidR="00712035">
        <w:rPr>
          <w:rFonts w:ascii="Arial" w:hAnsi="Arial" w:cs="Arial"/>
          <w:sz w:val="24"/>
          <w:szCs w:val="24"/>
          <w:u w:val="single"/>
        </w:rPr>
        <w:t>,</w:t>
      </w:r>
      <w:r w:rsidRPr="002071EA">
        <w:rPr>
          <w:rFonts w:ascii="Arial" w:hAnsi="Arial" w:cs="Arial"/>
          <w:sz w:val="24"/>
          <w:szCs w:val="24"/>
          <w:u w:val="single"/>
        </w:rPr>
        <w:t xml:space="preserve"> or abuse.  Powers of the Audit S</w:t>
      </w:r>
      <w:r w:rsidR="00DD5C73">
        <w:rPr>
          <w:rFonts w:ascii="Arial" w:hAnsi="Arial" w:cs="Arial"/>
          <w:sz w:val="24"/>
          <w:szCs w:val="24"/>
          <w:u w:val="single"/>
        </w:rPr>
        <w:t>ervices Division</w:t>
      </w:r>
      <w:r w:rsidRPr="002071EA">
        <w:rPr>
          <w:rFonts w:ascii="Arial" w:hAnsi="Arial" w:cs="Arial"/>
          <w:sz w:val="24"/>
          <w:szCs w:val="24"/>
          <w:u w:val="single"/>
        </w:rPr>
        <w:t xml:space="preserve"> include those described in Section 34.09.</w:t>
      </w:r>
    </w:p>
    <w:p w:rsidR="002071EA" w:rsidRDefault="002071EA" w:rsidP="002071EA">
      <w:pPr>
        <w:pStyle w:val="ListParagraph"/>
        <w:spacing w:after="0" w:line="240" w:lineRule="auto"/>
        <w:rPr>
          <w:rFonts w:ascii="Arial" w:hAnsi="Arial" w:cs="Arial"/>
          <w:sz w:val="24"/>
          <w:szCs w:val="24"/>
          <w:u w:val="single"/>
        </w:rPr>
      </w:pP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All County employees, officers, elected officials, vendors, contractors, subcontractors</w:t>
      </w:r>
      <w:r w:rsidR="007B2354" w:rsidRPr="007B2354">
        <w:rPr>
          <w:rFonts w:ascii="Arial" w:hAnsi="Arial" w:cs="Arial"/>
          <w:sz w:val="24"/>
          <w:szCs w:val="24"/>
          <w:u w:val="single"/>
        </w:rPr>
        <w:t>,</w:t>
      </w:r>
      <w:r w:rsidR="00DD5C73">
        <w:rPr>
          <w:rFonts w:ascii="Arial" w:hAnsi="Arial" w:cs="Arial"/>
          <w:sz w:val="24"/>
          <w:szCs w:val="24"/>
          <w:u w:val="single"/>
        </w:rPr>
        <w:t xml:space="preserve"> and applicants, unless otherwise excluded</w:t>
      </w:r>
      <w:r w:rsidRPr="007B2354">
        <w:rPr>
          <w:rFonts w:ascii="Arial" w:hAnsi="Arial" w:cs="Arial"/>
          <w:sz w:val="24"/>
          <w:szCs w:val="24"/>
          <w:u w:val="single"/>
        </w:rPr>
        <w:t>, shall cooperate by providing complete, true and honest records and testimony in any and all investigations conducted pursuant to this chapter.</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All County departments’, offices’, contractors’</w:t>
      </w:r>
      <w:r w:rsidR="007B2354" w:rsidRPr="007B2354">
        <w:rPr>
          <w:rFonts w:ascii="Arial" w:hAnsi="Arial" w:cs="Arial"/>
          <w:sz w:val="24"/>
          <w:szCs w:val="24"/>
          <w:u w:val="single"/>
        </w:rPr>
        <w:t>,</w:t>
      </w:r>
      <w:r w:rsidRPr="007B2354">
        <w:rPr>
          <w:rFonts w:ascii="Arial" w:hAnsi="Arial" w:cs="Arial"/>
          <w:sz w:val="24"/>
          <w:szCs w:val="24"/>
          <w:u w:val="single"/>
        </w:rPr>
        <w:t xml:space="preserve"> and subcontractors’ premises, personnel, equipment, records, documents, books</w:t>
      </w:r>
      <w:r w:rsidR="007B2354" w:rsidRPr="007B2354">
        <w:rPr>
          <w:rFonts w:ascii="Arial" w:hAnsi="Arial" w:cs="Arial"/>
          <w:sz w:val="24"/>
          <w:szCs w:val="24"/>
          <w:u w:val="single"/>
        </w:rPr>
        <w:t>,</w:t>
      </w:r>
      <w:r w:rsidRPr="007B2354">
        <w:rPr>
          <w:rFonts w:ascii="Arial" w:hAnsi="Arial" w:cs="Arial"/>
          <w:sz w:val="24"/>
          <w:szCs w:val="24"/>
          <w:u w:val="single"/>
        </w:rPr>
        <w:t xml:space="preserve"> and papers, </w:t>
      </w:r>
      <w:r w:rsidR="00DD5C73">
        <w:rPr>
          <w:rFonts w:ascii="Arial" w:hAnsi="Arial" w:cs="Arial"/>
          <w:sz w:val="24"/>
          <w:szCs w:val="24"/>
          <w:u w:val="single"/>
        </w:rPr>
        <w:t>unless otherwise excluded</w:t>
      </w:r>
      <w:r w:rsidRPr="007B2354">
        <w:rPr>
          <w:rFonts w:ascii="Arial" w:hAnsi="Arial" w:cs="Arial"/>
          <w:sz w:val="24"/>
          <w:szCs w:val="24"/>
          <w:u w:val="single"/>
        </w:rPr>
        <w:t xml:space="preserve">, shall be made available to the director of audits, his agent or designee </w:t>
      </w:r>
      <w:r w:rsidRPr="007B2354">
        <w:rPr>
          <w:rFonts w:ascii="Arial" w:hAnsi="Arial" w:cs="Arial"/>
          <w:sz w:val="24"/>
          <w:szCs w:val="24"/>
          <w:u w:val="single"/>
        </w:rPr>
        <w:lastRenderedPageBreak/>
        <w:t xml:space="preserve">at any and all times with or without notice.  For contractors and subcontractors, this provision shall be enforceable for three (3) years following the date of last payment. </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Any and all County contracts and solicitations for contracts shall include a statement that the contractor and any subcontractors understand and will abide by the requirements of this chapter.</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No County employee, officer, elected official, vendor, contractor</w:t>
      </w:r>
      <w:r w:rsidR="007B2354" w:rsidRPr="007B2354">
        <w:rPr>
          <w:rFonts w:ascii="Arial" w:hAnsi="Arial" w:cs="Arial"/>
          <w:sz w:val="24"/>
          <w:szCs w:val="24"/>
          <w:u w:val="single"/>
        </w:rPr>
        <w:t>,</w:t>
      </w:r>
      <w:r w:rsidRPr="007B2354">
        <w:rPr>
          <w:rFonts w:ascii="Arial" w:hAnsi="Arial" w:cs="Arial"/>
          <w:sz w:val="24"/>
          <w:szCs w:val="24"/>
          <w:u w:val="single"/>
        </w:rPr>
        <w:t xml:space="preserve"> or subcontractor shall retaliate against any person who in good faith reports to, assists, cooperates with, provides information to</w:t>
      </w:r>
      <w:r w:rsidR="007B2354" w:rsidRPr="007B2354">
        <w:rPr>
          <w:rFonts w:ascii="Arial" w:hAnsi="Arial" w:cs="Arial"/>
          <w:sz w:val="24"/>
          <w:szCs w:val="24"/>
          <w:u w:val="single"/>
        </w:rPr>
        <w:t>,</w:t>
      </w:r>
      <w:r w:rsidRPr="007B2354">
        <w:rPr>
          <w:rFonts w:ascii="Arial" w:hAnsi="Arial" w:cs="Arial"/>
          <w:sz w:val="24"/>
          <w:szCs w:val="24"/>
          <w:u w:val="single"/>
        </w:rPr>
        <w:t xml:space="preserve"> or contacts the Audit Services Division regarding fraud, waste</w:t>
      </w:r>
      <w:r w:rsidR="007B2354" w:rsidRPr="007B2354">
        <w:rPr>
          <w:rFonts w:ascii="Arial" w:hAnsi="Arial" w:cs="Arial"/>
          <w:sz w:val="24"/>
          <w:szCs w:val="24"/>
          <w:u w:val="single"/>
        </w:rPr>
        <w:t>,</w:t>
      </w:r>
      <w:r w:rsidRPr="007B2354">
        <w:rPr>
          <w:rFonts w:ascii="Arial" w:hAnsi="Arial" w:cs="Arial"/>
          <w:sz w:val="24"/>
          <w:szCs w:val="24"/>
          <w:u w:val="single"/>
        </w:rPr>
        <w:t xml:space="preserve"> or abuse.</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 xml:space="preserve">No person shall willfully or otherwise knowingly interfere with or obstruct an investigation conducted by announced audit personnel pursuant to this chapter.  </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Investigation information, files</w:t>
      </w:r>
      <w:r w:rsidR="00712035">
        <w:rPr>
          <w:rFonts w:ascii="Arial" w:hAnsi="Arial" w:cs="Arial"/>
          <w:sz w:val="24"/>
          <w:szCs w:val="24"/>
          <w:u w:val="single"/>
        </w:rPr>
        <w:t>,</w:t>
      </w:r>
      <w:r w:rsidRPr="007B2354">
        <w:rPr>
          <w:rFonts w:ascii="Arial" w:hAnsi="Arial" w:cs="Arial"/>
          <w:sz w:val="24"/>
          <w:szCs w:val="24"/>
          <w:u w:val="single"/>
        </w:rPr>
        <w:t xml:space="preserve"> and records shall be confidential and shall not be disclosed except as required by law and except as needed to properly investigate allegations of fraud, waste</w:t>
      </w:r>
      <w:r w:rsidR="007B2354" w:rsidRPr="007B2354">
        <w:rPr>
          <w:rFonts w:ascii="Arial" w:hAnsi="Arial" w:cs="Arial"/>
          <w:sz w:val="24"/>
          <w:szCs w:val="24"/>
          <w:u w:val="single"/>
        </w:rPr>
        <w:t>,</w:t>
      </w:r>
      <w:r w:rsidRPr="007B2354">
        <w:rPr>
          <w:rFonts w:ascii="Arial" w:hAnsi="Arial" w:cs="Arial"/>
          <w:sz w:val="24"/>
          <w:szCs w:val="24"/>
          <w:u w:val="single"/>
        </w:rPr>
        <w:t xml:space="preserve"> and abuse, including but not limited to, disclosure to law enforcement and regulatory agencies.</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The Audit Services Division shall submit to the County Executive and the County Board an annual report describing the activities related to fraud, waste</w:t>
      </w:r>
      <w:r w:rsidR="007B2354" w:rsidRPr="007B2354">
        <w:rPr>
          <w:rFonts w:ascii="Arial" w:hAnsi="Arial" w:cs="Arial"/>
          <w:sz w:val="24"/>
          <w:szCs w:val="24"/>
          <w:u w:val="single"/>
        </w:rPr>
        <w:t>,</w:t>
      </w:r>
      <w:r w:rsidRPr="007B2354">
        <w:rPr>
          <w:rFonts w:ascii="Arial" w:hAnsi="Arial" w:cs="Arial"/>
          <w:sz w:val="24"/>
          <w:szCs w:val="24"/>
          <w:u w:val="single"/>
        </w:rPr>
        <w:t xml:space="preserve"> and abuse in Milwaukee County government in the preceding year. </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All County employees, officers, elected officials, vendors, contractors</w:t>
      </w:r>
      <w:r w:rsidR="007B2354" w:rsidRPr="007B2354">
        <w:rPr>
          <w:rFonts w:ascii="Arial" w:hAnsi="Arial" w:cs="Arial"/>
          <w:sz w:val="24"/>
          <w:szCs w:val="24"/>
          <w:u w:val="single"/>
        </w:rPr>
        <w:t>,</w:t>
      </w:r>
      <w:r w:rsidRPr="007B2354">
        <w:rPr>
          <w:rFonts w:ascii="Arial" w:hAnsi="Arial" w:cs="Arial"/>
          <w:sz w:val="24"/>
          <w:szCs w:val="24"/>
          <w:u w:val="single"/>
        </w:rPr>
        <w:t xml:space="preserve"> and subcontractors are required to report in a reasonable amount of time to the Audit Services Division all known instances or </w:t>
      </w:r>
      <w:r w:rsidRPr="007B2354">
        <w:rPr>
          <w:rFonts w:ascii="Arial" w:hAnsi="Arial" w:cs="Arial"/>
          <w:sz w:val="24"/>
          <w:szCs w:val="24"/>
          <w:u w:val="single"/>
        </w:rPr>
        <w:lastRenderedPageBreak/>
        <w:t>allegations of fraud, waste</w:t>
      </w:r>
      <w:r w:rsidR="007B2354" w:rsidRPr="007B2354">
        <w:rPr>
          <w:rFonts w:ascii="Arial" w:hAnsi="Arial" w:cs="Arial"/>
          <w:sz w:val="24"/>
          <w:szCs w:val="24"/>
          <w:u w:val="single"/>
        </w:rPr>
        <w:t>,</w:t>
      </w:r>
      <w:r w:rsidRPr="007B2354">
        <w:rPr>
          <w:rFonts w:ascii="Arial" w:hAnsi="Arial" w:cs="Arial"/>
          <w:sz w:val="24"/>
          <w:szCs w:val="24"/>
          <w:u w:val="single"/>
        </w:rPr>
        <w:t xml:space="preserve"> and abuse in Milwaukee County government.</w:t>
      </w:r>
    </w:p>
    <w:p w:rsidR="00540A0E" w:rsidRPr="007B2354" w:rsidRDefault="00540A0E" w:rsidP="00540A0E">
      <w:pPr>
        <w:pStyle w:val="ListParagraph"/>
        <w:numPr>
          <w:ilvl w:val="0"/>
          <w:numId w:val="2"/>
        </w:numPr>
        <w:spacing w:after="0" w:line="240" w:lineRule="auto"/>
        <w:rPr>
          <w:rFonts w:ascii="Arial" w:hAnsi="Arial" w:cs="Arial"/>
          <w:sz w:val="24"/>
          <w:szCs w:val="24"/>
          <w:u w:val="single"/>
        </w:rPr>
      </w:pPr>
      <w:r w:rsidRPr="007B2354">
        <w:rPr>
          <w:rFonts w:ascii="Arial" w:hAnsi="Arial" w:cs="Arial"/>
          <w:sz w:val="24"/>
          <w:szCs w:val="24"/>
          <w:u w:val="single"/>
        </w:rPr>
        <w:t>No person shall knowingly make a materially false statement which the person does not believe to be true at the time of the statement to the Audit Services Division concerning fraud, waste</w:t>
      </w:r>
      <w:r w:rsidR="007B2354" w:rsidRPr="007B2354">
        <w:rPr>
          <w:rFonts w:ascii="Arial" w:hAnsi="Arial" w:cs="Arial"/>
          <w:sz w:val="24"/>
          <w:szCs w:val="24"/>
          <w:u w:val="single"/>
        </w:rPr>
        <w:t>,</w:t>
      </w:r>
      <w:r w:rsidRPr="007B2354">
        <w:rPr>
          <w:rFonts w:ascii="Arial" w:hAnsi="Arial" w:cs="Arial"/>
          <w:sz w:val="24"/>
          <w:szCs w:val="24"/>
          <w:u w:val="single"/>
        </w:rPr>
        <w:t xml:space="preserve"> and abuse.  </w:t>
      </w:r>
    </w:p>
    <w:p w:rsidR="001F6C8C" w:rsidRDefault="00540A0E" w:rsidP="0023730C">
      <w:pPr>
        <w:pStyle w:val="ListParagraph"/>
        <w:numPr>
          <w:ilvl w:val="0"/>
          <w:numId w:val="2"/>
        </w:numPr>
        <w:spacing w:after="0" w:line="240" w:lineRule="auto"/>
        <w:rPr>
          <w:rFonts w:ascii="Arial" w:hAnsi="Arial" w:cs="Arial"/>
          <w:sz w:val="24"/>
          <w:szCs w:val="24"/>
          <w:u w:val="single"/>
        </w:rPr>
      </w:pPr>
      <w:r w:rsidRPr="001F6C8C">
        <w:rPr>
          <w:rFonts w:ascii="Arial" w:hAnsi="Arial" w:cs="Arial"/>
          <w:sz w:val="24"/>
          <w:szCs w:val="24"/>
          <w:u w:val="single"/>
        </w:rPr>
        <w:t>Any person subject to the requirements of this chapter who willfully violates any</w:t>
      </w:r>
      <w:r w:rsidR="00DD5C73" w:rsidRPr="001F6C8C">
        <w:rPr>
          <w:rFonts w:ascii="Arial" w:hAnsi="Arial" w:cs="Arial"/>
          <w:sz w:val="24"/>
          <w:szCs w:val="24"/>
          <w:u w:val="single"/>
        </w:rPr>
        <w:t xml:space="preserve"> provision of this chapter may</w:t>
      </w:r>
      <w:r w:rsidRPr="001F6C8C">
        <w:rPr>
          <w:rFonts w:ascii="Arial" w:hAnsi="Arial" w:cs="Arial"/>
          <w:sz w:val="24"/>
          <w:szCs w:val="24"/>
          <w:u w:val="single"/>
        </w:rPr>
        <w:t xml:space="preserve"> be subject to disciplinary action, including but not limited to, discharge from employment, debarment from doing business with Milwaukee County</w:t>
      </w:r>
      <w:r w:rsidR="007B2354" w:rsidRPr="001F6C8C">
        <w:rPr>
          <w:rFonts w:ascii="Arial" w:hAnsi="Arial" w:cs="Arial"/>
          <w:sz w:val="24"/>
          <w:szCs w:val="24"/>
          <w:u w:val="single"/>
        </w:rPr>
        <w:t>,</w:t>
      </w:r>
      <w:r w:rsidRPr="001F6C8C">
        <w:rPr>
          <w:rFonts w:ascii="Arial" w:hAnsi="Arial" w:cs="Arial"/>
          <w:sz w:val="24"/>
          <w:szCs w:val="24"/>
          <w:u w:val="single"/>
        </w:rPr>
        <w:t xml:space="preserve"> and/</w:t>
      </w:r>
      <w:r w:rsidRPr="001F6C8C">
        <w:rPr>
          <w:rStyle w:val="Heading1Char"/>
          <w:u w:val="single"/>
        </w:rPr>
        <w:t>or</w:t>
      </w:r>
      <w:r w:rsidR="001F6C8C" w:rsidRPr="001F6C8C">
        <w:rPr>
          <w:rStyle w:val="Heading1Char"/>
          <w:u w:val="single"/>
        </w:rPr>
        <w:t xml:space="preserve"> a citation issued under section 63.09(2) of the ordinances carrying a cash deposit and maximum penalty of $100 for each</w:t>
      </w:r>
      <w:r w:rsidR="001F6C8C" w:rsidRPr="001F6C8C">
        <w:rPr>
          <w:rFonts w:ascii="Cambria Math" w:hAnsi="Cambria Math"/>
          <w:color w:val="1F3864"/>
          <w:u w:val="single"/>
        </w:rPr>
        <w:t xml:space="preserve"> </w:t>
      </w:r>
      <w:r w:rsidRPr="001F6C8C">
        <w:rPr>
          <w:rFonts w:ascii="Arial" w:hAnsi="Arial" w:cs="Arial"/>
          <w:sz w:val="24"/>
          <w:szCs w:val="24"/>
          <w:u w:val="single"/>
        </w:rPr>
        <w:t xml:space="preserve">day that a violation occurs.  </w:t>
      </w:r>
    </w:p>
    <w:p w:rsidR="00540A0E" w:rsidRPr="001F6C8C" w:rsidRDefault="00540A0E" w:rsidP="0023730C">
      <w:pPr>
        <w:pStyle w:val="ListParagraph"/>
        <w:numPr>
          <w:ilvl w:val="0"/>
          <w:numId w:val="2"/>
        </w:numPr>
        <w:spacing w:after="0" w:line="240" w:lineRule="auto"/>
        <w:rPr>
          <w:rFonts w:ascii="Arial" w:hAnsi="Arial" w:cs="Arial"/>
          <w:sz w:val="24"/>
          <w:szCs w:val="24"/>
          <w:u w:val="single"/>
        </w:rPr>
      </w:pPr>
      <w:r w:rsidRPr="001F6C8C">
        <w:rPr>
          <w:rFonts w:ascii="Arial" w:hAnsi="Arial" w:cs="Arial"/>
          <w:sz w:val="24"/>
          <w:szCs w:val="24"/>
          <w:u w:val="single"/>
        </w:rPr>
        <w:t xml:space="preserve">The provisions of this code shall be deemed severable and it </w:t>
      </w:r>
      <w:r w:rsidR="003277EE" w:rsidRPr="001F6C8C">
        <w:rPr>
          <w:rFonts w:ascii="Arial" w:hAnsi="Arial" w:cs="Arial"/>
          <w:sz w:val="24"/>
          <w:szCs w:val="24"/>
          <w:u w:val="single"/>
        </w:rPr>
        <w:t>is expressly declared that the County B</w:t>
      </w:r>
      <w:r w:rsidRPr="001F6C8C">
        <w:rPr>
          <w:rFonts w:ascii="Arial" w:hAnsi="Arial" w:cs="Arial"/>
          <w:sz w:val="24"/>
          <w:szCs w:val="24"/>
          <w:u w:val="single"/>
        </w:rPr>
        <w:t>oard would have passed the other provisions of this code irrespective of whether or not one (1) or more provisions may be declared invalid, and if any provision of this code or the application thereof to any person or circumstances is held invalid, the remainder of the code and the application of such provisions to other persons or circumstances shall not be affected thereby.</w:t>
      </w:r>
    </w:p>
    <w:p w:rsidR="006A5314" w:rsidRPr="00540A0E" w:rsidRDefault="006A5314" w:rsidP="00894A7B">
      <w:pPr>
        <w:pStyle w:val="10sp0"/>
        <w:jc w:val="both"/>
        <w:rPr>
          <w:bCs/>
          <w:szCs w:val="24"/>
          <w:u w:val="single"/>
        </w:rPr>
      </w:pPr>
    </w:p>
    <w:p w:rsidR="006A5314" w:rsidRPr="006A5314" w:rsidRDefault="008D5ECB" w:rsidP="00894A7B">
      <w:pPr>
        <w:pStyle w:val="10sp0"/>
        <w:jc w:val="both"/>
        <w:rPr>
          <w:bCs/>
          <w:szCs w:val="24"/>
        </w:rPr>
      </w:pPr>
      <w:r>
        <w:rPr>
          <w:b/>
          <w:bCs/>
          <w:szCs w:val="24"/>
        </w:rPr>
        <w:t xml:space="preserve">SECTION </w:t>
      </w:r>
      <w:r w:rsidR="00540A0E">
        <w:rPr>
          <w:b/>
          <w:bCs/>
          <w:szCs w:val="24"/>
        </w:rPr>
        <w:t>2</w:t>
      </w:r>
      <w:r>
        <w:rPr>
          <w:b/>
          <w:bCs/>
          <w:szCs w:val="24"/>
        </w:rPr>
        <w:t xml:space="preserve">.  </w:t>
      </w:r>
      <w:r w:rsidR="006A5314">
        <w:rPr>
          <w:bCs/>
          <w:szCs w:val="24"/>
        </w:rPr>
        <w:t>These Ordinances shall be effective upon passage and publication.</w:t>
      </w:r>
    </w:p>
    <w:sectPr w:rsidR="006A5314" w:rsidRPr="006A5314" w:rsidSect="003E3D59">
      <w:pgSz w:w="12240" w:h="15840"/>
      <w:pgMar w:top="1080" w:right="720" w:bottom="72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1B89"/>
    <w:multiLevelType w:val="hybridMultilevel"/>
    <w:tmpl w:val="5914C54C"/>
    <w:lvl w:ilvl="0" w:tplc="610A2D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F9772C"/>
    <w:multiLevelType w:val="hybridMultilevel"/>
    <w:tmpl w:val="39502544"/>
    <w:lvl w:ilvl="0" w:tplc="25905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B8"/>
    <w:rsid w:val="00001A31"/>
    <w:rsid w:val="00002220"/>
    <w:rsid w:val="00092868"/>
    <w:rsid w:val="000B3B98"/>
    <w:rsid w:val="00121740"/>
    <w:rsid w:val="00130D20"/>
    <w:rsid w:val="00182FCD"/>
    <w:rsid w:val="001B1A35"/>
    <w:rsid w:val="001F6C8C"/>
    <w:rsid w:val="002071EA"/>
    <w:rsid w:val="00285A4F"/>
    <w:rsid w:val="002927E0"/>
    <w:rsid w:val="002B2882"/>
    <w:rsid w:val="002D4882"/>
    <w:rsid w:val="003260DE"/>
    <w:rsid w:val="003277EE"/>
    <w:rsid w:val="00333FB8"/>
    <w:rsid w:val="00380935"/>
    <w:rsid w:val="003C6F0B"/>
    <w:rsid w:val="003D02C4"/>
    <w:rsid w:val="003E3D59"/>
    <w:rsid w:val="00455078"/>
    <w:rsid w:val="004578F4"/>
    <w:rsid w:val="00472045"/>
    <w:rsid w:val="004D680D"/>
    <w:rsid w:val="005036B6"/>
    <w:rsid w:val="00536415"/>
    <w:rsid w:val="00540A0E"/>
    <w:rsid w:val="00567610"/>
    <w:rsid w:val="005C2A42"/>
    <w:rsid w:val="00602BB9"/>
    <w:rsid w:val="00683032"/>
    <w:rsid w:val="006A5314"/>
    <w:rsid w:val="006B4CD7"/>
    <w:rsid w:val="00712035"/>
    <w:rsid w:val="00767240"/>
    <w:rsid w:val="007B2354"/>
    <w:rsid w:val="007E31B1"/>
    <w:rsid w:val="00837882"/>
    <w:rsid w:val="00861E92"/>
    <w:rsid w:val="0087673D"/>
    <w:rsid w:val="0087783D"/>
    <w:rsid w:val="00894A7B"/>
    <w:rsid w:val="008D5ECB"/>
    <w:rsid w:val="009455BC"/>
    <w:rsid w:val="009632F9"/>
    <w:rsid w:val="00A2496B"/>
    <w:rsid w:val="00A51F0E"/>
    <w:rsid w:val="00A77522"/>
    <w:rsid w:val="00A92208"/>
    <w:rsid w:val="00AE1A1D"/>
    <w:rsid w:val="00B30659"/>
    <w:rsid w:val="00B839C1"/>
    <w:rsid w:val="00BD0357"/>
    <w:rsid w:val="00C17652"/>
    <w:rsid w:val="00C95920"/>
    <w:rsid w:val="00D55394"/>
    <w:rsid w:val="00DB4A35"/>
    <w:rsid w:val="00DD5C73"/>
    <w:rsid w:val="00E0594B"/>
    <w:rsid w:val="00E6037A"/>
    <w:rsid w:val="00E959C0"/>
    <w:rsid w:val="00EB1811"/>
    <w:rsid w:val="00EF2E13"/>
    <w:rsid w:val="00F13C3E"/>
    <w:rsid w:val="00F41809"/>
    <w:rsid w:val="00F8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5CD7F-5476-4488-8C11-9169AD9E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B8"/>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333FB8"/>
    <w:pPr>
      <w:keepNext/>
      <w:spacing w:after="240" w:line="240" w:lineRule="atLeast"/>
      <w:jc w:val="center"/>
      <w:outlineLvl w:val="0"/>
    </w:pPr>
    <w:rPr>
      <w:rFonts w:ascii="CG Omega" w:eastAsia="Times New Roman" w:hAnsi="CG Omeg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FB8"/>
    <w:rPr>
      <w:rFonts w:ascii="CG Omega" w:hAnsi="CG Omega"/>
      <w:sz w:val="24"/>
    </w:rPr>
  </w:style>
  <w:style w:type="paragraph" w:styleId="BodyText">
    <w:name w:val="Body Text"/>
    <w:basedOn w:val="Normal"/>
    <w:link w:val="BodyTextChar"/>
    <w:semiHidden/>
    <w:rsid w:val="00333FB8"/>
    <w:pPr>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semiHidden/>
    <w:rsid w:val="00333FB8"/>
    <w:rPr>
      <w:rFonts w:ascii="Garamond" w:hAnsi="Garamond"/>
      <w:sz w:val="22"/>
    </w:rPr>
  </w:style>
  <w:style w:type="paragraph" w:customStyle="1" w:styleId="Style1">
    <w:name w:val="Style1"/>
    <w:basedOn w:val="Normal"/>
    <w:autoRedefine/>
    <w:rsid w:val="00BD0357"/>
    <w:rPr>
      <w:rFonts w:ascii="Arial" w:hAnsi="Arial" w:cs="Arial"/>
      <w:sz w:val="24"/>
      <w:szCs w:val="24"/>
    </w:rPr>
  </w:style>
  <w:style w:type="character" w:styleId="LineNumber">
    <w:name w:val="line number"/>
    <w:basedOn w:val="DefaultParagraphFont"/>
    <w:uiPriority w:val="99"/>
    <w:semiHidden/>
    <w:unhideWhenUsed/>
    <w:rsid w:val="00F13C3E"/>
  </w:style>
  <w:style w:type="character" w:customStyle="1" w:styleId="Heading2Char">
    <w:name w:val="Heading 2 Char"/>
    <w:rsid w:val="00683032"/>
    <w:rPr>
      <w:rFonts w:ascii="CG Omega" w:eastAsia="Times New Roman" w:hAnsi="CG Omega"/>
      <w:sz w:val="24"/>
    </w:rPr>
  </w:style>
  <w:style w:type="paragraph" w:customStyle="1" w:styleId="10sp05">
    <w:name w:val="_1.0sp 0.5&quot;"/>
    <w:basedOn w:val="Normal"/>
    <w:rsid w:val="00683032"/>
    <w:pPr>
      <w:suppressAutoHyphens/>
      <w:spacing w:after="240" w:line="240" w:lineRule="auto"/>
      <w:ind w:firstLine="720"/>
    </w:pPr>
    <w:rPr>
      <w:rFonts w:ascii="Arial" w:eastAsia="SimSun" w:hAnsi="Arial" w:cs="Arial"/>
      <w:sz w:val="24"/>
      <w:szCs w:val="20"/>
    </w:rPr>
  </w:style>
  <w:style w:type="paragraph" w:customStyle="1" w:styleId="HdgCenter">
    <w:name w:val="_Hdg Center"/>
    <w:basedOn w:val="Normal"/>
    <w:rsid w:val="00683032"/>
    <w:pPr>
      <w:keepNext/>
      <w:keepLines/>
      <w:suppressAutoHyphens/>
      <w:spacing w:after="240" w:line="240" w:lineRule="auto"/>
      <w:jc w:val="center"/>
    </w:pPr>
    <w:rPr>
      <w:rFonts w:ascii="Arial" w:eastAsia="SimSun" w:hAnsi="Arial" w:cs="Arial"/>
      <w:sz w:val="24"/>
      <w:szCs w:val="20"/>
    </w:rPr>
  </w:style>
  <w:style w:type="paragraph" w:customStyle="1" w:styleId="10sp0">
    <w:name w:val="_1.0sp 0&quot;"/>
    <w:basedOn w:val="Normal"/>
    <w:rsid w:val="00683032"/>
    <w:pPr>
      <w:suppressAutoHyphens/>
      <w:spacing w:after="240" w:line="240" w:lineRule="auto"/>
    </w:pPr>
    <w:rPr>
      <w:rFonts w:ascii="Arial" w:eastAsia="SimSun" w:hAnsi="Arial" w:cs="Arial"/>
      <w:sz w:val="24"/>
      <w:szCs w:val="20"/>
    </w:rPr>
  </w:style>
  <w:style w:type="paragraph" w:customStyle="1" w:styleId="incr0">
    <w:name w:val="incr0"/>
    <w:basedOn w:val="Normal"/>
    <w:rsid w:val="00894A7B"/>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rsid w:val="00602BB9"/>
    <w:pPr>
      <w:spacing w:after="0" w:line="312" w:lineRule="atLeast"/>
      <w:ind w:left="1344"/>
    </w:pPr>
    <w:rPr>
      <w:rFonts w:ascii="Arial" w:eastAsia="Times New Roman" w:hAnsi="Arial" w:cs="Arial"/>
      <w:color w:val="000000"/>
      <w:sz w:val="21"/>
      <w:szCs w:val="21"/>
    </w:rPr>
  </w:style>
  <w:style w:type="paragraph" w:customStyle="1" w:styleId="content1">
    <w:name w:val="content1"/>
    <w:basedOn w:val="Normal"/>
    <w:rsid w:val="00602BB9"/>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602BB9"/>
    <w:pPr>
      <w:spacing w:before="48" w:after="0" w:line="312" w:lineRule="atLeast"/>
      <w:ind w:left="2160"/>
    </w:pPr>
    <w:rPr>
      <w:rFonts w:ascii="Arial" w:eastAsia="Times New Roman" w:hAnsi="Arial" w:cs="Arial"/>
      <w:color w:val="000000"/>
      <w:sz w:val="21"/>
      <w:szCs w:val="21"/>
    </w:rPr>
  </w:style>
  <w:style w:type="paragraph" w:styleId="ListParagraph">
    <w:name w:val="List Paragraph"/>
    <w:basedOn w:val="Normal"/>
    <w:uiPriority w:val="34"/>
    <w:qFormat/>
    <w:rsid w:val="00602BB9"/>
    <w:pPr>
      <w:ind w:left="720"/>
      <w:contextualSpacing/>
    </w:pPr>
  </w:style>
  <w:style w:type="paragraph" w:styleId="BalloonText">
    <w:name w:val="Balloon Text"/>
    <w:basedOn w:val="Normal"/>
    <w:link w:val="BalloonTextChar"/>
    <w:uiPriority w:val="99"/>
    <w:semiHidden/>
    <w:unhideWhenUsed/>
    <w:rsid w:val="00F4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97458">
      <w:bodyDiv w:val="1"/>
      <w:marLeft w:val="0"/>
      <w:marRight w:val="0"/>
      <w:marTop w:val="0"/>
      <w:marBottom w:val="0"/>
      <w:divBdr>
        <w:top w:val="none" w:sz="0" w:space="0" w:color="auto"/>
        <w:left w:val="none" w:sz="0" w:space="0" w:color="auto"/>
        <w:bottom w:val="none" w:sz="0" w:space="0" w:color="auto"/>
        <w:right w:val="none" w:sz="0" w:space="0" w:color="auto"/>
      </w:divBdr>
      <w:divsChild>
        <w:div w:id="195435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B84D-EF57-4630-B1F6-055B1C61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MarkGrady</dc:creator>
  <cp:keywords/>
  <dc:description/>
  <cp:lastModifiedBy>Jensen, Janelle</cp:lastModifiedBy>
  <cp:revision>2</cp:revision>
  <cp:lastPrinted>2015-02-16T19:20:00Z</cp:lastPrinted>
  <dcterms:created xsi:type="dcterms:W3CDTF">2015-03-05T14:39:00Z</dcterms:created>
  <dcterms:modified xsi:type="dcterms:W3CDTF">2015-03-05T14:39:00Z</dcterms:modified>
</cp:coreProperties>
</file>