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20061" w14:textId="77777777" w:rsidR="00476FF8" w:rsidRPr="00662E58" w:rsidRDefault="00476FF8" w:rsidP="0047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58">
        <w:rPr>
          <w:rFonts w:ascii="Times New Roman" w:hAnsi="Times New Roman" w:cs="Times New Roman"/>
          <w:b/>
          <w:sz w:val="24"/>
          <w:szCs w:val="24"/>
        </w:rPr>
        <w:t>County of Milwaukee</w:t>
      </w:r>
    </w:p>
    <w:p w14:paraId="692565C6" w14:textId="77777777" w:rsidR="00476FF8" w:rsidRPr="00662E58" w:rsidRDefault="00476FF8" w:rsidP="00476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b/>
          <w:sz w:val="24"/>
          <w:szCs w:val="24"/>
        </w:rPr>
        <w:t>Interoffice Communication</w:t>
      </w:r>
    </w:p>
    <w:p w14:paraId="5ABE4348" w14:textId="77777777" w:rsidR="00476FF8" w:rsidRPr="00662E58" w:rsidRDefault="00476FF8" w:rsidP="0047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7FFA4" w14:textId="77777777" w:rsidR="00476FF8" w:rsidRPr="003163E2" w:rsidRDefault="00476FF8" w:rsidP="0047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7124B" w14:textId="0658A412" w:rsidR="00476FF8" w:rsidRPr="003163E2" w:rsidRDefault="00476FF8" w:rsidP="0047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E2">
        <w:rPr>
          <w:rFonts w:ascii="Times New Roman" w:hAnsi="Times New Roman" w:cs="Times New Roman"/>
          <w:sz w:val="24"/>
          <w:szCs w:val="24"/>
        </w:rPr>
        <w:t>DATE:</w:t>
      </w:r>
      <w:r w:rsidRPr="003163E2">
        <w:rPr>
          <w:rFonts w:ascii="Times New Roman" w:hAnsi="Times New Roman" w:cs="Times New Roman"/>
          <w:sz w:val="24"/>
          <w:szCs w:val="24"/>
        </w:rPr>
        <w:tab/>
      </w:r>
      <w:r w:rsidRPr="003163E2">
        <w:rPr>
          <w:rFonts w:ascii="Times New Roman" w:hAnsi="Times New Roman" w:cs="Times New Roman"/>
          <w:sz w:val="24"/>
          <w:szCs w:val="24"/>
        </w:rPr>
        <w:tab/>
      </w:r>
      <w:r w:rsidR="00356299">
        <w:rPr>
          <w:rFonts w:ascii="Times New Roman" w:hAnsi="Times New Roman" w:cs="Times New Roman"/>
          <w:sz w:val="24"/>
          <w:szCs w:val="24"/>
        </w:rPr>
        <w:t>January 12</w:t>
      </w:r>
      <w:r w:rsidR="00BE1EA0">
        <w:rPr>
          <w:rFonts w:ascii="Times New Roman" w:hAnsi="Times New Roman" w:cs="Times New Roman"/>
          <w:sz w:val="24"/>
          <w:szCs w:val="24"/>
        </w:rPr>
        <w:t>, 2015</w:t>
      </w:r>
    </w:p>
    <w:p w14:paraId="3DD5874F" w14:textId="77777777" w:rsidR="00476FF8" w:rsidRPr="003163E2" w:rsidRDefault="00476FF8" w:rsidP="0047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4C727" w14:textId="77777777" w:rsidR="00476FF8" w:rsidRPr="003163E2" w:rsidRDefault="00476FF8" w:rsidP="00476FF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163E2">
        <w:rPr>
          <w:rFonts w:ascii="Times New Roman" w:hAnsi="Times New Roman" w:cs="Times New Roman"/>
          <w:sz w:val="24"/>
          <w:szCs w:val="24"/>
        </w:rPr>
        <w:t>TO:</w:t>
      </w:r>
      <w:r w:rsidRPr="003163E2">
        <w:rPr>
          <w:rFonts w:ascii="Times New Roman" w:hAnsi="Times New Roman" w:cs="Times New Roman"/>
          <w:sz w:val="24"/>
          <w:szCs w:val="24"/>
        </w:rPr>
        <w:tab/>
        <w:t>Supervisor Peggy Romo</w:t>
      </w:r>
      <w:r w:rsidR="00731442" w:rsidRPr="003163E2">
        <w:rPr>
          <w:rFonts w:ascii="Times New Roman" w:hAnsi="Times New Roman" w:cs="Times New Roman"/>
          <w:sz w:val="24"/>
          <w:szCs w:val="24"/>
        </w:rPr>
        <w:t xml:space="preserve"> </w:t>
      </w:r>
      <w:r w:rsidRPr="003163E2">
        <w:rPr>
          <w:rFonts w:ascii="Times New Roman" w:hAnsi="Times New Roman" w:cs="Times New Roman"/>
          <w:sz w:val="24"/>
          <w:szCs w:val="24"/>
        </w:rPr>
        <w:t>West, Chairwoman, Committee on Health and Human Needs</w:t>
      </w:r>
    </w:p>
    <w:p w14:paraId="0948FAC3" w14:textId="77777777" w:rsidR="00476FF8" w:rsidRPr="003163E2" w:rsidRDefault="00476FF8" w:rsidP="00476FF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FC8CB47" w14:textId="63A27CEA" w:rsidR="00476FF8" w:rsidRPr="003163E2" w:rsidRDefault="00476FF8" w:rsidP="0047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E2">
        <w:rPr>
          <w:rFonts w:ascii="Times New Roman" w:hAnsi="Times New Roman" w:cs="Times New Roman"/>
          <w:sz w:val="24"/>
          <w:szCs w:val="24"/>
        </w:rPr>
        <w:t>FROM:</w:t>
      </w:r>
      <w:r w:rsidRPr="003163E2">
        <w:rPr>
          <w:rFonts w:ascii="Times New Roman" w:hAnsi="Times New Roman" w:cs="Times New Roman"/>
          <w:sz w:val="24"/>
          <w:szCs w:val="24"/>
        </w:rPr>
        <w:tab/>
        <w:t xml:space="preserve">Maria Ledger, Director, </w:t>
      </w:r>
      <w:r w:rsidR="00A039E6" w:rsidRPr="003163E2">
        <w:rPr>
          <w:rFonts w:ascii="Times New Roman" w:hAnsi="Times New Roman" w:cs="Times New Roman"/>
          <w:sz w:val="24"/>
          <w:szCs w:val="24"/>
        </w:rPr>
        <w:t>and Department</w:t>
      </w:r>
      <w:r w:rsidRPr="003163E2">
        <w:rPr>
          <w:rFonts w:ascii="Times New Roman" w:hAnsi="Times New Roman" w:cs="Times New Roman"/>
          <w:sz w:val="24"/>
          <w:szCs w:val="24"/>
        </w:rPr>
        <w:t xml:space="preserve"> of Family Care</w:t>
      </w:r>
    </w:p>
    <w:p w14:paraId="652B44B9" w14:textId="77777777" w:rsidR="00476FF8" w:rsidRPr="003163E2" w:rsidRDefault="00476FF8" w:rsidP="0047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8568E" w14:textId="77777777" w:rsidR="00476FF8" w:rsidRPr="003163E2" w:rsidRDefault="00476FF8" w:rsidP="0047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D6E43" w14:textId="77777777" w:rsidR="00476FF8" w:rsidRPr="003163E2" w:rsidRDefault="00476FF8" w:rsidP="00476FF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163E2">
        <w:rPr>
          <w:rFonts w:ascii="Times New Roman" w:hAnsi="Times New Roman" w:cs="Times New Roman"/>
          <w:sz w:val="24"/>
          <w:szCs w:val="24"/>
        </w:rPr>
        <w:t>SUBJECT:</w:t>
      </w:r>
      <w:r w:rsidRPr="003163E2">
        <w:rPr>
          <w:rFonts w:ascii="Times New Roman" w:hAnsi="Times New Roman" w:cs="Times New Roman"/>
          <w:b/>
          <w:sz w:val="24"/>
          <w:szCs w:val="24"/>
        </w:rPr>
        <w:tab/>
      </w:r>
      <w:r w:rsidRPr="003163E2">
        <w:rPr>
          <w:rFonts w:ascii="Times New Roman" w:hAnsi="Times New Roman" w:cs="Times New Roman"/>
          <w:sz w:val="24"/>
          <w:szCs w:val="24"/>
        </w:rPr>
        <w:t>Information Only Report relative to Milwaukee County’s Living Wage Ordinance</w:t>
      </w:r>
    </w:p>
    <w:p w14:paraId="0D1BD0AB" w14:textId="77777777" w:rsidR="00476FF8" w:rsidRPr="003163E2" w:rsidRDefault="00476FF8" w:rsidP="00476FF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F20D8CE" w14:textId="77777777" w:rsidR="00476FF8" w:rsidRPr="003163E2" w:rsidRDefault="00476FF8">
      <w:pPr>
        <w:rPr>
          <w:rFonts w:ascii="Times New Roman" w:hAnsi="Times New Roman" w:cs="Times New Roman"/>
        </w:rPr>
      </w:pPr>
    </w:p>
    <w:p w14:paraId="2A2A48E1" w14:textId="7E455271" w:rsidR="00084BED" w:rsidRPr="003163E2" w:rsidRDefault="00740670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 xml:space="preserve">The </w:t>
      </w:r>
      <w:r w:rsidR="00476FF8" w:rsidRPr="003163E2">
        <w:rPr>
          <w:rFonts w:ascii="Times New Roman" w:hAnsi="Times New Roman" w:cs="Times New Roman"/>
        </w:rPr>
        <w:t xml:space="preserve">Milwaukee County Department of Family Care </w:t>
      </w:r>
      <w:r w:rsidRPr="003163E2">
        <w:rPr>
          <w:rFonts w:ascii="Times New Roman" w:hAnsi="Times New Roman" w:cs="Times New Roman"/>
        </w:rPr>
        <w:t>M</w:t>
      </w:r>
      <w:r w:rsidR="00476FF8" w:rsidRPr="003163E2">
        <w:rPr>
          <w:rFonts w:ascii="Times New Roman" w:hAnsi="Times New Roman" w:cs="Times New Roman"/>
        </w:rPr>
        <w:t xml:space="preserve">anaged </w:t>
      </w:r>
      <w:r w:rsidRPr="003163E2">
        <w:rPr>
          <w:rFonts w:ascii="Times New Roman" w:hAnsi="Times New Roman" w:cs="Times New Roman"/>
        </w:rPr>
        <w:t>C</w:t>
      </w:r>
      <w:r w:rsidR="00476FF8" w:rsidRPr="003163E2">
        <w:rPr>
          <w:rFonts w:ascii="Times New Roman" w:hAnsi="Times New Roman" w:cs="Times New Roman"/>
        </w:rPr>
        <w:t xml:space="preserve">are </w:t>
      </w:r>
      <w:r w:rsidRPr="003163E2">
        <w:rPr>
          <w:rFonts w:ascii="Times New Roman" w:hAnsi="Times New Roman" w:cs="Times New Roman"/>
        </w:rPr>
        <w:t>O</w:t>
      </w:r>
      <w:r w:rsidR="00476FF8" w:rsidRPr="003163E2">
        <w:rPr>
          <w:rFonts w:ascii="Times New Roman" w:hAnsi="Times New Roman" w:cs="Times New Roman"/>
        </w:rPr>
        <w:t>rganization</w:t>
      </w:r>
      <w:r w:rsidRPr="003163E2">
        <w:rPr>
          <w:rFonts w:ascii="Times New Roman" w:hAnsi="Times New Roman" w:cs="Times New Roman"/>
        </w:rPr>
        <w:t xml:space="preserve"> </w:t>
      </w:r>
      <w:r w:rsidR="00476FF8" w:rsidRPr="003163E2">
        <w:rPr>
          <w:rFonts w:ascii="Times New Roman" w:hAnsi="Times New Roman" w:cs="Times New Roman"/>
        </w:rPr>
        <w:t>serves over 8,4</w:t>
      </w:r>
      <w:r w:rsidR="00FA4556" w:rsidRPr="003163E2">
        <w:rPr>
          <w:rFonts w:ascii="Times New Roman" w:hAnsi="Times New Roman" w:cs="Times New Roman"/>
        </w:rPr>
        <w:t xml:space="preserve">00 </w:t>
      </w:r>
      <w:r w:rsidR="004145A5">
        <w:rPr>
          <w:rFonts w:ascii="Times New Roman" w:hAnsi="Times New Roman" w:cs="Times New Roman"/>
        </w:rPr>
        <w:t xml:space="preserve">members who are </w:t>
      </w:r>
      <w:r w:rsidR="00A649D2" w:rsidRPr="003163E2">
        <w:rPr>
          <w:rFonts w:ascii="Times New Roman" w:hAnsi="Times New Roman" w:cs="Times New Roman"/>
        </w:rPr>
        <w:t>elderly</w:t>
      </w:r>
      <w:r w:rsidR="00FA4556" w:rsidRPr="003163E2">
        <w:rPr>
          <w:rFonts w:ascii="Times New Roman" w:hAnsi="Times New Roman" w:cs="Times New Roman"/>
        </w:rPr>
        <w:t xml:space="preserve"> and</w:t>
      </w:r>
      <w:r w:rsidR="00A649D2" w:rsidRPr="003163E2">
        <w:rPr>
          <w:rFonts w:ascii="Times New Roman" w:hAnsi="Times New Roman" w:cs="Times New Roman"/>
        </w:rPr>
        <w:t>/or have intellectual</w:t>
      </w:r>
      <w:r w:rsidR="00FA4556" w:rsidRPr="003163E2">
        <w:rPr>
          <w:rFonts w:ascii="Times New Roman" w:hAnsi="Times New Roman" w:cs="Times New Roman"/>
        </w:rPr>
        <w:t>, developmental or physical disabilities.  We do so under a contract with the Department of Healt</w:t>
      </w:r>
      <w:r w:rsidR="00A649D2" w:rsidRPr="003163E2">
        <w:rPr>
          <w:rFonts w:ascii="Times New Roman" w:hAnsi="Times New Roman" w:cs="Times New Roman"/>
        </w:rPr>
        <w:t xml:space="preserve">h Services and a permit </w:t>
      </w:r>
      <w:r w:rsidR="00084BED" w:rsidRPr="003163E2">
        <w:rPr>
          <w:rFonts w:ascii="Times New Roman" w:hAnsi="Times New Roman" w:cs="Times New Roman"/>
        </w:rPr>
        <w:t xml:space="preserve">issued </w:t>
      </w:r>
      <w:r w:rsidR="00A649D2" w:rsidRPr="003163E2">
        <w:rPr>
          <w:rFonts w:ascii="Times New Roman" w:hAnsi="Times New Roman" w:cs="Times New Roman"/>
        </w:rPr>
        <w:t>by the O</w:t>
      </w:r>
      <w:r w:rsidR="00FA4556" w:rsidRPr="003163E2">
        <w:rPr>
          <w:rFonts w:ascii="Times New Roman" w:hAnsi="Times New Roman" w:cs="Times New Roman"/>
        </w:rPr>
        <w:t xml:space="preserve">ffice of the Commissioner of Insurance.  </w:t>
      </w:r>
    </w:p>
    <w:p w14:paraId="333AA4E6" w14:textId="794ACEF3" w:rsidR="00AC00B7" w:rsidRPr="003163E2" w:rsidRDefault="00AC00B7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lastRenderedPageBreak/>
        <w:t xml:space="preserve">Milwaukee County is only one </w:t>
      </w:r>
      <w:r w:rsidR="004145A5">
        <w:rPr>
          <w:rFonts w:ascii="Times New Roman" w:hAnsi="Times New Roman" w:cs="Times New Roman"/>
        </w:rPr>
        <w:t xml:space="preserve">(1) </w:t>
      </w:r>
      <w:r w:rsidRPr="003163E2">
        <w:rPr>
          <w:rFonts w:ascii="Times New Roman" w:hAnsi="Times New Roman" w:cs="Times New Roman"/>
        </w:rPr>
        <w:t xml:space="preserve">of four </w:t>
      </w:r>
      <w:r w:rsidR="004145A5">
        <w:rPr>
          <w:rFonts w:ascii="Times New Roman" w:hAnsi="Times New Roman" w:cs="Times New Roman"/>
        </w:rPr>
        <w:t xml:space="preserve">(4) </w:t>
      </w:r>
      <w:r w:rsidRPr="003163E2">
        <w:rPr>
          <w:rFonts w:ascii="Times New Roman" w:hAnsi="Times New Roman" w:cs="Times New Roman"/>
        </w:rPr>
        <w:t xml:space="preserve">Long Term Care options available to individuals in </w:t>
      </w:r>
      <w:r w:rsidR="004145A5">
        <w:rPr>
          <w:rFonts w:ascii="Times New Roman" w:hAnsi="Times New Roman" w:cs="Times New Roman"/>
        </w:rPr>
        <w:t xml:space="preserve">Milwaukee County in </w:t>
      </w:r>
      <w:r w:rsidRPr="003163E2">
        <w:rPr>
          <w:rFonts w:ascii="Times New Roman" w:hAnsi="Times New Roman" w:cs="Times New Roman"/>
        </w:rPr>
        <w:t xml:space="preserve">need of assistance.  Community Care Inc., iCare and IRIS, the State’s self-directed supports program, are also available in Milwaukee County.  </w:t>
      </w:r>
    </w:p>
    <w:p w14:paraId="6BD4D821" w14:textId="77777777" w:rsidR="00FA4556" w:rsidRPr="003163E2" w:rsidRDefault="00C16ED5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>T</w:t>
      </w:r>
      <w:r w:rsidR="00A649D2" w:rsidRPr="003163E2">
        <w:rPr>
          <w:rFonts w:ascii="Times New Roman" w:hAnsi="Times New Roman" w:cs="Times New Roman"/>
        </w:rPr>
        <w:t>he Department receives a cap</w:t>
      </w:r>
      <w:r w:rsidRPr="003163E2">
        <w:rPr>
          <w:rFonts w:ascii="Times New Roman" w:hAnsi="Times New Roman" w:cs="Times New Roman"/>
        </w:rPr>
        <w:t xml:space="preserve">itated rate for every member </w:t>
      </w:r>
      <w:r w:rsidR="00A649D2" w:rsidRPr="003163E2">
        <w:rPr>
          <w:rFonts w:ascii="Times New Roman" w:hAnsi="Times New Roman" w:cs="Times New Roman"/>
        </w:rPr>
        <w:t>serve</w:t>
      </w:r>
      <w:r w:rsidRPr="003163E2">
        <w:rPr>
          <w:rFonts w:ascii="Times New Roman" w:hAnsi="Times New Roman" w:cs="Times New Roman"/>
        </w:rPr>
        <w:t>d</w:t>
      </w:r>
      <w:r w:rsidR="00A649D2" w:rsidRPr="003163E2">
        <w:rPr>
          <w:rFonts w:ascii="Times New Roman" w:hAnsi="Times New Roman" w:cs="Times New Roman"/>
        </w:rPr>
        <w:t xml:space="preserve">.  </w:t>
      </w:r>
      <w:r w:rsidR="00084BED" w:rsidRPr="003163E2">
        <w:rPr>
          <w:rFonts w:ascii="Times New Roman" w:hAnsi="Times New Roman" w:cs="Times New Roman"/>
        </w:rPr>
        <w:t>The</w:t>
      </w:r>
      <w:r w:rsidR="00A649D2" w:rsidRPr="003163E2">
        <w:rPr>
          <w:rFonts w:ascii="Times New Roman" w:hAnsi="Times New Roman" w:cs="Times New Roman"/>
        </w:rPr>
        <w:t xml:space="preserve"> State sets that rate every year </w:t>
      </w:r>
      <w:r w:rsidR="00084BED" w:rsidRPr="003163E2">
        <w:rPr>
          <w:rFonts w:ascii="Times New Roman" w:hAnsi="Times New Roman" w:cs="Times New Roman"/>
        </w:rPr>
        <w:t>and us</w:t>
      </w:r>
      <w:r w:rsidRPr="003163E2">
        <w:rPr>
          <w:rFonts w:ascii="Times New Roman" w:hAnsi="Times New Roman" w:cs="Times New Roman"/>
        </w:rPr>
        <w:t xml:space="preserve">ing only those dollars provided, the Department </w:t>
      </w:r>
      <w:r w:rsidR="00084BED" w:rsidRPr="003163E2">
        <w:rPr>
          <w:rFonts w:ascii="Times New Roman" w:hAnsi="Times New Roman" w:cs="Times New Roman"/>
        </w:rPr>
        <w:t xml:space="preserve">must </w:t>
      </w:r>
      <w:r w:rsidR="00A649D2" w:rsidRPr="003163E2">
        <w:rPr>
          <w:rFonts w:ascii="Times New Roman" w:hAnsi="Times New Roman" w:cs="Times New Roman"/>
        </w:rPr>
        <w:t>provide all of the services that a member needs</w:t>
      </w:r>
      <w:r w:rsidR="00084BED" w:rsidRPr="003163E2">
        <w:rPr>
          <w:rFonts w:ascii="Times New Roman" w:hAnsi="Times New Roman" w:cs="Times New Roman"/>
        </w:rPr>
        <w:t>.</w:t>
      </w:r>
    </w:p>
    <w:p w14:paraId="5F745C41" w14:textId="77777777" w:rsidR="00843391" w:rsidRPr="003163E2" w:rsidRDefault="00720992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 xml:space="preserve">The list of services </w:t>
      </w:r>
      <w:r w:rsidR="00C16ED5" w:rsidRPr="003163E2">
        <w:rPr>
          <w:rFonts w:ascii="Times New Roman" w:hAnsi="Times New Roman" w:cs="Times New Roman"/>
        </w:rPr>
        <w:t xml:space="preserve">the MCO </w:t>
      </w:r>
      <w:r w:rsidRPr="003163E2">
        <w:rPr>
          <w:rFonts w:ascii="Times New Roman" w:hAnsi="Times New Roman" w:cs="Times New Roman"/>
        </w:rPr>
        <w:t xml:space="preserve">can authorize </w:t>
      </w:r>
      <w:r w:rsidR="00084BED" w:rsidRPr="003163E2">
        <w:rPr>
          <w:rFonts w:ascii="Times New Roman" w:hAnsi="Times New Roman" w:cs="Times New Roman"/>
        </w:rPr>
        <w:t>is extensive and covers everything from diabetic supplies to tra</w:t>
      </w:r>
      <w:r w:rsidRPr="003163E2">
        <w:rPr>
          <w:rFonts w:ascii="Times New Roman" w:hAnsi="Times New Roman" w:cs="Times New Roman"/>
        </w:rPr>
        <w:t>nsportation to nursing homes to</w:t>
      </w:r>
      <w:r w:rsidR="009D73BE" w:rsidRPr="003163E2">
        <w:rPr>
          <w:rFonts w:ascii="Times New Roman" w:hAnsi="Times New Roman" w:cs="Times New Roman"/>
        </w:rPr>
        <w:t xml:space="preserve"> in home care services and is included as Attachment A. </w:t>
      </w:r>
    </w:p>
    <w:p w14:paraId="45F24A98" w14:textId="77777777" w:rsidR="004145A5" w:rsidRDefault="00C16ED5" w:rsidP="00476FF8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>T</w:t>
      </w:r>
      <w:r w:rsidR="00803578" w:rsidRPr="003163E2">
        <w:rPr>
          <w:rFonts w:ascii="Times New Roman" w:hAnsi="Times New Roman" w:cs="Times New Roman"/>
        </w:rPr>
        <w:t xml:space="preserve">he Department </w:t>
      </w:r>
      <w:r w:rsidR="003B6B76" w:rsidRPr="003163E2">
        <w:rPr>
          <w:rFonts w:ascii="Times New Roman" w:hAnsi="Times New Roman" w:cs="Times New Roman"/>
        </w:rPr>
        <w:t xml:space="preserve">currently </w:t>
      </w:r>
      <w:r w:rsidR="00803578" w:rsidRPr="003163E2">
        <w:rPr>
          <w:rFonts w:ascii="Times New Roman" w:hAnsi="Times New Roman" w:cs="Times New Roman"/>
        </w:rPr>
        <w:t xml:space="preserve">pays over 2,400 </w:t>
      </w:r>
      <w:r w:rsidR="00720992" w:rsidRPr="003163E2">
        <w:rPr>
          <w:rFonts w:ascii="Times New Roman" w:hAnsi="Times New Roman" w:cs="Times New Roman"/>
        </w:rPr>
        <w:t xml:space="preserve">home care </w:t>
      </w:r>
      <w:r w:rsidR="003B6B76" w:rsidRPr="003163E2">
        <w:rPr>
          <w:rFonts w:ascii="Times New Roman" w:hAnsi="Times New Roman" w:cs="Times New Roman"/>
        </w:rPr>
        <w:t>worker</w:t>
      </w:r>
      <w:r w:rsidR="00803578" w:rsidRPr="003163E2">
        <w:rPr>
          <w:rFonts w:ascii="Times New Roman" w:hAnsi="Times New Roman" w:cs="Times New Roman"/>
        </w:rPr>
        <w:t xml:space="preserve">s through </w:t>
      </w:r>
      <w:r w:rsidRPr="003163E2">
        <w:rPr>
          <w:rFonts w:ascii="Times New Roman" w:hAnsi="Times New Roman" w:cs="Times New Roman"/>
        </w:rPr>
        <w:t>the</w:t>
      </w:r>
      <w:r w:rsidR="00803578" w:rsidRPr="003163E2">
        <w:rPr>
          <w:rFonts w:ascii="Times New Roman" w:hAnsi="Times New Roman" w:cs="Times New Roman"/>
        </w:rPr>
        <w:t xml:space="preserve"> Supportive Home Care Employment Services model (SHCES).  The Department has always been </w:t>
      </w:r>
      <w:r w:rsidR="003B6B76" w:rsidRPr="003163E2">
        <w:rPr>
          <w:rFonts w:ascii="Times New Roman" w:hAnsi="Times New Roman" w:cs="Times New Roman"/>
        </w:rPr>
        <w:t xml:space="preserve">keenly </w:t>
      </w:r>
      <w:r w:rsidR="00803578" w:rsidRPr="003163E2">
        <w:rPr>
          <w:rFonts w:ascii="Times New Roman" w:hAnsi="Times New Roman" w:cs="Times New Roman"/>
        </w:rPr>
        <w:t xml:space="preserve">aware of how important these </w:t>
      </w:r>
      <w:r w:rsidR="00843391" w:rsidRPr="003163E2">
        <w:rPr>
          <w:rFonts w:ascii="Times New Roman" w:hAnsi="Times New Roman" w:cs="Times New Roman"/>
        </w:rPr>
        <w:t xml:space="preserve">workers </w:t>
      </w:r>
      <w:r w:rsidR="00803578" w:rsidRPr="003163E2">
        <w:rPr>
          <w:rFonts w:ascii="Times New Roman" w:hAnsi="Times New Roman" w:cs="Times New Roman"/>
        </w:rPr>
        <w:t xml:space="preserve">are.  In recognition of this importance, </w:t>
      </w:r>
      <w:r w:rsidRPr="003163E2">
        <w:rPr>
          <w:rFonts w:ascii="Times New Roman" w:hAnsi="Times New Roman" w:cs="Times New Roman"/>
        </w:rPr>
        <w:t>the MCO has</w:t>
      </w:r>
      <w:r w:rsidR="00720992" w:rsidRPr="003163E2">
        <w:rPr>
          <w:rFonts w:ascii="Times New Roman" w:hAnsi="Times New Roman" w:cs="Times New Roman"/>
        </w:rPr>
        <w:t xml:space="preserve"> independently </w:t>
      </w:r>
      <w:r w:rsidR="00803578" w:rsidRPr="003163E2">
        <w:rPr>
          <w:rFonts w:ascii="Times New Roman" w:hAnsi="Times New Roman" w:cs="Times New Roman"/>
        </w:rPr>
        <w:t xml:space="preserve">provided wage and/or benefit increases to these workers each year for the past </w:t>
      </w:r>
      <w:r w:rsidR="00FA30B5" w:rsidRPr="003163E2">
        <w:rPr>
          <w:rFonts w:ascii="Times New Roman" w:hAnsi="Times New Roman" w:cs="Times New Roman"/>
        </w:rPr>
        <w:t>four</w:t>
      </w:r>
      <w:r w:rsidR="00803578" w:rsidRPr="003163E2">
        <w:rPr>
          <w:rFonts w:ascii="Times New Roman" w:hAnsi="Times New Roman" w:cs="Times New Roman"/>
        </w:rPr>
        <w:t xml:space="preserve"> years</w:t>
      </w:r>
      <w:r w:rsidR="00BF1A21" w:rsidRPr="003163E2">
        <w:rPr>
          <w:rFonts w:ascii="Times New Roman" w:hAnsi="Times New Roman" w:cs="Times New Roman"/>
        </w:rPr>
        <w:t>.</w:t>
      </w:r>
      <w:r w:rsidR="00803578" w:rsidRPr="003163E2">
        <w:rPr>
          <w:rFonts w:ascii="Times New Roman" w:hAnsi="Times New Roman" w:cs="Times New Roman"/>
        </w:rPr>
        <w:t xml:space="preserve">  </w:t>
      </w:r>
    </w:p>
    <w:p w14:paraId="4490936E" w14:textId="77777777" w:rsidR="004145A5" w:rsidRDefault="007952B3" w:rsidP="00476FF8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 xml:space="preserve">The Department’s </w:t>
      </w:r>
      <w:r w:rsidR="004C29CF">
        <w:rPr>
          <w:rFonts w:ascii="Times New Roman" w:hAnsi="Times New Roman" w:cs="Times New Roman"/>
        </w:rPr>
        <w:t>allocation of funding to the SHCES agencies that p</w:t>
      </w:r>
      <w:r w:rsidR="00B9011B">
        <w:rPr>
          <w:rFonts w:ascii="Times New Roman" w:hAnsi="Times New Roman" w:cs="Times New Roman"/>
        </w:rPr>
        <w:t>rovide</w:t>
      </w:r>
      <w:r w:rsidR="004C29CF">
        <w:rPr>
          <w:rFonts w:ascii="Times New Roman" w:hAnsi="Times New Roman" w:cs="Times New Roman"/>
        </w:rPr>
        <w:t>d</w:t>
      </w:r>
      <w:r w:rsidR="00B9011B">
        <w:rPr>
          <w:rFonts w:ascii="Times New Roman" w:hAnsi="Times New Roman" w:cs="Times New Roman"/>
        </w:rPr>
        <w:t xml:space="preserve"> </w:t>
      </w:r>
      <w:r w:rsidR="004C29CF">
        <w:rPr>
          <w:rFonts w:ascii="Times New Roman" w:hAnsi="Times New Roman" w:cs="Times New Roman"/>
        </w:rPr>
        <w:t xml:space="preserve">the </w:t>
      </w:r>
      <w:r w:rsidRPr="003163E2">
        <w:rPr>
          <w:rFonts w:ascii="Times New Roman" w:hAnsi="Times New Roman" w:cs="Times New Roman"/>
        </w:rPr>
        <w:t>most recent wage increases</w:t>
      </w:r>
      <w:r w:rsidR="00446838">
        <w:rPr>
          <w:rFonts w:ascii="Times New Roman" w:hAnsi="Times New Roman" w:cs="Times New Roman"/>
        </w:rPr>
        <w:t xml:space="preserve"> to the home care workers</w:t>
      </w:r>
      <w:r w:rsidRPr="003163E2">
        <w:rPr>
          <w:rFonts w:ascii="Times New Roman" w:hAnsi="Times New Roman" w:cs="Times New Roman"/>
        </w:rPr>
        <w:t xml:space="preserve"> were</w:t>
      </w:r>
      <w:r w:rsidR="004145A5">
        <w:rPr>
          <w:rFonts w:ascii="Times New Roman" w:hAnsi="Times New Roman" w:cs="Times New Roman"/>
        </w:rPr>
        <w:t>:</w:t>
      </w:r>
    </w:p>
    <w:p w14:paraId="58227F11" w14:textId="77777777" w:rsidR="004145A5" w:rsidRPr="004145A5" w:rsidRDefault="007952B3" w:rsidP="004145A5">
      <w:pPr>
        <w:pStyle w:val="ListParagraph"/>
        <w:numPr>
          <w:ilvl w:val="0"/>
          <w:numId w:val="30"/>
        </w:numPr>
        <w:rPr>
          <w:rStyle w:val="apple-converted-space"/>
          <w:rFonts w:ascii="Times New Roman" w:hAnsi="Times New Roman" w:cs="Times New Roman"/>
          <w:color w:val="000000"/>
        </w:rPr>
      </w:pPr>
      <w:r w:rsidRPr="004145A5">
        <w:rPr>
          <w:rFonts w:ascii="Times New Roman" w:hAnsi="Times New Roman" w:cs="Times New Roman"/>
        </w:rPr>
        <w:t>10.79% in 2013 and</w:t>
      </w:r>
      <w:r w:rsidR="004145A5" w:rsidRPr="004145A5">
        <w:rPr>
          <w:rStyle w:val="apple-converted-space"/>
          <w:rFonts w:ascii="Times New Roman" w:hAnsi="Times New Roman" w:cs="Times New Roman"/>
          <w:color w:val="000000"/>
        </w:rPr>
        <w:t>,</w:t>
      </w:r>
    </w:p>
    <w:p w14:paraId="2811C88E" w14:textId="021E58E7" w:rsidR="004145A5" w:rsidRPr="004145A5" w:rsidRDefault="007952B3" w:rsidP="004145A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145A5">
        <w:rPr>
          <w:rStyle w:val="apple-converted-space"/>
          <w:rFonts w:ascii="Times New Roman" w:hAnsi="Times New Roman" w:cs="Times New Roman"/>
          <w:color w:val="000000"/>
        </w:rPr>
        <w:t xml:space="preserve">4.87% </w:t>
      </w:r>
      <w:r w:rsidR="004145A5" w:rsidRPr="004145A5">
        <w:rPr>
          <w:rFonts w:ascii="Times New Roman" w:hAnsi="Times New Roman" w:cs="Times New Roman"/>
        </w:rPr>
        <w:t>as of October 2014</w:t>
      </w:r>
    </w:p>
    <w:p w14:paraId="0E288D46" w14:textId="1A154872" w:rsidR="007952B3" w:rsidRPr="003163E2" w:rsidRDefault="00476FF8" w:rsidP="00476FF8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 xml:space="preserve">By increasing </w:t>
      </w:r>
      <w:r w:rsidR="009E360F">
        <w:rPr>
          <w:rFonts w:ascii="Times New Roman" w:hAnsi="Times New Roman" w:cs="Times New Roman"/>
        </w:rPr>
        <w:t xml:space="preserve">funding to the SHCE agencies </w:t>
      </w:r>
      <w:r w:rsidRPr="003163E2">
        <w:rPr>
          <w:rFonts w:ascii="Times New Roman" w:hAnsi="Times New Roman" w:cs="Times New Roman"/>
        </w:rPr>
        <w:t xml:space="preserve">incrementally every year, </w:t>
      </w:r>
      <w:r w:rsidR="004145A5">
        <w:rPr>
          <w:rFonts w:ascii="Times New Roman" w:hAnsi="Times New Roman" w:cs="Times New Roman"/>
        </w:rPr>
        <w:t>the Department has</w:t>
      </w:r>
      <w:r w:rsidRPr="003163E2">
        <w:rPr>
          <w:rFonts w:ascii="Times New Roman" w:hAnsi="Times New Roman" w:cs="Times New Roman"/>
        </w:rPr>
        <w:t xml:space="preserve"> helped strengthen this workforce in a way that does not risk the operational or fiscal sustainability of the MCO.  </w:t>
      </w:r>
    </w:p>
    <w:p w14:paraId="44C07B24" w14:textId="3F664A44" w:rsidR="00476FF8" w:rsidRPr="003163E2" w:rsidRDefault="00356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 is not known</w:t>
      </w:r>
      <w:r w:rsidR="00720992" w:rsidRPr="003163E2">
        <w:rPr>
          <w:rFonts w:ascii="Times New Roman" w:hAnsi="Times New Roman" w:cs="Times New Roman"/>
        </w:rPr>
        <w:t xml:space="preserve"> </w:t>
      </w:r>
      <w:r w:rsidR="00803578" w:rsidRPr="003163E2">
        <w:rPr>
          <w:rFonts w:ascii="Times New Roman" w:hAnsi="Times New Roman" w:cs="Times New Roman"/>
        </w:rPr>
        <w:t xml:space="preserve">what other MCOs pay their Supportive Home Care staff, based on a survey completed </w:t>
      </w:r>
      <w:r w:rsidR="00476FF8" w:rsidRPr="003163E2">
        <w:rPr>
          <w:rFonts w:ascii="Times New Roman" w:hAnsi="Times New Roman" w:cs="Times New Roman"/>
        </w:rPr>
        <w:t>at the end of 2013</w:t>
      </w:r>
      <w:r w:rsidR="00045FDB" w:rsidRPr="003163E2">
        <w:rPr>
          <w:rFonts w:ascii="Times New Roman" w:hAnsi="Times New Roman" w:cs="Times New Roman"/>
        </w:rPr>
        <w:t xml:space="preserve">, we </w:t>
      </w:r>
      <w:r w:rsidR="00036C3E" w:rsidRPr="003163E2">
        <w:rPr>
          <w:rFonts w:ascii="Times New Roman" w:hAnsi="Times New Roman" w:cs="Times New Roman"/>
        </w:rPr>
        <w:t>estimate</w:t>
      </w:r>
      <w:r w:rsidR="00045FDB" w:rsidRPr="003163E2">
        <w:rPr>
          <w:rFonts w:ascii="Times New Roman" w:hAnsi="Times New Roman" w:cs="Times New Roman"/>
        </w:rPr>
        <w:t xml:space="preserve"> we are </w:t>
      </w:r>
      <w:r w:rsidR="00036C3E" w:rsidRPr="003163E2">
        <w:rPr>
          <w:rFonts w:ascii="Times New Roman" w:hAnsi="Times New Roman" w:cs="Times New Roman"/>
        </w:rPr>
        <w:t xml:space="preserve">currently </w:t>
      </w:r>
      <w:r w:rsidR="00045FDB" w:rsidRPr="003163E2">
        <w:rPr>
          <w:rFonts w:ascii="Times New Roman" w:hAnsi="Times New Roman" w:cs="Times New Roman"/>
        </w:rPr>
        <w:t xml:space="preserve">paying </w:t>
      </w:r>
      <w:r w:rsidR="00476FF8" w:rsidRPr="003163E2">
        <w:rPr>
          <w:rFonts w:ascii="Times New Roman" w:hAnsi="Times New Roman" w:cs="Times New Roman"/>
        </w:rPr>
        <w:t>our Supportive Home Care</w:t>
      </w:r>
      <w:r w:rsidR="00045FDB" w:rsidRPr="003163E2">
        <w:rPr>
          <w:rFonts w:ascii="Times New Roman" w:hAnsi="Times New Roman" w:cs="Times New Roman"/>
        </w:rPr>
        <w:t xml:space="preserve"> </w:t>
      </w:r>
      <w:r w:rsidR="00803578" w:rsidRPr="003163E2">
        <w:rPr>
          <w:rFonts w:ascii="Times New Roman" w:hAnsi="Times New Roman" w:cs="Times New Roman"/>
        </w:rPr>
        <w:t xml:space="preserve">workers at least </w:t>
      </w:r>
      <w:r w:rsidR="001B11A6">
        <w:rPr>
          <w:rFonts w:ascii="Times New Roman" w:hAnsi="Times New Roman" w:cs="Times New Roman"/>
        </w:rPr>
        <w:t>1</w:t>
      </w:r>
      <w:r w:rsidR="006913F5" w:rsidRPr="003163E2">
        <w:rPr>
          <w:rFonts w:ascii="Times New Roman" w:hAnsi="Times New Roman" w:cs="Times New Roman"/>
        </w:rPr>
        <w:t>3</w:t>
      </w:r>
      <w:r w:rsidR="001B11A6">
        <w:rPr>
          <w:rFonts w:ascii="Times New Roman" w:hAnsi="Times New Roman" w:cs="Times New Roman"/>
        </w:rPr>
        <w:t>.5</w:t>
      </w:r>
      <w:r w:rsidR="00803578" w:rsidRPr="003163E2">
        <w:rPr>
          <w:rFonts w:ascii="Times New Roman" w:hAnsi="Times New Roman" w:cs="Times New Roman"/>
        </w:rPr>
        <w:t>%</w:t>
      </w:r>
      <w:r w:rsidR="00045FDB" w:rsidRPr="003163E2">
        <w:rPr>
          <w:rFonts w:ascii="Times New Roman" w:hAnsi="Times New Roman" w:cs="Times New Roman"/>
        </w:rPr>
        <w:t xml:space="preserve"> more than the industry average</w:t>
      </w:r>
      <w:r w:rsidR="00803578" w:rsidRPr="003163E2">
        <w:rPr>
          <w:rFonts w:ascii="Times New Roman" w:hAnsi="Times New Roman" w:cs="Times New Roman"/>
        </w:rPr>
        <w:t xml:space="preserve">.   </w:t>
      </w:r>
    </w:p>
    <w:p w14:paraId="2740E8B6" w14:textId="77777777" w:rsidR="00476FF8" w:rsidRPr="003163E2" w:rsidRDefault="0001768B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  <w:color w:val="000000"/>
          <w:shd w:val="clear" w:color="auto" w:fill="FFFFFF"/>
        </w:rPr>
        <w:t xml:space="preserve">There is no SHCE employee, right now, making less than $11.47/hour.  This represents an increase of </w:t>
      </w:r>
      <w:r w:rsidR="001B11A6">
        <w:rPr>
          <w:rFonts w:ascii="Times New Roman" w:hAnsi="Times New Roman" w:cs="Times New Roman"/>
          <w:color w:val="000000"/>
          <w:shd w:val="clear" w:color="auto" w:fill="FFFFFF"/>
        </w:rPr>
        <w:t>$</w:t>
      </w:r>
      <w:r w:rsidRPr="003163E2">
        <w:rPr>
          <w:rFonts w:ascii="Times New Roman" w:hAnsi="Times New Roman" w:cs="Times New Roman"/>
          <w:color w:val="000000"/>
          <w:shd w:val="clear" w:color="auto" w:fill="FFFFFF"/>
        </w:rPr>
        <w:t xml:space="preserve">.70 per hour for employees who were at the previous $10.77 wage. Taxes, which are paid by the MCO, are an additional </w:t>
      </w:r>
      <w:r w:rsidR="001B11A6">
        <w:rPr>
          <w:rFonts w:ascii="Times New Roman" w:hAnsi="Times New Roman" w:cs="Times New Roman"/>
          <w:color w:val="000000"/>
          <w:shd w:val="clear" w:color="auto" w:fill="FFFFFF"/>
        </w:rPr>
        <w:t>$</w:t>
      </w:r>
      <w:r w:rsidRPr="003163E2">
        <w:rPr>
          <w:rFonts w:ascii="Times New Roman" w:hAnsi="Times New Roman" w:cs="Times New Roman"/>
          <w:color w:val="000000"/>
          <w:shd w:val="clear" w:color="auto" w:fill="FFFFFF"/>
        </w:rPr>
        <w:t>.18 an hour.  ​Thus the increase in cost to the MCO in the January 2015 rate, based upon current SHCE staff is a total of </w:t>
      </w:r>
      <w:r w:rsidR="001B11A6">
        <w:rPr>
          <w:rFonts w:ascii="Times New Roman" w:hAnsi="Times New Roman" w:cs="Times New Roman"/>
          <w:color w:val="000000"/>
          <w:shd w:val="clear" w:color="auto" w:fill="FFFFFF"/>
        </w:rPr>
        <w:t>$</w:t>
      </w:r>
      <w:r w:rsidRPr="003163E2">
        <w:rPr>
          <w:rFonts w:ascii="Times New Roman" w:hAnsi="Times New Roman" w:cs="Times New Roman"/>
          <w:color w:val="000000"/>
          <w:shd w:val="clear" w:color="auto" w:fill="FFFFFF"/>
        </w:rPr>
        <w:t xml:space="preserve">.22 per 15 minutes or </w:t>
      </w:r>
      <w:r w:rsidR="001B11A6">
        <w:rPr>
          <w:rFonts w:ascii="Times New Roman" w:hAnsi="Times New Roman" w:cs="Times New Roman"/>
          <w:color w:val="000000"/>
          <w:shd w:val="clear" w:color="auto" w:fill="FFFFFF"/>
        </w:rPr>
        <w:t>$</w:t>
      </w:r>
      <w:r w:rsidRPr="003163E2">
        <w:rPr>
          <w:rFonts w:ascii="Times New Roman" w:hAnsi="Times New Roman" w:cs="Times New Roman"/>
          <w:color w:val="000000"/>
          <w:shd w:val="clear" w:color="auto" w:fill="FFFFFF"/>
        </w:rPr>
        <w:t>.88 per hour.</w:t>
      </w:r>
      <w:r w:rsidR="00FE1049" w:rsidRPr="003163E2">
        <w:rPr>
          <w:rFonts w:ascii="Times New Roman" w:hAnsi="Times New Roman" w:cs="Times New Roman"/>
        </w:rPr>
        <w:t xml:space="preserve"> </w:t>
      </w:r>
    </w:p>
    <w:p w14:paraId="002C5AFF" w14:textId="77777777" w:rsidR="00664608" w:rsidRPr="003163E2" w:rsidRDefault="00AF0911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>Please note the following:</w:t>
      </w:r>
    </w:p>
    <w:p w14:paraId="40ABAA0D" w14:textId="3D558C56" w:rsidR="00664608" w:rsidRPr="003163E2" w:rsidRDefault="00664608" w:rsidP="00EE1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>W</w:t>
      </w:r>
      <w:r w:rsidR="00843391" w:rsidRPr="003163E2">
        <w:rPr>
          <w:rFonts w:ascii="Times New Roman" w:hAnsi="Times New Roman" w:cs="Times New Roman"/>
        </w:rPr>
        <w:t xml:space="preserve">hile </w:t>
      </w:r>
      <w:r w:rsidR="00D721A6" w:rsidRPr="003163E2">
        <w:rPr>
          <w:rFonts w:ascii="Times New Roman" w:hAnsi="Times New Roman" w:cs="Times New Roman"/>
        </w:rPr>
        <w:t>the Department of Family Care is currently</w:t>
      </w:r>
      <w:r w:rsidR="00843391" w:rsidRPr="003163E2">
        <w:rPr>
          <w:rFonts w:ascii="Times New Roman" w:hAnsi="Times New Roman" w:cs="Times New Roman"/>
        </w:rPr>
        <w:t xml:space="preserve"> in a fiscally strong posit</w:t>
      </w:r>
      <w:r w:rsidR="00FA30B5" w:rsidRPr="003163E2">
        <w:rPr>
          <w:rFonts w:ascii="Times New Roman" w:hAnsi="Times New Roman" w:cs="Times New Roman"/>
        </w:rPr>
        <w:t>ion, the State has decreased the Milwaukee</w:t>
      </w:r>
      <w:r w:rsidR="00843391" w:rsidRPr="003163E2">
        <w:rPr>
          <w:rFonts w:ascii="Times New Roman" w:hAnsi="Times New Roman" w:cs="Times New Roman"/>
        </w:rPr>
        <w:t xml:space="preserve"> capitation rate twice in the past </w:t>
      </w:r>
      <w:r w:rsidR="00501EB6" w:rsidRPr="003163E2">
        <w:rPr>
          <w:rFonts w:ascii="Times New Roman" w:hAnsi="Times New Roman" w:cs="Times New Roman"/>
        </w:rPr>
        <w:t>four</w:t>
      </w:r>
      <w:r w:rsidR="00843391" w:rsidRPr="003163E2">
        <w:rPr>
          <w:rFonts w:ascii="Times New Roman" w:hAnsi="Times New Roman" w:cs="Times New Roman"/>
        </w:rPr>
        <w:t xml:space="preserve"> years.</w:t>
      </w:r>
      <w:r w:rsidR="00FA30B5" w:rsidRPr="003163E2">
        <w:rPr>
          <w:rFonts w:ascii="Times New Roman" w:hAnsi="Times New Roman" w:cs="Times New Roman"/>
        </w:rPr>
        <w:t xml:space="preserve">  As </w:t>
      </w:r>
      <w:r w:rsidRPr="003163E2">
        <w:rPr>
          <w:rFonts w:ascii="Times New Roman" w:hAnsi="Times New Roman" w:cs="Times New Roman"/>
        </w:rPr>
        <w:t xml:space="preserve">already reported </w:t>
      </w:r>
      <w:r w:rsidR="00D721A6" w:rsidRPr="003163E2">
        <w:rPr>
          <w:rFonts w:ascii="Times New Roman" w:hAnsi="Times New Roman" w:cs="Times New Roman"/>
        </w:rPr>
        <w:t>to this committee</w:t>
      </w:r>
      <w:r w:rsidRPr="003163E2">
        <w:rPr>
          <w:rFonts w:ascii="Times New Roman" w:hAnsi="Times New Roman" w:cs="Times New Roman"/>
        </w:rPr>
        <w:t>,</w:t>
      </w:r>
      <w:r w:rsidR="00FA30B5" w:rsidRPr="003163E2">
        <w:rPr>
          <w:rFonts w:ascii="Times New Roman" w:hAnsi="Times New Roman" w:cs="Times New Roman"/>
        </w:rPr>
        <w:t xml:space="preserve"> based on the</w:t>
      </w:r>
      <w:r w:rsidR="00473FD3" w:rsidRPr="003163E2">
        <w:rPr>
          <w:rFonts w:ascii="Times New Roman" w:hAnsi="Times New Roman" w:cs="Times New Roman"/>
        </w:rPr>
        <w:t xml:space="preserve"> 2014 capitation rate decrease, </w:t>
      </w:r>
      <w:r w:rsidRPr="003163E2">
        <w:rPr>
          <w:rFonts w:ascii="Times New Roman" w:hAnsi="Times New Roman" w:cs="Times New Roman"/>
        </w:rPr>
        <w:t xml:space="preserve">the MCO will need to draw approximately </w:t>
      </w:r>
      <w:r w:rsidR="003B6B76" w:rsidRPr="003163E2">
        <w:rPr>
          <w:rFonts w:ascii="Times New Roman" w:hAnsi="Times New Roman" w:cs="Times New Roman"/>
        </w:rPr>
        <w:t>$</w:t>
      </w:r>
      <w:r w:rsidR="00BE1EA0">
        <w:rPr>
          <w:rFonts w:ascii="Times New Roman" w:hAnsi="Times New Roman" w:cs="Times New Roman"/>
        </w:rPr>
        <w:t>3.8</w:t>
      </w:r>
      <w:r w:rsidRPr="003163E2">
        <w:rPr>
          <w:rFonts w:ascii="Times New Roman" w:hAnsi="Times New Roman" w:cs="Times New Roman"/>
        </w:rPr>
        <w:t xml:space="preserve"> million dollars from res</w:t>
      </w:r>
      <w:r w:rsidR="00D721A6" w:rsidRPr="003163E2">
        <w:rPr>
          <w:rFonts w:ascii="Times New Roman" w:hAnsi="Times New Roman" w:cs="Times New Roman"/>
        </w:rPr>
        <w:t>erve</w:t>
      </w:r>
      <w:r w:rsidR="00473FD3" w:rsidRPr="003163E2">
        <w:rPr>
          <w:rFonts w:ascii="Times New Roman" w:hAnsi="Times New Roman" w:cs="Times New Roman"/>
        </w:rPr>
        <w:t xml:space="preserve">s </w:t>
      </w:r>
      <w:r w:rsidR="00FA30B5" w:rsidRPr="003163E2">
        <w:rPr>
          <w:rFonts w:ascii="Times New Roman" w:hAnsi="Times New Roman" w:cs="Times New Roman"/>
        </w:rPr>
        <w:t>in 2014</w:t>
      </w:r>
      <w:r w:rsidRPr="003163E2">
        <w:rPr>
          <w:rFonts w:ascii="Times New Roman" w:hAnsi="Times New Roman" w:cs="Times New Roman"/>
        </w:rPr>
        <w:t xml:space="preserve">.  </w:t>
      </w:r>
      <w:r w:rsidR="009E397E" w:rsidRPr="003163E2">
        <w:rPr>
          <w:rFonts w:ascii="Times New Roman" w:hAnsi="Times New Roman" w:cs="Times New Roman"/>
        </w:rPr>
        <w:t xml:space="preserve">We estimate the </w:t>
      </w:r>
      <w:r w:rsidR="003B6B76" w:rsidRPr="003163E2">
        <w:rPr>
          <w:rFonts w:ascii="Times New Roman" w:hAnsi="Times New Roman" w:cs="Times New Roman"/>
        </w:rPr>
        <w:t xml:space="preserve">additional </w:t>
      </w:r>
      <w:r w:rsidRPr="003163E2">
        <w:rPr>
          <w:rFonts w:ascii="Times New Roman" w:hAnsi="Times New Roman" w:cs="Times New Roman"/>
        </w:rPr>
        <w:t xml:space="preserve">draw from reserves </w:t>
      </w:r>
      <w:r w:rsidR="009E397E" w:rsidRPr="003163E2">
        <w:rPr>
          <w:rFonts w:ascii="Times New Roman" w:hAnsi="Times New Roman" w:cs="Times New Roman"/>
        </w:rPr>
        <w:t>required for the first year of implementation of the</w:t>
      </w:r>
      <w:r w:rsidRPr="003163E2">
        <w:rPr>
          <w:rFonts w:ascii="Times New Roman" w:hAnsi="Times New Roman" w:cs="Times New Roman"/>
        </w:rPr>
        <w:t xml:space="preserve"> ordinance will be </w:t>
      </w:r>
      <w:r w:rsidR="00CA5F51" w:rsidRPr="003163E2">
        <w:rPr>
          <w:rFonts w:ascii="Times New Roman" w:hAnsi="Times New Roman" w:cs="Times New Roman"/>
        </w:rPr>
        <w:t>on top of that $</w:t>
      </w:r>
      <w:r w:rsidR="00BE1EA0">
        <w:rPr>
          <w:rFonts w:ascii="Times New Roman" w:hAnsi="Times New Roman" w:cs="Times New Roman"/>
        </w:rPr>
        <w:t>3.8</w:t>
      </w:r>
      <w:r w:rsidR="00CA5F51" w:rsidRPr="003163E2">
        <w:rPr>
          <w:rFonts w:ascii="Times New Roman" w:hAnsi="Times New Roman" w:cs="Times New Roman"/>
        </w:rPr>
        <w:t xml:space="preserve"> million dollars</w:t>
      </w:r>
      <w:r w:rsidRPr="003163E2">
        <w:rPr>
          <w:rFonts w:ascii="Times New Roman" w:hAnsi="Times New Roman" w:cs="Times New Roman"/>
        </w:rPr>
        <w:t xml:space="preserve">. </w:t>
      </w:r>
    </w:p>
    <w:p w14:paraId="14A77E28" w14:textId="77777777" w:rsidR="00731442" w:rsidRPr="003163E2" w:rsidRDefault="00AF0911" w:rsidP="00731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 xml:space="preserve">A slight increase in the 2015 capitation rate was provided to this MCO solely to cover the costs of relocating high acuity individuals from BHD Hilltop to community residential placements.  </w:t>
      </w:r>
      <w:r w:rsidR="00155DFF" w:rsidRPr="003163E2">
        <w:rPr>
          <w:rFonts w:ascii="Times New Roman" w:hAnsi="Times New Roman" w:cs="Times New Roman"/>
        </w:rPr>
        <w:t xml:space="preserve">Please note that for those members some cost effective plans </w:t>
      </w:r>
      <w:r w:rsidR="00731442" w:rsidRPr="003163E2">
        <w:rPr>
          <w:rFonts w:ascii="Times New Roman" w:hAnsi="Times New Roman" w:cs="Times New Roman"/>
        </w:rPr>
        <w:t xml:space="preserve">were able to be developed early on, however some cases are significantly more expensive.  </w:t>
      </w:r>
    </w:p>
    <w:p w14:paraId="789F86B1" w14:textId="7D188351" w:rsidR="00932A3B" w:rsidRPr="003163E2" w:rsidRDefault="00EC32A9" w:rsidP="00EE1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>The planned</w:t>
      </w:r>
      <w:r w:rsidR="00CA5F51" w:rsidRPr="003163E2">
        <w:rPr>
          <w:rFonts w:ascii="Times New Roman" w:hAnsi="Times New Roman" w:cs="Times New Roman"/>
        </w:rPr>
        <w:t xml:space="preserve"> annual </w:t>
      </w:r>
      <w:r w:rsidRPr="003163E2">
        <w:rPr>
          <w:rFonts w:ascii="Times New Roman" w:hAnsi="Times New Roman" w:cs="Times New Roman"/>
        </w:rPr>
        <w:t xml:space="preserve">increase to the </w:t>
      </w:r>
      <w:r w:rsidR="003F02FC">
        <w:rPr>
          <w:rFonts w:ascii="Times New Roman" w:hAnsi="Times New Roman" w:cs="Times New Roman"/>
        </w:rPr>
        <w:t>living</w:t>
      </w:r>
      <w:r w:rsidR="00CA5F51" w:rsidRPr="003163E2">
        <w:rPr>
          <w:rFonts w:ascii="Times New Roman" w:hAnsi="Times New Roman" w:cs="Times New Roman"/>
        </w:rPr>
        <w:t xml:space="preserve"> wage occurs whether our capitation rate increases or not</w:t>
      </w:r>
      <w:r w:rsidR="00932A3B" w:rsidRPr="003163E2">
        <w:rPr>
          <w:rFonts w:ascii="Times New Roman" w:hAnsi="Times New Roman" w:cs="Times New Roman"/>
        </w:rPr>
        <w:t xml:space="preserve"> which will put further structural stress on the Department’s operations.  </w:t>
      </w:r>
      <w:r w:rsidR="00F87569" w:rsidRPr="003163E2">
        <w:rPr>
          <w:rFonts w:ascii="Times New Roman" w:hAnsi="Times New Roman" w:cs="Times New Roman"/>
        </w:rPr>
        <w:t xml:space="preserve">The </w:t>
      </w:r>
      <w:r w:rsidR="009B396C">
        <w:rPr>
          <w:rFonts w:ascii="Times New Roman" w:hAnsi="Times New Roman" w:cs="Times New Roman"/>
        </w:rPr>
        <w:t xml:space="preserve">average </w:t>
      </w:r>
      <w:r w:rsidR="00EC521D">
        <w:rPr>
          <w:rFonts w:ascii="Times New Roman" w:hAnsi="Times New Roman" w:cs="Times New Roman"/>
        </w:rPr>
        <w:t xml:space="preserve">annual inflationary </w:t>
      </w:r>
      <w:r w:rsidR="00F87569" w:rsidRPr="003163E2">
        <w:rPr>
          <w:rFonts w:ascii="Times New Roman" w:hAnsi="Times New Roman" w:cs="Times New Roman"/>
        </w:rPr>
        <w:t>trend</w:t>
      </w:r>
      <w:r w:rsidR="00EC521D">
        <w:rPr>
          <w:rFonts w:ascii="Times New Roman" w:hAnsi="Times New Roman" w:cs="Times New Roman"/>
        </w:rPr>
        <w:t xml:space="preserve"> in establishing </w:t>
      </w:r>
      <w:r w:rsidR="009B396C">
        <w:rPr>
          <w:rFonts w:ascii="Times New Roman" w:hAnsi="Times New Roman" w:cs="Times New Roman"/>
        </w:rPr>
        <w:t xml:space="preserve">the </w:t>
      </w:r>
      <w:r w:rsidR="00EC521D">
        <w:rPr>
          <w:rFonts w:ascii="Times New Roman" w:hAnsi="Times New Roman" w:cs="Times New Roman"/>
        </w:rPr>
        <w:t>capitation rate</w:t>
      </w:r>
      <w:r w:rsidR="00F87569" w:rsidRPr="003163E2">
        <w:rPr>
          <w:rFonts w:ascii="Times New Roman" w:hAnsi="Times New Roman" w:cs="Times New Roman"/>
        </w:rPr>
        <w:t xml:space="preserve"> </w:t>
      </w:r>
      <w:r w:rsidR="009B396C">
        <w:rPr>
          <w:rFonts w:ascii="Times New Roman" w:hAnsi="Times New Roman" w:cs="Times New Roman"/>
        </w:rPr>
        <w:t xml:space="preserve">during the most recent </w:t>
      </w:r>
      <w:r w:rsidR="00F87569" w:rsidRPr="003163E2">
        <w:rPr>
          <w:rFonts w:ascii="Times New Roman" w:hAnsi="Times New Roman" w:cs="Times New Roman"/>
        </w:rPr>
        <w:t xml:space="preserve">three year </w:t>
      </w:r>
      <w:r w:rsidR="00F87569" w:rsidRPr="003163E2">
        <w:rPr>
          <w:rFonts w:ascii="Times New Roman" w:hAnsi="Times New Roman" w:cs="Times New Roman"/>
        </w:rPr>
        <w:lastRenderedPageBreak/>
        <w:t xml:space="preserve">period is less than </w:t>
      </w:r>
      <w:r w:rsidR="009B396C">
        <w:rPr>
          <w:rFonts w:ascii="Times New Roman" w:hAnsi="Times New Roman" w:cs="Times New Roman"/>
        </w:rPr>
        <w:t>1.35</w:t>
      </w:r>
      <w:r w:rsidR="00F87569" w:rsidRPr="003163E2">
        <w:rPr>
          <w:rFonts w:ascii="Times New Roman" w:hAnsi="Times New Roman" w:cs="Times New Roman"/>
        </w:rPr>
        <w:t>%.  In fact</w:t>
      </w:r>
      <w:r w:rsidR="00EC521D">
        <w:rPr>
          <w:rFonts w:ascii="Times New Roman" w:hAnsi="Times New Roman" w:cs="Times New Roman"/>
        </w:rPr>
        <w:t>,</w:t>
      </w:r>
      <w:r w:rsidR="00F87569" w:rsidRPr="003163E2">
        <w:rPr>
          <w:rFonts w:ascii="Times New Roman" w:hAnsi="Times New Roman" w:cs="Times New Roman"/>
        </w:rPr>
        <w:t xml:space="preserve"> it is less than one percent (.69%) for 2014. See table below:</w:t>
      </w:r>
    </w:p>
    <w:p w14:paraId="1AFF1D0E" w14:textId="77777777" w:rsidR="00F87569" w:rsidRPr="003163E2" w:rsidRDefault="00F87569" w:rsidP="00F875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A8E4F" w14:textId="0CB8501B" w:rsidR="00501EB6" w:rsidRDefault="004C29CF" w:rsidP="004C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71234A7" wp14:editId="507AA928">
            <wp:extent cx="5486400" cy="339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5D6DB" w14:textId="77777777" w:rsidR="004C29CF" w:rsidRPr="004C29CF" w:rsidRDefault="004C29CF" w:rsidP="004C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B925E5D" w14:textId="77777777" w:rsidR="00501EB6" w:rsidRPr="003163E2" w:rsidRDefault="00501EB6" w:rsidP="00B10EDB">
      <w:pPr>
        <w:rPr>
          <w:rFonts w:ascii="Times New Roman" w:hAnsi="Times New Roman" w:cs="Times New Roman"/>
          <w:b/>
          <w:u w:val="single"/>
        </w:rPr>
      </w:pPr>
      <w:r w:rsidRPr="003163E2">
        <w:rPr>
          <w:rFonts w:ascii="Times New Roman" w:hAnsi="Times New Roman" w:cs="Times New Roman"/>
          <w:b/>
          <w:u w:val="single"/>
        </w:rPr>
        <w:t>The Family Care Capitation Rate:</w:t>
      </w:r>
    </w:p>
    <w:p w14:paraId="693B04AD" w14:textId="3D88F922" w:rsidR="00501EB6" w:rsidRPr="003163E2" w:rsidRDefault="00B10EDB" w:rsidP="00F81C75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lastRenderedPageBreak/>
        <w:t xml:space="preserve">The Capitation Rate is a </w:t>
      </w:r>
      <w:r w:rsidR="001610AB" w:rsidRPr="003163E2">
        <w:rPr>
          <w:rFonts w:ascii="Times New Roman" w:hAnsi="Times New Roman" w:cs="Times New Roman"/>
        </w:rPr>
        <w:t>payment made to an MCO each month for each enrolled Member that month</w:t>
      </w:r>
      <w:r w:rsidRPr="003163E2">
        <w:rPr>
          <w:rFonts w:ascii="Times New Roman" w:hAnsi="Times New Roman" w:cs="Times New Roman"/>
        </w:rPr>
        <w:t xml:space="preserve">. </w:t>
      </w:r>
      <w:r w:rsidR="001610AB" w:rsidRPr="003163E2">
        <w:rPr>
          <w:rFonts w:ascii="Times New Roman" w:hAnsi="Times New Roman" w:cs="Times New Roman"/>
        </w:rPr>
        <w:t>The MCO’s rate is blended and the payment is the same for every Member</w:t>
      </w:r>
      <w:r w:rsidR="00501EB6" w:rsidRPr="003163E2">
        <w:rPr>
          <w:rFonts w:ascii="Times New Roman" w:hAnsi="Times New Roman" w:cs="Times New Roman"/>
        </w:rPr>
        <w:t xml:space="preserve"> served in a geographic service region</w:t>
      </w:r>
      <w:r w:rsidRPr="003163E2">
        <w:rPr>
          <w:rFonts w:ascii="Times New Roman" w:hAnsi="Times New Roman" w:cs="Times New Roman"/>
        </w:rPr>
        <w:t>. The p</w:t>
      </w:r>
      <w:r w:rsidR="001610AB" w:rsidRPr="003163E2">
        <w:rPr>
          <w:rFonts w:ascii="Times New Roman" w:hAnsi="Times New Roman" w:cs="Times New Roman"/>
        </w:rPr>
        <w:t>ayment represents a projected average cost ac</w:t>
      </w:r>
      <w:r w:rsidRPr="003163E2">
        <w:rPr>
          <w:rFonts w:ascii="Times New Roman" w:hAnsi="Times New Roman" w:cs="Times New Roman"/>
        </w:rPr>
        <w:t>ross all MCO Family Care Member</w:t>
      </w:r>
      <w:r w:rsidR="009E360F">
        <w:rPr>
          <w:rFonts w:ascii="Times New Roman" w:hAnsi="Times New Roman" w:cs="Times New Roman"/>
        </w:rPr>
        <w:t>s</w:t>
      </w:r>
      <w:r w:rsidRPr="003163E2">
        <w:rPr>
          <w:rFonts w:ascii="Times New Roman" w:hAnsi="Times New Roman" w:cs="Times New Roman"/>
        </w:rPr>
        <w:t xml:space="preserve"> and c</w:t>
      </w:r>
      <w:r w:rsidR="001610AB" w:rsidRPr="003163E2">
        <w:rPr>
          <w:rFonts w:ascii="Times New Roman" w:hAnsi="Times New Roman" w:cs="Times New Roman"/>
        </w:rPr>
        <w:t>overs all services in the benefit package and administration</w:t>
      </w:r>
      <w:r w:rsidR="00501EB6" w:rsidRPr="003163E2">
        <w:rPr>
          <w:rFonts w:ascii="Times New Roman" w:hAnsi="Times New Roman" w:cs="Times New Roman"/>
        </w:rPr>
        <w:t xml:space="preserve">.  </w:t>
      </w:r>
    </w:p>
    <w:p w14:paraId="182F5A76" w14:textId="508F83DD" w:rsidR="002C2AEE" w:rsidRPr="003163E2" w:rsidRDefault="00501EB6" w:rsidP="00F81C75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 xml:space="preserve">Family Care is not a cost based reimbursement model.  We do not receive “dollar for dollar” reimbursement for expenses.  The </w:t>
      </w:r>
      <w:r w:rsidR="009E360F">
        <w:rPr>
          <w:rFonts w:ascii="Times New Roman" w:hAnsi="Times New Roman" w:cs="Times New Roman"/>
        </w:rPr>
        <w:t xml:space="preserve">State </w:t>
      </w:r>
      <w:r w:rsidRPr="003163E2">
        <w:rPr>
          <w:rFonts w:ascii="Times New Roman" w:hAnsi="Times New Roman" w:cs="Times New Roman"/>
        </w:rPr>
        <w:t xml:space="preserve">Department of Health Services </w:t>
      </w:r>
      <w:r w:rsidR="00FA30B5" w:rsidRPr="003163E2">
        <w:rPr>
          <w:rFonts w:ascii="Times New Roman" w:hAnsi="Times New Roman" w:cs="Times New Roman"/>
        </w:rPr>
        <w:t xml:space="preserve">only </w:t>
      </w:r>
      <w:r w:rsidRPr="003163E2">
        <w:rPr>
          <w:rFonts w:ascii="Times New Roman" w:hAnsi="Times New Roman" w:cs="Times New Roman"/>
          <w:i/>
        </w:rPr>
        <w:t>considers</w:t>
      </w:r>
      <w:r w:rsidRPr="003163E2">
        <w:rPr>
          <w:rFonts w:ascii="Times New Roman" w:hAnsi="Times New Roman" w:cs="Times New Roman"/>
        </w:rPr>
        <w:t xml:space="preserve"> MCO expenses when setting capitation rates but also looks at a number of other factors.  Other</w:t>
      </w:r>
      <w:r w:rsidR="00FA30B5" w:rsidRPr="003163E2">
        <w:rPr>
          <w:rFonts w:ascii="Times New Roman" w:hAnsi="Times New Roman" w:cs="Times New Roman"/>
        </w:rPr>
        <w:t xml:space="preserve"> factors considered are whether </w:t>
      </w:r>
      <w:r w:rsidRPr="003163E2">
        <w:rPr>
          <w:rFonts w:ascii="Times New Roman" w:hAnsi="Times New Roman" w:cs="Times New Roman"/>
        </w:rPr>
        <w:t xml:space="preserve">rate increases to providers have been, in the Department’s determination, too high.  When this occurred in the past to both Milwaukee and another </w:t>
      </w:r>
      <w:r w:rsidR="002C2AEE" w:rsidRPr="003163E2">
        <w:rPr>
          <w:rFonts w:ascii="Times New Roman" w:hAnsi="Times New Roman" w:cs="Times New Roman"/>
        </w:rPr>
        <w:t xml:space="preserve">MCO, </w:t>
      </w:r>
      <w:r w:rsidRPr="003163E2">
        <w:rPr>
          <w:rFonts w:ascii="Times New Roman" w:hAnsi="Times New Roman" w:cs="Times New Roman"/>
        </w:rPr>
        <w:t xml:space="preserve">those rate increases were disregarded and not included in the rate setting calculation for a period of </w:t>
      </w:r>
      <w:r w:rsidR="002C2AEE" w:rsidRPr="003163E2">
        <w:rPr>
          <w:rFonts w:ascii="Times New Roman" w:hAnsi="Times New Roman" w:cs="Times New Roman"/>
        </w:rPr>
        <w:t>three</w:t>
      </w:r>
      <w:r w:rsidRPr="003163E2">
        <w:rPr>
          <w:rFonts w:ascii="Times New Roman" w:hAnsi="Times New Roman" w:cs="Times New Roman"/>
        </w:rPr>
        <w:t xml:space="preserve"> years aft6er they were granted.  </w:t>
      </w:r>
      <w:r w:rsidR="00CA5CE4">
        <w:rPr>
          <w:rFonts w:ascii="Times New Roman" w:hAnsi="Times New Roman" w:cs="Times New Roman"/>
        </w:rPr>
        <w:t>Lastly, to remain successfully viable</w:t>
      </w:r>
      <w:r w:rsidR="009E360F">
        <w:rPr>
          <w:rFonts w:ascii="Times New Roman" w:hAnsi="Times New Roman" w:cs="Times New Roman"/>
        </w:rPr>
        <w:t>,</w:t>
      </w:r>
      <w:r w:rsidR="00CA5CE4">
        <w:rPr>
          <w:rFonts w:ascii="Times New Roman" w:hAnsi="Times New Roman" w:cs="Times New Roman"/>
        </w:rPr>
        <w:t xml:space="preserve"> an MCO per member per month cost cannot exceed the Family Care program statewide average cost.  Failure to do so will result in an MCO having to access its reserves.</w:t>
      </w:r>
    </w:p>
    <w:p w14:paraId="6BAE0CC6" w14:textId="77777777" w:rsidR="00C423AE" w:rsidRPr="003163E2" w:rsidRDefault="00501EB6" w:rsidP="00F81C75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>The State Department o</w:t>
      </w:r>
      <w:r w:rsidR="0001213A" w:rsidRPr="003163E2">
        <w:rPr>
          <w:rFonts w:ascii="Times New Roman" w:hAnsi="Times New Roman" w:cs="Times New Roman"/>
        </w:rPr>
        <w:t xml:space="preserve">f Health Services (DHS); the US Centers for Medicaid and Medicare Services (CMS) and the Managed Care Organization all pay a role in developing the rates.  </w:t>
      </w:r>
    </w:p>
    <w:p w14:paraId="0F2CF2B5" w14:textId="77777777" w:rsidR="00F81C75" w:rsidRPr="009E360F" w:rsidRDefault="00FA30B5" w:rsidP="00F81C75">
      <w:pPr>
        <w:rPr>
          <w:rFonts w:ascii="Times New Roman" w:hAnsi="Times New Roman" w:cs="Times New Roman"/>
          <w:bCs/>
          <w:u w:val="single"/>
        </w:rPr>
      </w:pPr>
      <w:r w:rsidRPr="009E360F">
        <w:rPr>
          <w:rFonts w:ascii="Times New Roman" w:hAnsi="Times New Roman" w:cs="Times New Roman"/>
          <w:bCs/>
          <w:u w:val="single"/>
        </w:rPr>
        <w:t xml:space="preserve">The </w:t>
      </w:r>
      <w:r w:rsidR="00F81C75" w:rsidRPr="009E360F">
        <w:rPr>
          <w:rFonts w:ascii="Times New Roman" w:hAnsi="Times New Roman" w:cs="Times New Roman"/>
          <w:bCs/>
          <w:u w:val="single"/>
        </w:rPr>
        <w:t>Responsibilities of DHS</w:t>
      </w:r>
      <w:r w:rsidRPr="009E360F">
        <w:rPr>
          <w:rFonts w:ascii="Times New Roman" w:hAnsi="Times New Roman" w:cs="Times New Roman"/>
          <w:bCs/>
          <w:u w:val="single"/>
        </w:rPr>
        <w:t xml:space="preserve"> are as follows:</w:t>
      </w:r>
    </w:p>
    <w:p w14:paraId="4A67B716" w14:textId="3DA93F6E" w:rsidR="00B10EDB" w:rsidRPr="003163E2" w:rsidRDefault="00F81C75" w:rsidP="001610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  <w:bCs/>
        </w:rPr>
        <w:t>Work with</w:t>
      </w:r>
      <w:r w:rsidR="001610AB" w:rsidRPr="003163E2">
        <w:rPr>
          <w:rFonts w:ascii="Times New Roman" w:hAnsi="Times New Roman" w:cs="Times New Roman"/>
          <w:bCs/>
        </w:rPr>
        <w:t xml:space="preserve"> </w:t>
      </w:r>
      <w:r w:rsidR="0001213A" w:rsidRPr="003163E2">
        <w:rPr>
          <w:rFonts w:ascii="Times New Roman" w:hAnsi="Times New Roman" w:cs="Times New Roman"/>
          <w:bCs/>
        </w:rPr>
        <w:t>CMS</w:t>
      </w:r>
      <w:r w:rsidR="001610AB" w:rsidRPr="003163E2">
        <w:rPr>
          <w:rFonts w:ascii="Times New Roman" w:hAnsi="Times New Roman" w:cs="Times New Roman"/>
          <w:bCs/>
        </w:rPr>
        <w:t xml:space="preserve"> </w:t>
      </w:r>
      <w:r w:rsidR="006016AF" w:rsidRPr="003163E2">
        <w:rPr>
          <w:rFonts w:ascii="Times New Roman" w:hAnsi="Times New Roman" w:cs="Times New Roman"/>
        </w:rPr>
        <w:t xml:space="preserve">and </w:t>
      </w:r>
      <w:r w:rsidR="006016AF" w:rsidRPr="003163E2">
        <w:rPr>
          <w:rFonts w:ascii="Times New Roman" w:hAnsi="Times New Roman" w:cs="Times New Roman"/>
          <w:bCs/>
        </w:rPr>
        <w:t>d</w:t>
      </w:r>
      <w:r w:rsidR="009E360F">
        <w:rPr>
          <w:rFonts w:ascii="Times New Roman" w:hAnsi="Times New Roman" w:cs="Times New Roman"/>
          <w:bCs/>
        </w:rPr>
        <w:t>emonstrate</w:t>
      </w:r>
      <w:r w:rsidR="00B10EDB" w:rsidRPr="003163E2">
        <w:rPr>
          <w:rFonts w:ascii="Times New Roman" w:hAnsi="Times New Roman" w:cs="Times New Roman"/>
          <w:bCs/>
        </w:rPr>
        <w:t xml:space="preserve"> compliance with rate checklist </w:t>
      </w:r>
    </w:p>
    <w:p w14:paraId="07E79CB7" w14:textId="2B4A5F81" w:rsidR="00F81C75" w:rsidRPr="003163E2" w:rsidRDefault="00F81C75" w:rsidP="001610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 xml:space="preserve">Work </w:t>
      </w:r>
      <w:r w:rsidR="001610AB" w:rsidRPr="003163E2">
        <w:rPr>
          <w:rFonts w:ascii="Times New Roman" w:hAnsi="Times New Roman" w:cs="Times New Roman"/>
          <w:bCs/>
        </w:rPr>
        <w:t xml:space="preserve">with MCOs </w:t>
      </w:r>
      <w:r w:rsidR="006016AF" w:rsidRPr="003163E2">
        <w:rPr>
          <w:rFonts w:ascii="Times New Roman" w:hAnsi="Times New Roman" w:cs="Times New Roman"/>
        </w:rPr>
        <w:t xml:space="preserve">to </w:t>
      </w:r>
      <w:r w:rsidR="009E360F">
        <w:rPr>
          <w:rFonts w:ascii="Times New Roman" w:hAnsi="Times New Roman" w:cs="Times New Roman"/>
          <w:bCs/>
        </w:rPr>
        <w:t>obtain</w:t>
      </w:r>
      <w:r w:rsidR="006016AF" w:rsidRPr="003163E2">
        <w:rPr>
          <w:rFonts w:ascii="Times New Roman" w:hAnsi="Times New Roman" w:cs="Times New Roman"/>
          <w:bCs/>
        </w:rPr>
        <w:t xml:space="preserve"> data, share information, present their analysis, and review</w:t>
      </w:r>
      <w:r w:rsidRPr="003163E2">
        <w:rPr>
          <w:rFonts w:ascii="Times New Roman" w:hAnsi="Times New Roman" w:cs="Times New Roman"/>
          <w:bCs/>
        </w:rPr>
        <w:t xml:space="preserve"> contract language</w:t>
      </w:r>
    </w:p>
    <w:p w14:paraId="5B73C42A" w14:textId="77777777" w:rsidR="00C423AE" w:rsidRPr="003163E2" w:rsidRDefault="00F81C75" w:rsidP="001610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Contract</w:t>
      </w:r>
      <w:r w:rsidR="001610AB" w:rsidRPr="003163E2">
        <w:rPr>
          <w:rFonts w:ascii="Times New Roman" w:hAnsi="Times New Roman" w:cs="Times New Roman"/>
          <w:bCs/>
        </w:rPr>
        <w:t xml:space="preserve"> with an independent actuarial firm to calculate rates</w:t>
      </w:r>
      <w:r w:rsidRPr="003163E2">
        <w:rPr>
          <w:rFonts w:ascii="Times New Roman" w:hAnsi="Times New Roman" w:cs="Times New Roman"/>
          <w:bCs/>
        </w:rPr>
        <w:t xml:space="preserve">. </w:t>
      </w:r>
      <w:r w:rsidR="001610AB" w:rsidRPr="003163E2">
        <w:rPr>
          <w:rFonts w:ascii="Times New Roman" w:hAnsi="Times New Roman" w:cs="Times New Roman"/>
          <w:bCs/>
        </w:rPr>
        <w:t>PricewaterhouseCoopers is the current firm</w:t>
      </w:r>
      <w:r w:rsidRPr="003163E2">
        <w:rPr>
          <w:rFonts w:ascii="Times New Roman" w:hAnsi="Times New Roman" w:cs="Times New Roman"/>
          <w:bCs/>
        </w:rPr>
        <w:t xml:space="preserve"> and Milliman will take over in 2015. </w:t>
      </w:r>
    </w:p>
    <w:p w14:paraId="03395521" w14:textId="5F3E99A6" w:rsidR="00C423AE" w:rsidRPr="003163E2" w:rsidRDefault="001610AB" w:rsidP="001610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lastRenderedPageBreak/>
        <w:t>Use historical cost data from MCOs for each target group</w:t>
      </w:r>
      <w:r w:rsidR="009E360F">
        <w:rPr>
          <w:rFonts w:ascii="Times New Roman" w:hAnsi="Times New Roman" w:cs="Times New Roman"/>
          <w:bCs/>
        </w:rPr>
        <w:t>.  This data is:</w:t>
      </w:r>
    </w:p>
    <w:p w14:paraId="49838C9C" w14:textId="4904C3D4" w:rsidR="00C423AE" w:rsidRPr="003163E2" w:rsidRDefault="009E360F" w:rsidP="001610AB">
      <w:pPr>
        <w:numPr>
          <w:ilvl w:val="1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Detailed and related to person-</w:t>
      </w:r>
      <w:r w:rsidR="001610AB" w:rsidRPr="003163E2">
        <w:rPr>
          <w:rFonts w:ascii="Times New Roman" w:hAnsi="Times New Roman" w:cs="Times New Roman"/>
          <w:bCs/>
        </w:rPr>
        <w:t>specific services and cost information</w:t>
      </w:r>
    </w:p>
    <w:p w14:paraId="56B60A4D" w14:textId="6ED04CA2" w:rsidR="00C423AE" w:rsidRPr="003163E2" w:rsidRDefault="009E360F" w:rsidP="001610AB">
      <w:pPr>
        <w:numPr>
          <w:ilvl w:val="1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1610AB" w:rsidRPr="003163E2">
        <w:rPr>
          <w:rFonts w:ascii="Times New Roman" w:hAnsi="Times New Roman" w:cs="Times New Roman"/>
          <w:bCs/>
        </w:rPr>
        <w:t>dentified by target group (DD, PD, FE)</w:t>
      </w:r>
    </w:p>
    <w:p w14:paraId="00C4FCDA" w14:textId="0A7E6F14" w:rsidR="00C423AE" w:rsidRPr="009E360F" w:rsidRDefault="009E360F" w:rsidP="009E360F">
      <w:pPr>
        <w:numPr>
          <w:ilvl w:val="1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Reliant on</w:t>
      </w:r>
      <w:r w:rsidR="001610AB" w:rsidRPr="003163E2">
        <w:rPr>
          <w:rFonts w:ascii="Times New Roman" w:hAnsi="Times New Roman" w:cs="Times New Roman"/>
          <w:bCs/>
        </w:rPr>
        <w:t xml:space="preserve"> functional status from individual Member assessments</w:t>
      </w:r>
      <w:r>
        <w:rPr>
          <w:rFonts w:ascii="Times New Roman" w:hAnsi="Times New Roman" w:cs="Times New Roman"/>
          <w:bCs/>
        </w:rPr>
        <w:t xml:space="preserve"> using the </w:t>
      </w:r>
      <w:r w:rsidR="001610AB" w:rsidRPr="009E360F">
        <w:rPr>
          <w:rFonts w:ascii="Times New Roman" w:hAnsi="Times New Roman" w:cs="Times New Roman"/>
          <w:bCs/>
        </w:rPr>
        <w:t>Long-Term Care Functional Screen (LTCFS) information</w:t>
      </w:r>
    </w:p>
    <w:p w14:paraId="2024EF8B" w14:textId="73379978" w:rsidR="00C423AE" w:rsidRPr="003163E2" w:rsidRDefault="009E360F" w:rsidP="001610AB">
      <w:pPr>
        <w:numPr>
          <w:ilvl w:val="1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Based on a </w:t>
      </w:r>
      <w:r w:rsidR="001610AB" w:rsidRPr="003163E2">
        <w:rPr>
          <w:rFonts w:ascii="Times New Roman" w:hAnsi="Times New Roman" w:cs="Times New Roman"/>
          <w:bCs/>
        </w:rPr>
        <w:t>statistical model correlates information from two data sources</w:t>
      </w:r>
      <w:r>
        <w:rPr>
          <w:rFonts w:ascii="Times New Roman" w:hAnsi="Times New Roman" w:cs="Times New Roman"/>
          <w:bCs/>
        </w:rPr>
        <w:t xml:space="preserve"> and uses a </w:t>
      </w:r>
    </w:p>
    <w:p w14:paraId="676FCBC4" w14:textId="442F4869" w:rsidR="009E360F" w:rsidRPr="009E360F" w:rsidRDefault="001610AB" w:rsidP="009E360F">
      <w:pPr>
        <w:numPr>
          <w:ilvl w:val="2"/>
          <w:numId w:val="16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Statistical/Actuarial approach to calculate average cost</w:t>
      </w:r>
      <w:r w:rsidR="009E360F">
        <w:rPr>
          <w:rFonts w:ascii="Times New Roman" w:hAnsi="Times New Roman" w:cs="Times New Roman"/>
          <w:bCs/>
        </w:rPr>
        <w:t xml:space="preserve">. </w:t>
      </w:r>
      <w:r w:rsidR="009E360F" w:rsidRPr="009E360F">
        <w:rPr>
          <w:rFonts w:ascii="Times New Roman" w:hAnsi="Times New Roman" w:cs="Times New Roman"/>
          <w:bCs/>
        </w:rPr>
        <w:t>The statistical model identifies:</w:t>
      </w:r>
    </w:p>
    <w:p w14:paraId="46E8FAD0" w14:textId="77777777" w:rsidR="009E360F" w:rsidRPr="003163E2" w:rsidRDefault="009E360F" w:rsidP="009E360F">
      <w:pPr>
        <w:numPr>
          <w:ilvl w:val="3"/>
          <w:numId w:val="11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 xml:space="preserve">A minimum amount each MCO will get for every Member </w:t>
      </w:r>
    </w:p>
    <w:p w14:paraId="72EAEAE1" w14:textId="77777777" w:rsidR="009E360F" w:rsidRPr="003163E2" w:rsidRDefault="009E360F" w:rsidP="009E360F">
      <w:pPr>
        <w:numPr>
          <w:ilvl w:val="3"/>
          <w:numId w:val="11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Certain functional characteristics strongly related to costs above the minimum, and</w:t>
      </w:r>
    </w:p>
    <w:p w14:paraId="3941BA77" w14:textId="491CCEA5" w:rsidR="009E360F" w:rsidRPr="003163E2" w:rsidRDefault="009E360F" w:rsidP="009E360F">
      <w:pPr>
        <w:numPr>
          <w:ilvl w:val="3"/>
          <w:numId w:val="11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The level of additional cost associated with e</w:t>
      </w:r>
      <w:r w:rsidR="00D543F4">
        <w:rPr>
          <w:rFonts w:ascii="Times New Roman" w:hAnsi="Times New Roman" w:cs="Times New Roman"/>
          <w:bCs/>
        </w:rPr>
        <w:t xml:space="preserve">ach functional characteristic </w:t>
      </w:r>
      <w:r w:rsidRPr="003163E2">
        <w:rPr>
          <w:rFonts w:ascii="Times New Roman" w:hAnsi="Times New Roman" w:cs="Times New Roman"/>
          <w:bCs/>
        </w:rPr>
        <w:t>‘add-ons’</w:t>
      </w:r>
    </w:p>
    <w:p w14:paraId="299B4378" w14:textId="77777777" w:rsidR="009E360F" w:rsidRDefault="009E360F" w:rsidP="009E360F">
      <w:pPr>
        <w:numPr>
          <w:ilvl w:val="3"/>
          <w:numId w:val="11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All current LTCFS data is considered when identifying ‘add-ons’</w:t>
      </w:r>
    </w:p>
    <w:p w14:paraId="4646B851" w14:textId="77777777" w:rsidR="00F81C75" w:rsidRPr="009E360F" w:rsidRDefault="00FA30B5" w:rsidP="00F81C75">
      <w:pPr>
        <w:rPr>
          <w:rFonts w:ascii="Times New Roman" w:hAnsi="Times New Roman" w:cs="Times New Roman"/>
          <w:bCs/>
          <w:u w:val="single"/>
        </w:rPr>
      </w:pPr>
      <w:r w:rsidRPr="009E360F">
        <w:rPr>
          <w:rFonts w:ascii="Times New Roman" w:hAnsi="Times New Roman" w:cs="Times New Roman"/>
          <w:bCs/>
          <w:u w:val="single"/>
        </w:rPr>
        <w:t xml:space="preserve">The </w:t>
      </w:r>
      <w:r w:rsidR="00F81C75" w:rsidRPr="009E360F">
        <w:rPr>
          <w:rFonts w:ascii="Times New Roman" w:hAnsi="Times New Roman" w:cs="Times New Roman"/>
          <w:bCs/>
          <w:u w:val="single"/>
        </w:rPr>
        <w:t>Responsibilities of the MCO</w:t>
      </w:r>
      <w:r w:rsidRPr="009E360F">
        <w:rPr>
          <w:rFonts w:ascii="Times New Roman" w:hAnsi="Times New Roman" w:cs="Times New Roman"/>
          <w:bCs/>
          <w:u w:val="single"/>
        </w:rPr>
        <w:t xml:space="preserve"> are as follows:</w:t>
      </w:r>
    </w:p>
    <w:p w14:paraId="2219CA41" w14:textId="77777777" w:rsidR="00C423AE" w:rsidRPr="003163E2" w:rsidRDefault="001610AB" w:rsidP="00F81C75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Understand the rate setting process and rate setting regulations</w:t>
      </w:r>
    </w:p>
    <w:p w14:paraId="5270D663" w14:textId="77777777" w:rsidR="00C423AE" w:rsidRPr="003163E2" w:rsidRDefault="001610AB" w:rsidP="00F81C75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lastRenderedPageBreak/>
        <w:t>Understand the cost of doing business</w:t>
      </w:r>
    </w:p>
    <w:p w14:paraId="4DDD6556" w14:textId="77777777" w:rsidR="00C423AE" w:rsidRPr="003163E2" w:rsidRDefault="001610AB" w:rsidP="00F81C75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Develop a business plan that supports operating within the funding received</w:t>
      </w:r>
    </w:p>
    <w:p w14:paraId="4185781F" w14:textId="77777777" w:rsidR="00C423AE" w:rsidRPr="003163E2" w:rsidRDefault="001610AB" w:rsidP="00F81C75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Supply reliable and timely encounter data to state after providing services to members</w:t>
      </w:r>
    </w:p>
    <w:p w14:paraId="385E1BF9" w14:textId="048BB086" w:rsidR="00C423AE" w:rsidRPr="003163E2" w:rsidRDefault="001610AB" w:rsidP="00F81C75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Manage the care</w:t>
      </w:r>
      <w:r w:rsidR="009E360F">
        <w:rPr>
          <w:rFonts w:ascii="Times New Roman" w:hAnsi="Times New Roman" w:cs="Times New Roman"/>
          <w:bCs/>
        </w:rPr>
        <w:t xml:space="preserve"> of members through</w:t>
      </w:r>
    </w:p>
    <w:p w14:paraId="0D63E9B7" w14:textId="047CC1B2" w:rsidR="00C423AE" w:rsidRPr="003163E2" w:rsidRDefault="001610AB" w:rsidP="00F81C75">
      <w:pPr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Plan</w:t>
      </w:r>
      <w:r w:rsidR="009E360F">
        <w:rPr>
          <w:rFonts w:ascii="Times New Roman" w:hAnsi="Times New Roman" w:cs="Times New Roman"/>
          <w:bCs/>
        </w:rPr>
        <w:t>ning and authorizing</w:t>
      </w:r>
      <w:r w:rsidRPr="003163E2">
        <w:rPr>
          <w:rFonts w:ascii="Times New Roman" w:hAnsi="Times New Roman" w:cs="Times New Roman"/>
          <w:bCs/>
        </w:rPr>
        <w:t xml:space="preserve"> the </w:t>
      </w:r>
      <w:r w:rsidR="009E360F">
        <w:rPr>
          <w:rFonts w:ascii="Times New Roman" w:hAnsi="Times New Roman" w:cs="Times New Roman"/>
          <w:bCs/>
        </w:rPr>
        <w:t xml:space="preserve">appropriate </w:t>
      </w:r>
      <w:r w:rsidRPr="003163E2">
        <w:rPr>
          <w:rFonts w:ascii="Times New Roman" w:hAnsi="Times New Roman" w:cs="Times New Roman"/>
          <w:bCs/>
        </w:rPr>
        <w:t xml:space="preserve">services, person-by-person </w:t>
      </w:r>
    </w:p>
    <w:p w14:paraId="0ADE5C4B" w14:textId="36202128" w:rsidR="00F81C75" w:rsidRPr="008A7C7F" w:rsidRDefault="001610AB" w:rsidP="00B032C5">
      <w:pPr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3163E2">
        <w:rPr>
          <w:rFonts w:ascii="Times New Roman" w:hAnsi="Times New Roman" w:cs="Times New Roman"/>
          <w:bCs/>
        </w:rPr>
        <w:t>Identify</w:t>
      </w:r>
      <w:r w:rsidR="009E360F">
        <w:rPr>
          <w:rFonts w:ascii="Times New Roman" w:hAnsi="Times New Roman" w:cs="Times New Roman"/>
          <w:bCs/>
        </w:rPr>
        <w:t>ing</w:t>
      </w:r>
      <w:r w:rsidRPr="003163E2">
        <w:rPr>
          <w:rFonts w:ascii="Times New Roman" w:hAnsi="Times New Roman" w:cs="Times New Roman"/>
          <w:bCs/>
        </w:rPr>
        <w:t xml:space="preserve"> and implement</w:t>
      </w:r>
      <w:r w:rsidR="009E360F">
        <w:rPr>
          <w:rFonts w:ascii="Times New Roman" w:hAnsi="Times New Roman" w:cs="Times New Roman"/>
          <w:bCs/>
        </w:rPr>
        <w:t>ing</w:t>
      </w:r>
      <w:r w:rsidRPr="003163E2">
        <w:rPr>
          <w:rFonts w:ascii="Times New Roman" w:hAnsi="Times New Roman" w:cs="Times New Roman"/>
          <w:bCs/>
        </w:rPr>
        <w:t xml:space="preserve"> appropriate efficiencies</w:t>
      </w:r>
      <w:r w:rsidR="008A7C7F">
        <w:rPr>
          <w:rFonts w:ascii="Times New Roman" w:hAnsi="Times New Roman" w:cs="Times New Roman"/>
          <w:bCs/>
        </w:rPr>
        <w:t>\</w:t>
      </w:r>
    </w:p>
    <w:p w14:paraId="0F874FEA" w14:textId="77777777" w:rsidR="00F81C75" w:rsidRPr="009E360F" w:rsidRDefault="00B032C5" w:rsidP="001610AB">
      <w:pPr>
        <w:rPr>
          <w:rFonts w:ascii="Times New Roman" w:hAnsi="Times New Roman" w:cs="Times New Roman"/>
          <w:bCs/>
          <w:u w:val="single"/>
        </w:rPr>
      </w:pPr>
      <w:r w:rsidRPr="009E360F">
        <w:rPr>
          <w:rFonts w:ascii="Times New Roman" w:hAnsi="Times New Roman" w:cs="Times New Roman"/>
          <w:bCs/>
          <w:u w:val="single"/>
        </w:rPr>
        <w:t xml:space="preserve">The </w:t>
      </w:r>
      <w:r w:rsidR="00F81C75" w:rsidRPr="009E360F">
        <w:rPr>
          <w:rFonts w:ascii="Times New Roman" w:hAnsi="Times New Roman" w:cs="Times New Roman"/>
          <w:bCs/>
          <w:u w:val="single"/>
        </w:rPr>
        <w:t>Responsibilities of CMS</w:t>
      </w:r>
      <w:r w:rsidRPr="009E360F">
        <w:rPr>
          <w:rFonts w:ascii="Times New Roman" w:hAnsi="Times New Roman" w:cs="Times New Roman"/>
          <w:bCs/>
          <w:u w:val="single"/>
        </w:rPr>
        <w:t xml:space="preserve"> are as follows:</w:t>
      </w:r>
    </w:p>
    <w:p w14:paraId="55116CFE" w14:textId="486FC1FC" w:rsidR="00C423AE" w:rsidRPr="003163E2" w:rsidRDefault="009E360F" w:rsidP="00F81C75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Establish</w:t>
      </w:r>
      <w:r w:rsidR="001610AB" w:rsidRPr="003163E2">
        <w:rPr>
          <w:rFonts w:ascii="Times New Roman" w:hAnsi="Times New Roman" w:cs="Times New Roman"/>
          <w:bCs/>
        </w:rPr>
        <w:t xml:space="preserve"> the general regulatory framework</w:t>
      </w:r>
    </w:p>
    <w:p w14:paraId="188F33D4" w14:textId="62ABBB3E" w:rsidR="00C423AE" w:rsidRPr="003163E2" w:rsidRDefault="009E360F" w:rsidP="00F81C75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Have</w:t>
      </w:r>
      <w:r w:rsidR="001610AB" w:rsidRPr="003163E2">
        <w:rPr>
          <w:rFonts w:ascii="Times New Roman" w:hAnsi="Times New Roman" w:cs="Times New Roman"/>
          <w:bCs/>
        </w:rPr>
        <w:t xml:space="preserve"> a policy checklist to guide states</w:t>
      </w:r>
    </w:p>
    <w:p w14:paraId="48C4008A" w14:textId="06A9EE31" w:rsidR="00C423AE" w:rsidRPr="003163E2" w:rsidRDefault="009E360F" w:rsidP="00F81C75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Approve</w:t>
      </w:r>
      <w:r w:rsidR="001610AB" w:rsidRPr="003163E2">
        <w:rPr>
          <w:rFonts w:ascii="Times New Roman" w:hAnsi="Times New Roman" w:cs="Times New Roman"/>
          <w:bCs/>
        </w:rPr>
        <w:t xml:space="preserve"> rates submitted by the State</w:t>
      </w:r>
    </w:p>
    <w:p w14:paraId="72BC2A52" w14:textId="0F74BE9E" w:rsidR="00B032C5" w:rsidRPr="001937CB" w:rsidRDefault="009E360F" w:rsidP="00B10EDB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Contribute</w:t>
      </w:r>
      <w:r w:rsidR="001610AB" w:rsidRPr="003163E2">
        <w:rPr>
          <w:rFonts w:ascii="Times New Roman" w:hAnsi="Times New Roman" w:cs="Times New Roman"/>
          <w:bCs/>
        </w:rPr>
        <w:t xml:space="preserve"> to funding the rate</w:t>
      </w:r>
    </w:p>
    <w:p w14:paraId="5BB96B78" w14:textId="77777777" w:rsidR="001937CB" w:rsidRDefault="001937CB" w:rsidP="00B10EDB">
      <w:pPr>
        <w:rPr>
          <w:rFonts w:ascii="Times New Roman" w:hAnsi="Times New Roman" w:cs="Times New Roman"/>
          <w:b/>
          <w:u w:val="single"/>
        </w:rPr>
      </w:pPr>
    </w:p>
    <w:p w14:paraId="09A4C6FD" w14:textId="77777777" w:rsidR="008A7C7F" w:rsidRDefault="008A7C7F" w:rsidP="00B10EDB">
      <w:pPr>
        <w:rPr>
          <w:rFonts w:ascii="Times New Roman" w:hAnsi="Times New Roman" w:cs="Times New Roman"/>
          <w:b/>
          <w:u w:val="single"/>
        </w:rPr>
      </w:pPr>
    </w:p>
    <w:p w14:paraId="37B06EC5" w14:textId="77777777" w:rsidR="00FE1049" w:rsidRDefault="0001213A" w:rsidP="00B10EDB">
      <w:pPr>
        <w:rPr>
          <w:rFonts w:ascii="Times New Roman" w:hAnsi="Times New Roman" w:cs="Times New Roman"/>
          <w:b/>
          <w:u w:val="single"/>
        </w:rPr>
      </w:pPr>
      <w:r w:rsidRPr="003163E2">
        <w:rPr>
          <w:rFonts w:ascii="Times New Roman" w:hAnsi="Times New Roman" w:cs="Times New Roman"/>
          <w:b/>
          <w:u w:val="single"/>
        </w:rPr>
        <w:t>Cost and Risk:</w:t>
      </w:r>
    </w:p>
    <w:p w14:paraId="1327A825" w14:textId="362086FF" w:rsidR="009E360F" w:rsidRDefault="009E360F" w:rsidP="001937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84437">
        <w:rPr>
          <w:rFonts w:ascii="Times New Roman" w:hAnsi="Times New Roman" w:cs="Times New Roman"/>
          <w:color w:val="auto"/>
          <w:sz w:val="22"/>
          <w:szCs w:val="22"/>
        </w:rPr>
        <w:lastRenderedPageBreak/>
        <w:t>The MCO assumes the risk that their revenues will exceed costs of services</w:t>
      </w:r>
      <w:r w:rsidRPr="009E360F">
        <w:rPr>
          <w:rFonts w:ascii="Times New Roman" w:hAnsi="Times New Roman" w:cs="Times New Roman"/>
          <w:color w:val="545454"/>
          <w:sz w:val="22"/>
          <w:szCs w:val="22"/>
        </w:rPr>
        <w:t xml:space="preserve">.  </w:t>
      </w:r>
      <w:r w:rsidRPr="009E360F">
        <w:rPr>
          <w:rFonts w:ascii="Times New Roman" w:hAnsi="Times New Roman" w:cs="Times New Roman"/>
          <w:sz w:val="22"/>
          <w:szCs w:val="22"/>
        </w:rPr>
        <w:t xml:space="preserve">Unlike traditional “Fee For Service” plans, risk-based Managed Care is subject to extensive federal statutory and regulatory requirements regarding access to care, quality, collection of encounter data, beneficiary protection, and oversight. </w:t>
      </w:r>
    </w:p>
    <w:p w14:paraId="18E7C3CC" w14:textId="77777777" w:rsidR="001937CB" w:rsidRPr="001937CB" w:rsidRDefault="001937CB" w:rsidP="001937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F5A750" w14:textId="77777777" w:rsidR="001937CB" w:rsidRPr="003163E2" w:rsidRDefault="001937CB" w:rsidP="001937CB">
      <w:pPr>
        <w:rPr>
          <w:rFonts w:ascii="Times New Roman" w:hAnsi="Times New Roman" w:cs="Times New Roman"/>
          <w:bCs/>
        </w:rPr>
      </w:pPr>
      <w:r w:rsidRPr="009E360F">
        <w:rPr>
          <w:rFonts w:ascii="Times New Roman" w:hAnsi="Times New Roman" w:cs="Times New Roman"/>
          <w:bCs/>
        </w:rPr>
        <w:t xml:space="preserve">An MCO’s Capitation Rate is calculated as the minimum amount for all Members, plus add-on amounts for those Members with characteristics related to add-on.  The table below is an example </w:t>
      </w:r>
      <w:r>
        <w:rPr>
          <w:rFonts w:ascii="Times New Roman" w:hAnsi="Times New Roman" w:cs="Times New Roman"/>
          <w:bCs/>
        </w:rPr>
        <w:t xml:space="preserve">of </w:t>
      </w:r>
      <w:r w:rsidRPr="009E360F">
        <w:rPr>
          <w:rFonts w:ascii="Times New Roman" w:hAnsi="Times New Roman" w:cs="Times New Roman"/>
          <w:bCs/>
        </w:rPr>
        <w:t>service cost experience for MCDFC and the percent distribution of members comprising the range of service cost.</w:t>
      </w:r>
    </w:p>
    <w:p w14:paraId="735CBE19" w14:textId="77777777" w:rsidR="001937CB" w:rsidRPr="003163E2" w:rsidRDefault="001937CB" w:rsidP="00B10EDB">
      <w:pPr>
        <w:rPr>
          <w:rFonts w:ascii="Times New Roman" w:hAnsi="Times New Roman" w:cs="Times New Roman"/>
          <w:b/>
          <w:u w:val="single"/>
        </w:rPr>
      </w:pPr>
    </w:p>
    <w:p w14:paraId="06965376" w14:textId="77777777" w:rsidR="00FE1049" w:rsidRPr="003163E2" w:rsidRDefault="00FE1049" w:rsidP="00B10EDB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CC1A49D" wp14:editId="5BD51072">
            <wp:extent cx="5943600" cy="4035425"/>
            <wp:effectExtent l="0" t="0" r="0" b="3175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0C8BD1" w14:textId="77777777" w:rsidR="0001213A" w:rsidRPr="003163E2" w:rsidRDefault="0001213A" w:rsidP="00B10EDB">
      <w:pPr>
        <w:rPr>
          <w:rFonts w:ascii="Times New Roman" w:hAnsi="Times New Roman" w:cs="Times New Roman"/>
        </w:rPr>
      </w:pPr>
    </w:p>
    <w:p w14:paraId="0C5CA260" w14:textId="77777777" w:rsidR="00B10EDB" w:rsidRPr="003163E2" w:rsidRDefault="00B10EDB" w:rsidP="00B10EDB">
      <w:pPr>
        <w:rPr>
          <w:rFonts w:ascii="Times New Roman" w:hAnsi="Times New Roman" w:cs="Times New Roman"/>
        </w:rPr>
      </w:pPr>
    </w:p>
    <w:p w14:paraId="58CE015C" w14:textId="77777777" w:rsidR="00B10EDB" w:rsidRPr="003163E2" w:rsidRDefault="0001213A" w:rsidP="00B10EDB">
      <w:pPr>
        <w:rPr>
          <w:rFonts w:ascii="Times New Roman" w:hAnsi="Times New Roman" w:cs="Times New Roman"/>
          <w:b/>
          <w:u w:val="single"/>
        </w:rPr>
      </w:pPr>
      <w:r w:rsidRPr="003163E2">
        <w:rPr>
          <w:rFonts w:ascii="Times New Roman" w:hAnsi="Times New Roman" w:cs="Times New Roman"/>
          <w:b/>
          <w:u w:val="single"/>
        </w:rPr>
        <w:t>Who Manages Risk?</w:t>
      </w:r>
    </w:p>
    <w:p w14:paraId="72170102" w14:textId="77777777" w:rsidR="00B032C5" w:rsidRPr="003163E2" w:rsidRDefault="00B032C5" w:rsidP="0001213A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lastRenderedPageBreak/>
        <w:t xml:space="preserve">The </w:t>
      </w:r>
      <w:r w:rsidR="00C83FE4" w:rsidRPr="003163E2">
        <w:rPr>
          <w:rFonts w:ascii="Times New Roman" w:hAnsi="Times New Roman" w:cs="Times New Roman"/>
        </w:rPr>
        <w:t>State sets minimum funding requirements</w:t>
      </w:r>
      <w:r w:rsidRPr="003163E2">
        <w:rPr>
          <w:rFonts w:ascii="Times New Roman" w:hAnsi="Times New Roman" w:cs="Times New Roman"/>
        </w:rPr>
        <w:t xml:space="preserve"> for Working C</w:t>
      </w:r>
      <w:r w:rsidR="00C83FE4" w:rsidRPr="003163E2">
        <w:rPr>
          <w:rFonts w:ascii="Times New Roman" w:hAnsi="Times New Roman" w:cs="Times New Roman"/>
        </w:rPr>
        <w:t xml:space="preserve">apital, </w:t>
      </w:r>
      <w:r w:rsidRPr="003163E2">
        <w:rPr>
          <w:rFonts w:ascii="Times New Roman" w:hAnsi="Times New Roman" w:cs="Times New Roman"/>
        </w:rPr>
        <w:t>R</w:t>
      </w:r>
      <w:r w:rsidR="00C83FE4" w:rsidRPr="003163E2">
        <w:rPr>
          <w:rFonts w:ascii="Times New Roman" w:hAnsi="Times New Roman" w:cs="Times New Roman"/>
        </w:rPr>
        <w:t>estric</w:t>
      </w:r>
      <w:r w:rsidRPr="003163E2">
        <w:rPr>
          <w:rFonts w:ascii="Times New Roman" w:hAnsi="Times New Roman" w:cs="Times New Roman"/>
        </w:rPr>
        <w:t xml:space="preserve">ted Reserves, and Solvency reserves.  </w:t>
      </w:r>
    </w:p>
    <w:p w14:paraId="778E9AB7" w14:textId="77777777" w:rsidR="0001213A" w:rsidRPr="003163E2" w:rsidRDefault="00B032C5" w:rsidP="0001213A">
      <w:p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>The MCO manages r</w:t>
      </w:r>
      <w:r w:rsidR="0001213A" w:rsidRPr="003163E2">
        <w:rPr>
          <w:rFonts w:ascii="Times New Roman" w:hAnsi="Times New Roman" w:cs="Times New Roman"/>
        </w:rPr>
        <w:t xml:space="preserve">isk </w:t>
      </w:r>
      <w:r w:rsidRPr="003163E2">
        <w:rPr>
          <w:rFonts w:ascii="Times New Roman" w:hAnsi="Times New Roman" w:cs="Times New Roman"/>
        </w:rPr>
        <w:t>by employing the following:</w:t>
      </w:r>
    </w:p>
    <w:p w14:paraId="34D25B63" w14:textId="77777777" w:rsidR="00B032C5" w:rsidRPr="003163E2" w:rsidRDefault="00C83FE4" w:rsidP="00B032C5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 xml:space="preserve">Timely and Accurate Information </w:t>
      </w:r>
    </w:p>
    <w:p w14:paraId="0508B704" w14:textId="77777777" w:rsidR="00B032C5" w:rsidRPr="003163E2" w:rsidRDefault="00C83FE4" w:rsidP="00B032C5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>Systems to support member eligibili</w:t>
      </w:r>
      <w:r w:rsidR="00B032C5" w:rsidRPr="003163E2">
        <w:rPr>
          <w:rFonts w:ascii="Times New Roman" w:hAnsi="Times New Roman" w:cs="Times New Roman"/>
        </w:rPr>
        <w:t xml:space="preserve">ty and levels of </w:t>
      </w:r>
      <w:r w:rsidRPr="003163E2">
        <w:rPr>
          <w:rFonts w:ascii="Times New Roman" w:hAnsi="Times New Roman" w:cs="Times New Roman"/>
        </w:rPr>
        <w:t>care determination</w:t>
      </w:r>
    </w:p>
    <w:p w14:paraId="3A61C3F5" w14:textId="77777777" w:rsidR="00B032C5" w:rsidRPr="003163E2" w:rsidRDefault="00C83FE4" w:rsidP="00B032C5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 xml:space="preserve">Service authorizations systems </w:t>
      </w:r>
    </w:p>
    <w:p w14:paraId="53A76DFC" w14:textId="77777777" w:rsidR="00B032C5" w:rsidRPr="003163E2" w:rsidRDefault="00B032C5" w:rsidP="00B032C5">
      <w:pPr>
        <w:numPr>
          <w:ilvl w:val="1"/>
          <w:numId w:val="21"/>
        </w:num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>Resource allocation and care management teams</w:t>
      </w:r>
    </w:p>
    <w:p w14:paraId="59335089" w14:textId="77777777" w:rsidR="00B032C5" w:rsidRPr="003163E2" w:rsidRDefault="00B032C5" w:rsidP="00B032C5">
      <w:pPr>
        <w:numPr>
          <w:ilvl w:val="2"/>
          <w:numId w:val="21"/>
        </w:num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>Information</w:t>
      </w:r>
      <w:r w:rsidR="00AE582E">
        <w:rPr>
          <w:rFonts w:ascii="Times New Roman" w:hAnsi="Times New Roman" w:cs="Times New Roman"/>
        </w:rPr>
        <w:t xml:space="preserve"> and tools</w:t>
      </w:r>
      <w:r w:rsidRPr="003163E2">
        <w:rPr>
          <w:rFonts w:ascii="Times New Roman" w:hAnsi="Times New Roman" w:cs="Times New Roman"/>
        </w:rPr>
        <w:t xml:space="preserve"> to understand service need (RAD) </w:t>
      </w:r>
    </w:p>
    <w:p w14:paraId="20A57881" w14:textId="77777777" w:rsidR="00B032C5" w:rsidRPr="003163E2" w:rsidRDefault="00B032C5" w:rsidP="00B032C5">
      <w:pPr>
        <w:numPr>
          <w:ilvl w:val="2"/>
          <w:numId w:val="21"/>
        </w:numPr>
        <w:rPr>
          <w:rFonts w:ascii="Times New Roman" w:hAnsi="Times New Roman" w:cs="Times New Roman"/>
        </w:rPr>
      </w:pPr>
      <w:r w:rsidRPr="003163E2">
        <w:rPr>
          <w:rFonts w:ascii="Times New Roman" w:hAnsi="Times New Roman" w:cs="Times New Roman"/>
        </w:rPr>
        <w:t xml:space="preserve">Information </w:t>
      </w:r>
      <w:r w:rsidR="00AE582E">
        <w:rPr>
          <w:rFonts w:ascii="Times New Roman" w:hAnsi="Times New Roman" w:cs="Times New Roman"/>
        </w:rPr>
        <w:t xml:space="preserve">and tools </w:t>
      </w:r>
      <w:r w:rsidRPr="003163E2">
        <w:rPr>
          <w:rFonts w:ascii="Times New Roman" w:hAnsi="Times New Roman" w:cs="Times New Roman"/>
        </w:rPr>
        <w:t>to understand actual service utilization and cost</w:t>
      </w:r>
    </w:p>
    <w:p w14:paraId="611CA289" w14:textId="77777777" w:rsidR="00F24F8F" w:rsidRDefault="00F24F8F" w:rsidP="002A62C9">
      <w:pPr>
        <w:rPr>
          <w:rFonts w:ascii="Times New Roman" w:hAnsi="Times New Roman" w:cs="Times New Roman"/>
          <w:b/>
        </w:rPr>
      </w:pPr>
    </w:p>
    <w:p w14:paraId="070CB373" w14:textId="77777777" w:rsidR="002A62C9" w:rsidRPr="003163E2" w:rsidRDefault="002A62C9" w:rsidP="002A62C9">
      <w:pPr>
        <w:rPr>
          <w:rFonts w:ascii="Times New Roman" w:hAnsi="Times New Roman" w:cs="Times New Roman"/>
          <w:b/>
        </w:rPr>
      </w:pPr>
      <w:r w:rsidRPr="003163E2">
        <w:rPr>
          <w:rFonts w:ascii="Times New Roman" w:hAnsi="Times New Roman" w:cs="Times New Roman"/>
          <w:b/>
        </w:rPr>
        <w:t>Solvency Protection in Family Care</w:t>
      </w:r>
    </w:p>
    <w:p w14:paraId="0D4CFA4D" w14:textId="2ED05E0A" w:rsidR="002C2AEE" w:rsidRPr="008C6ABA" w:rsidRDefault="002C2AEE" w:rsidP="002C2AE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val="en"/>
        </w:rPr>
      </w:pPr>
      <w:r w:rsidRPr="003163E2">
        <w:rPr>
          <w:rFonts w:ascii="Times New Roman" w:hAnsi="Times New Roman" w:cs="Times New Roman"/>
        </w:rPr>
        <w:t xml:space="preserve">The Family Care Reserves are </w:t>
      </w:r>
      <w:r w:rsidR="00B34FE2" w:rsidRPr="003163E2">
        <w:rPr>
          <w:rFonts w:ascii="Times New Roman" w:hAnsi="Times New Roman" w:cs="Times New Roman"/>
        </w:rPr>
        <w:t xml:space="preserve">akin </w:t>
      </w:r>
      <w:r w:rsidRPr="003163E2">
        <w:rPr>
          <w:rFonts w:ascii="Times New Roman" w:hAnsi="Times New Roman" w:cs="Times New Roman"/>
        </w:rPr>
        <w:t xml:space="preserve">to the County’s Contingency Reserves.  </w:t>
      </w:r>
      <w:r w:rsidR="005543CA" w:rsidRPr="003163E2">
        <w:rPr>
          <w:rFonts w:ascii="Times New Roman" w:hAnsi="Times New Roman" w:cs="Times New Roman"/>
        </w:rPr>
        <w:t xml:space="preserve">The Milwaukee County Board of Supervisors </w:t>
      </w:r>
      <w:r w:rsidRPr="003163E2">
        <w:rPr>
          <w:rFonts w:ascii="Times New Roman" w:hAnsi="Times New Roman" w:cs="Times New Roman"/>
        </w:rPr>
        <w:t xml:space="preserve">has made a conscious decision </w:t>
      </w:r>
      <w:r w:rsidR="001937CB">
        <w:rPr>
          <w:rFonts w:ascii="Times New Roman" w:hAnsi="Times New Roman" w:cs="Times New Roman"/>
        </w:rPr>
        <w:t xml:space="preserve">to </w:t>
      </w:r>
      <w:r w:rsidR="001937CB" w:rsidRPr="008C6ABA">
        <w:rPr>
          <w:rFonts w:ascii="Times New Roman" w:eastAsia="Times New Roman" w:hAnsi="Times New Roman" w:cs="Times New Roman"/>
          <w:lang w:val="en"/>
        </w:rPr>
        <w:t>keep</w:t>
      </w:r>
      <w:r w:rsidRPr="008C6ABA">
        <w:rPr>
          <w:rFonts w:ascii="Times New Roman" w:eastAsia="Times New Roman" w:hAnsi="Times New Roman" w:cs="Times New Roman"/>
          <w:lang w:val="en"/>
        </w:rPr>
        <w:t xml:space="preserve"> with recommendations from the nonpartisan Public Policy Forum and the independ</w:t>
      </w:r>
      <w:r w:rsidR="00F24F8F">
        <w:rPr>
          <w:rFonts w:ascii="Times New Roman" w:eastAsia="Times New Roman" w:hAnsi="Times New Roman" w:cs="Times New Roman"/>
          <w:lang w:val="en"/>
        </w:rPr>
        <w:t>ently elected Milwaukee County C</w:t>
      </w:r>
      <w:r w:rsidRPr="008C6ABA">
        <w:rPr>
          <w:rFonts w:ascii="Times New Roman" w:eastAsia="Times New Roman" w:hAnsi="Times New Roman" w:cs="Times New Roman"/>
          <w:lang w:val="en"/>
        </w:rPr>
        <w:t>omptrol</w:t>
      </w:r>
      <w:r w:rsidR="001937CB">
        <w:rPr>
          <w:rFonts w:ascii="Times New Roman" w:eastAsia="Times New Roman" w:hAnsi="Times New Roman" w:cs="Times New Roman"/>
          <w:lang w:val="en"/>
        </w:rPr>
        <w:t xml:space="preserve">ler and </w:t>
      </w:r>
      <w:r w:rsidR="007B0D58" w:rsidRPr="008C6ABA">
        <w:rPr>
          <w:rFonts w:ascii="Times New Roman" w:eastAsia="Times New Roman" w:hAnsi="Times New Roman" w:cs="Times New Roman"/>
          <w:lang w:val="en"/>
        </w:rPr>
        <w:t>increase</w:t>
      </w:r>
      <w:r w:rsidRPr="008C6ABA">
        <w:rPr>
          <w:rFonts w:ascii="Times New Roman" w:eastAsia="Times New Roman" w:hAnsi="Times New Roman" w:cs="Times New Roman"/>
          <w:lang w:val="en"/>
        </w:rPr>
        <w:t xml:space="preserve"> the contingency fund in cas</w:t>
      </w:r>
      <w:r w:rsidR="001937CB">
        <w:rPr>
          <w:rFonts w:ascii="Times New Roman" w:eastAsia="Times New Roman" w:hAnsi="Times New Roman" w:cs="Times New Roman"/>
          <w:lang w:val="en"/>
        </w:rPr>
        <w:t>e of unanticipated emergencies.</w:t>
      </w:r>
    </w:p>
    <w:p w14:paraId="5D2B264D" w14:textId="77777777" w:rsidR="00022396" w:rsidRDefault="00022396" w:rsidP="002C2AE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val="en"/>
        </w:rPr>
      </w:pPr>
      <w:r w:rsidRPr="008C6ABA">
        <w:rPr>
          <w:rFonts w:ascii="Times New Roman" w:eastAsia="Times New Roman" w:hAnsi="Times New Roman" w:cs="Times New Roman"/>
          <w:lang w:val="en"/>
        </w:rPr>
        <w:t xml:space="preserve">It is those same unanticipated emergencies for which the Department of Family Care maintains its reserves.  It should be noted that the effect of tapping the reserves is more than financial.  </w:t>
      </w:r>
      <w:r w:rsidR="003811A4" w:rsidRPr="008C6ABA">
        <w:rPr>
          <w:rFonts w:ascii="Times New Roman" w:eastAsia="Times New Roman" w:hAnsi="Times New Roman" w:cs="Times New Roman"/>
          <w:lang w:val="en"/>
        </w:rPr>
        <w:t xml:space="preserve">In order to utilize reserves, the MCO </w:t>
      </w:r>
      <w:r w:rsidR="003811A4" w:rsidRPr="008C6ABA">
        <w:rPr>
          <w:rFonts w:ascii="Times New Roman" w:eastAsia="Times New Roman" w:hAnsi="Times New Roman" w:cs="Times New Roman"/>
          <w:b/>
          <w:u w:val="single"/>
          <w:lang w:val="en"/>
        </w:rPr>
        <w:t>must</w:t>
      </w:r>
      <w:r w:rsidR="003811A4" w:rsidRPr="008C6ABA">
        <w:rPr>
          <w:rFonts w:ascii="Times New Roman" w:eastAsia="Times New Roman" w:hAnsi="Times New Roman" w:cs="Times New Roman"/>
          <w:lang w:val="en"/>
        </w:rPr>
        <w:t xml:space="preserve"> deficit.  </w:t>
      </w:r>
      <w:r w:rsidRPr="008C6ABA">
        <w:rPr>
          <w:rFonts w:ascii="Times New Roman" w:eastAsia="Times New Roman" w:hAnsi="Times New Roman" w:cs="Times New Roman"/>
          <w:lang w:val="en"/>
        </w:rPr>
        <w:t xml:space="preserve">Just as there is a limit on how much or how often the </w:t>
      </w:r>
      <w:r w:rsidRPr="008C6ABA">
        <w:rPr>
          <w:rFonts w:ascii="Times New Roman" w:eastAsia="Times New Roman" w:hAnsi="Times New Roman" w:cs="Times New Roman"/>
          <w:lang w:val="en"/>
        </w:rPr>
        <w:lastRenderedPageBreak/>
        <w:t xml:space="preserve">County could </w:t>
      </w:r>
      <w:r w:rsidR="003811A4" w:rsidRPr="008C6ABA">
        <w:rPr>
          <w:rFonts w:ascii="Times New Roman" w:eastAsia="Times New Roman" w:hAnsi="Times New Roman" w:cs="Times New Roman"/>
          <w:lang w:val="en"/>
        </w:rPr>
        <w:t>deficit</w:t>
      </w:r>
      <w:r w:rsidRPr="008C6ABA">
        <w:rPr>
          <w:rFonts w:ascii="Times New Roman" w:eastAsia="Times New Roman" w:hAnsi="Times New Roman" w:cs="Times New Roman"/>
          <w:lang w:val="en"/>
        </w:rPr>
        <w:t xml:space="preserve"> without negatively impacting its bond rating, the MCO would similarly negatively impact its contract with DHS and its permit from OCI by repeatedly </w:t>
      </w:r>
      <w:r w:rsidR="003811A4" w:rsidRPr="008C6ABA">
        <w:rPr>
          <w:rFonts w:ascii="Times New Roman" w:eastAsia="Times New Roman" w:hAnsi="Times New Roman" w:cs="Times New Roman"/>
          <w:lang w:val="en"/>
        </w:rPr>
        <w:t xml:space="preserve">deficiting in order to access </w:t>
      </w:r>
      <w:r w:rsidRPr="008C6ABA">
        <w:rPr>
          <w:rFonts w:ascii="Times New Roman" w:eastAsia="Times New Roman" w:hAnsi="Times New Roman" w:cs="Times New Roman"/>
          <w:lang w:val="en"/>
        </w:rPr>
        <w:t xml:space="preserve">reserves.   </w:t>
      </w:r>
    </w:p>
    <w:p w14:paraId="5B693901" w14:textId="78733746" w:rsidR="008C6ABA" w:rsidRDefault="008C6ABA" w:rsidP="002C2AE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 xml:space="preserve">The alternative would be to decrease services to other members and/or lower reimbursements to other providers. Neither of those options </w:t>
      </w:r>
      <w:r w:rsidR="00AE582E">
        <w:rPr>
          <w:rFonts w:ascii="Times New Roman" w:eastAsia="Times New Roman" w:hAnsi="Times New Roman" w:cs="Times New Roman"/>
          <w:lang w:val="en"/>
        </w:rPr>
        <w:t>provide a sustainable business model</w:t>
      </w:r>
      <w:r w:rsidR="005066AA">
        <w:rPr>
          <w:rFonts w:ascii="Times New Roman" w:eastAsia="Times New Roman" w:hAnsi="Times New Roman" w:cs="Times New Roman"/>
          <w:lang w:val="en"/>
        </w:rPr>
        <w:t xml:space="preserve"> for MCDFC</w:t>
      </w:r>
      <w:r w:rsidR="001937CB">
        <w:rPr>
          <w:rFonts w:ascii="Times New Roman" w:eastAsia="Times New Roman" w:hAnsi="Times New Roman" w:cs="Times New Roman"/>
          <w:lang w:val="en"/>
        </w:rPr>
        <w:t xml:space="preserve"> nor are they in the best interests of members</w:t>
      </w:r>
      <w:r w:rsidR="00AE582E">
        <w:rPr>
          <w:rFonts w:ascii="Times New Roman" w:eastAsia="Times New Roman" w:hAnsi="Times New Roman" w:cs="Times New Roman"/>
          <w:lang w:val="en"/>
        </w:rPr>
        <w:t>.</w:t>
      </w:r>
    </w:p>
    <w:p w14:paraId="45C1E4A8" w14:textId="77777777" w:rsidR="008619EB" w:rsidRPr="008C6ABA" w:rsidRDefault="008619EB" w:rsidP="002C2AE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val="en"/>
        </w:rPr>
      </w:pPr>
    </w:p>
    <w:p w14:paraId="5933C834" w14:textId="3A6DE8F5" w:rsidR="00022396" w:rsidRDefault="00425728" w:rsidP="007B0D58">
      <w:r>
        <w:rPr>
          <w:noProof/>
        </w:rPr>
        <w:drawing>
          <wp:inline distT="0" distB="0" distL="0" distR="0" wp14:anchorId="24672745" wp14:editId="1AE5C1A6">
            <wp:extent cx="5943600" cy="350475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44CCE" w14:textId="0531D173" w:rsidR="00022396" w:rsidRDefault="00425728" w:rsidP="007B0D58">
      <w:r>
        <w:rPr>
          <w:noProof/>
        </w:rPr>
        <w:lastRenderedPageBreak/>
        <w:drawing>
          <wp:inline distT="0" distB="0" distL="0" distR="0" wp14:anchorId="633CD91B" wp14:editId="4BDEF144">
            <wp:extent cx="5943600" cy="3855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35379" w14:textId="77777777" w:rsidR="00022396" w:rsidRDefault="00022396" w:rsidP="007B0D58"/>
    <w:p w14:paraId="5DB64496" w14:textId="739E0A3E" w:rsidR="00E65305" w:rsidRDefault="00425728" w:rsidP="007B0D58">
      <w:r>
        <w:rPr>
          <w:noProof/>
        </w:rPr>
        <w:lastRenderedPageBreak/>
        <w:drawing>
          <wp:inline distT="0" distB="0" distL="0" distR="0" wp14:anchorId="10FBDBCC" wp14:editId="55347BB6">
            <wp:extent cx="5943600" cy="3766813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6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2239B" w14:textId="77777777" w:rsidR="000D2016" w:rsidRPr="008C6ABA" w:rsidRDefault="007B0D58" w:rsidP="007B0D58">
      <w:p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t>The Department of Health Services employs a</w:t>
      </w:r>
      <w:r w:rsidR="00C83FE4" w:rsidRPr="008C6ABA">
        <w:rPr>
          <w:rFonts w:ascii="Times New Roman" w:hAnsi="Times New Roman" w:cs="Times New Roman"/>
        </w:rPr>
        <w:t xml:space="preserve"> layered approach to solvency</w:t>
      </w:r>
      <w:r w:rsidRPr="008C6ABA">
        <w:rPr>
          <w:rFonts w:ascii="Times New Roman" w:hAnsi="Times New Roman" w:cs="Times New Roman"/>
        </w:rPr>
        <w:t xml:space="preserve"> consisting of </w:t>
      </w:r>
    </w:p>
    <w:p w14:paraId="19CCC77B" w14:textId="77777777" w:rsidR="000D2016" w:rsidRPr="008C6ABA" w:rsidRDefault="00C83FE4" w:rsidP="002A62C9">
      <w:pPr>
        <w:numPr>
          <w:ilvl w:val="2"/>
          <w:numId w:val="24"/>
        </w:num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t>Working capital</w:t>
      </w:r>
    </w:p>
    <w:p w14:paraId="600D68D0" w14:textId="77777777" w:rsidR="000D2016" w:rsidRPr="008C6ABA" w:rsidRDefault="00C83FE4" w:rsidP="002A62C9">
      <w:pPr>
        <w:numPr>
          <w:ilvl w:val="2"/>
          <w:numId w:val="24"/>
        </w:num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t>Risk reserve</w:t>
      </w:r>
    </w:p>
    <w:p w14:paraId="6C998968" w14:textId="4913F0DE" w:rsidR="00CE07AA" w:rsidRPr="008A7C7F" w:rsidRDefault="00C83FE4" w:rsidP="008A7C7F">
      <w:pPr>
        <w:numPr>
          <w:ilvl w:val="2"/>
          <w:numId w:val="24"/>
        </w:num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t xml:space="preserve">Solvency </w:t>
      </w:r>
    </w:p>
    <w:p w14:paraId="593939B7" w14:textId="1FC0CBA7" w:rsidR="002A62C9" w:rsidRPr="008C6ABA" w:rsidRDefault="002A62C9" w:rsidP="00CE07AA">
      <w:p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lastRenderedPageBreak/>
        <w:t>Working Capital</w:t>
      </w:r>
      <w:r w:rsidR="007B0D58" w:rsidRPr="008C6ABA">
        <w:rPr>
          <w:rFonts w:ascii="Times New Roman" w:hAnsi="Times New Roman" w:cs="Times New Roman"/>
        </w:rPr>
        <w:t xml:space="preserve"> pro</w:t>
      </w:r>
      <w:r w:rsidR="00C83FE4" w:rsidRPr="008C6ABA">
        <w:rPr>
          <w:rFonts w:ascii="Times New Roman" w:hAnsi="Times New Roman" w:cs="Times New Roman"/>
        </w:rPr>
        <w:t>vide</w:t>
      </w:r>
      <w:r w:rsidR="007B0D58" w:rsidRPr="008C6ABA">
        <w:rPr>
          <w:rFonts w:ascii="Times New Roman" w:hAnsi="Times New Roman" w:cs="Times New Roman"/>
        </w:rPr>
        <w:t>s</w:t>
      </w:r>
      <w:r w:rsidR="00C83FE4" w:rsidRPr="008C6ABA">
        <w:rPr>
          <w:rFonts w:ascii="Times New Roman" w:hAnsi="Times New Roman" w:cs="Times New Roman"/>
        </w:rPr>
        <w:t xml:space="preserve"> liquid assets to </w:t>
      </w:r>
      <w:r w:rsidR="002C2AEE" w:rsidRPr="008C6ABA">
        <w:rPr>
          <w:rFonts w:ascii="Times New Roman" w:hAnsi="Times New Roman" w:cs="Times New Roman"/>
        </w:rPr>
        <w:t xml:space="preserve">manage routine fluctuations in </w:t>
      </w:r>
      <w:r w:rsidR="00C83FE4" w:rsidRPr="008C6ABA">
        <w:rPr>
          <w:rFonts w:ascii="Times New Roman" w:hAnsi="Times New Roman" w:cs="Times New Roman"/>
        </w:rPr>
        <w:t>revenues and expe</w:t>
      </w:r>
      <w:r w:rsidR="002C2AEE" w:rsidRPr="008C6ABA">
        <w:rPr>
          <w:rFonts w:ascii="Times New Roman" w:hAnsi="Times New Roman" w:cs="Times New Roman"/>
        </w:rPr>
        <w:t xml:space="preserve">nses that will occur in normal </w:t>
      </w:r>
      <w:r w:rsidR="00C83FE4" w:rsidRPr="008C6ABA">
        <w:rPr>
          <w:rFonts w:ascii="Times New Roman" w:hAnsi="Times New Roman" w:cs="Times New Roman"/>
        </w:rPr>
        <w:t>course of business</w:t>
      </w:r>
      <w:r w:rsidR="007B0D58" w:rsidRPr="008C6ABA">
        <w:rPr>
          <w:rFonts w:ascii="Times New Roman" w:hAnsi="Times New Roman" w:cs="Times New Roman"/>
        </w:rPr>
        <w:t xml:space="preserve"> and is equal to the c</w:t>
      </w:r>
      <w:r w:rsidR="00C83FE4" w:rsidRPr="008C6ABA">
        <w:rPr>
          <w:rFonts w:ascii="Times New Roman" w:hAnsi="Times New Roman" w:cs="Times New Roman"/>
        </w:rPr>
        <w:t xml:space="preserve">urrent </w:t>
      </w:r>
      <w:r w:rsidR="007B0D58" w:rsidRPr="008C6ABA">
        <w:rPr>
          <w:rFonts w:ascii="Times New Roman" w:hAnsi="Times New Roman" w:cs="Times New Roman"/>
        </w:rPr>
        <w:t>assets minus current liabilities.  It is c</w:t>
      </w:r>
      <w:r w:rsidR="00C83FE4" w:rsidRPr="008C6ABA">
        <w:rPr>
          <w:rFonts w:ascii="Times New Roman" w:hAnsi="Times New Roman" w:cs="Times New Roman"/>
        </w:rPr>
        <w:t>alculated by MCO and agreed</w:t>
      </w:r>
      <w:r w:rsidR="007B0D58" w:rsidRPr="008C6ABA">
        <w:rPr>
          <w:rFonts w:ascii="Times New Roman" w:hAnsi="Times New Roman" w:cs="Times New Roman"/>
        </w:rPr>
        <w:t xml:space="preserve"> to</w:t>
      </w:r>
      <w:r w:rsidR="00C83FE4" w:rsidRPr="008C6ABA">
        <w:rPr>
          <w:rFonts w:ascii="Times New Roman" w:hAnsi="Times New Roman" w:cs="Times New Roman"/>
        </w:rPr>
        <w:t xml:space="preserve"> by State</w:t>
      </w:r>
      <w:r w:rsidR="007B0D58" w:rsidRPr="008C6ABA">
        <w:rPr>
          <w:rFonts w:ascii="Times New Roman" w:hAnsi="Times New Roman" w:cs="Times New Roman"/>
        </w:rPr>
        <w:t xml:space="preserve">. The minimum requirement equals </w:t>
      </w:r>
      <w:r w:rsidR="00D52E1D">
        <w:rPr>
          <w:rFonts w:ascii="Times New Roman" w:hAnsi="Times New Roman" w:cs="Times New Roman"/>
        </w:rPr>
        <w:t>3.0</w:t>
      </w:r>
      <w:r w:rsidR="007B0D58" w:rsidRPr="008C6ABA">
        <w:rPr>
          <w:rFonts w:ascii="Times New Roman" w:hAnsi="Times New Roman" w:cs="Times New Roman"/>
        </w:rPr>
        <w:t xml:space="preserve">% of budgeted </w:t>
      </w:r>
      <w:r w:rsidR="00C83FE4" w:rsidRPr="008C6ABA">
        <w:rPr>
          <w:rFonts w:ascii="Times New Roman" w:hAnsi="Times New Roman" w:cs="Times New Roman"/>
        </w:rPr>
        <w:t>annual capitation</w:t>
      </w:r>
      <w:r w:rsidR="007B0D58" w:rsidRPr="008C6ABA">
        <w:rPr>
          <w:rFonts w:ascii="Times New Roman" w:hAnsi="Times New Roman" w:cs="Times New Roman"/>
        </w:rPr>
        <w:t xml:space="preserve">. </w:t>
      </w:r>
    </w:p>
    <w:p w14:paraId="036800B8" w14:textId="77777777" w:rsidR="000D2016" w:rsidRPr="008C6ABA" w:rsidRDefault="007B0D58" w:rsidP="007B0D58">
      <w:p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t>The Restricted R</w:t>
      </w:r>
      <w:r w:rsidR="00FE1049" w:rsidRPr="008C6ABA">
        <w:rPr>
          <w:rFonts w:ascii="Times New Roman" w:hAnsi="Times New Roman" w:cs="Times New Roman"/>
        </w:rPr>
        <w:t>eserves</w:t>
      </w:r>
      <w:r w:rsidRPr="008C6ABA">
        <w:rPr>
          <w:rFonts w:ascii="Times New Roman" w:hAnsi="Times New Roman" w:cs="Times New Roman"/>
        </w:rPr>
        <w:t xml:space="preserve"> are for the </w:t>
      </w:r>
      <w:r w:rsidR="00C83FE4" w:rsidRPr="008C6ABA">
        <w:rPr>
          <w:rFonts w:ascii="Times New Roman" w:hAnsi="Times New Roman" w:cs="Times New Roman"/>
        </w:rPr>
        <w:t>continuity</w:t>
      </w:r>
      <w:r w:rsidR="002C2AEE" w:rsidRPr="008C6ABA">
        <w:rPr>
          <w:rFonts w:ascii="Times New Roman" w:hAnsi="Times New Roman" w:cs="Times New Roman"/>
        </w:rPr>
        <w:t xml:space="preserve"> of care for enrolled members, </w:t>
      </w:r>
      <w:r w:rsidR="00C83FE4" w:rsidRPr="008C6ABA">
        <w:rPr>
          <w:rFonts w:ascii="Times New Roman" w:hAnsi="Times New Roman" w:cs="Times New Roman"/>
        </w:rPr>
        <w:t>accountability to ta</w:t>
      </w:r>
      <w:r w:rsidR="002C2AEE" w:rsidRPr="008C6ABA">
        <w:rPr>
          <w:rFonts w:ascii="Times New Roman" w:hAnsi="Times New Roman" w:cs="Times New Roman"/>
        </w:rPr>
        <w:t xml:space="preserve">xpayers, and effective program </w:t>
      </w:r>
      <w:r w:rsidR="00C83FE4" w:rsidRPr="008C6ABA">
        <w:rPr>
          <w:rFonts w:ascii="Times New Roman" w:hAnsi="Times New Roman" w:cs="Times New Roman"/>
        </w:rPr>
        <w:t>administration</w:t>
      </w:r>
      <w:r w:rsidRPr="008C6ABA">
        <w:rPr>
          <w:rFonts w:ascii="Times New Roman" w:hAnsi="Times New Roman" w:cs="Times New Roman"/>
        </w:rPr>
        <w:t>. They provide</w:t>
      </w:r>
      <w:r w:rsidR="00C83FE4" w:rsidRPr="008C6ABA">
        <w:rPr>
          <w:rFonts w:ascii="Times New Roman" w:hAnsi="Times New Roman" w:cs="Times New Roman"/>
        </w:rPr>
        <w:t xml:space="preserve"> additional liquid </w:t>
      </w:r>
      <w:r w:rsidRPr="008C6ABA">
        <w:rPr>
          <w:rFonts w:ascii="Times New Roman" w:hAnsi="Times New Roman" w:cs="Times New Roman"/>
        </w:rPr>
        <w:t xml:space="preserve">assets to underwrite financial </w:t>
      </w:r>
      <w:r w:rsidR="00C83FE4" w:rsidRPr="008C6ABA">
        <w:rPr>
          <w:rFonts w:ascii="Times New Roman" w:hAnsi="Times New Roman" w:cs="Times New Roman"/>
        </w:rPr>
        <w:t>volatility due to extraordinary circumstances</w:t>
      </w:r>
      <w:r w:rsidRPr="008C6ABA">
        <w:rPr>
          <w:rFonts w:ascii="Times New Roman" w:hAnsi="Times New Roman" w:cs="Times New Roman"/>
        </w:rPr>
        <w:t>. The Restricted Reserves are held in a s</w:t>
      </w:r>
      <w:r w:rsidR="00C83FE4" w:rsidRPr="008C6ABA">
        <w:rPr>
          <w:rFonts w:ascii="Times New Roman" w:hAnsi="Times New Roman" w:cs="Times New Roman"/>
        </w:rPr>
        <w:t>eparate, identifiable restr</w:t>
      </w:r>
      <w:r w:rsidRPr="008C6ABA">
        <w:rPr>
          <w:rFonts w:ascii="Times New Roman" w:hAnsi="Times New Roman" w:cs="Times New Roman"/>
        </w:rPr>
        <w:t>icted investment reserve account.  The required amount is c</w:t>
      </w:r>
      <w:r w:rsidR="00C83FE4" w:rsidRPr="008C6ABA">
        <w:rPr>
          <w:rFonts w:ascii="Times New Roman" w:hAnsi="Times New Roman" w:cs="Times New Roman"/>
        </w:rPr>
        <w:t>alculated on budgeted annual capitation revenue</w:t>
      </w:r>
    </w:p>
    <w:p w14:paraId="47F04126" w14:textId="77777777" w:rsidR="000D2016" w:rsidRPr="008C6ABA" w:rsidRDefault="00404E26" w:rsidP="00404E26">
      <w:p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t>The Solvency Reserve is intended to provide c</w:t>
      </w:r>
      <w:r w:rsidR="00C83FE4" w:rsidRPr="008C6ABA">
        <w:rPr>
          <w:rFonts w:ascii="Times New Roman" w:hAnsi="Times New Roman" w:cs="Times New Roman"/>
        </w:rPr>
        <w:t xml:space="preserve">ontinuity of care/transition </w:t>
      </w:r>
      <w:r w:rsidRPr="008C6ABA">
        <w:rPr>
          <w:rFonts w:ascii="Times New Roman" w:hAnsi="Times New Roman" w:cs="Times New Roman"/>
        </w:rPr>
        <w:t xml:space="preserve">for Members should the MCO </w:t>
      </w:r>
      <w:r w:rsidR="00C83FE4" w:rsidRPr="008C6ABA">
        <w:rPr>
          <w:rFonts w:ascii="Times New Roman" w:hAnsi="Times New Roman" w:cs="Times New Roman"/>
        </w:rPr>
        <w:t>become i</w:t>
      </w:r>
      <w:r w:rsidRPr="008C6ABA">
        <w:rPr>
          <w:rFonts w:ascii="Times New Roman" w:hAnsi="Times New Roman" w:cs="Times New Roman"/>
        </w:rPr>
        <w:t xml:space="preserve">nsolvent.  The </w:t>
      </w:r>
      <w:r w:rsidR="00C83FE4" w:rsidRPr="008C6ABA">
        <w:rPr>
          <w:rFonts w:ascii="Times New Roman" w:hAnsi="Times New Roman" w:cs="Times New Roman"/>
        </w:rPr>
        <w:t>Assets must be immediately liquid</w:t>
      </w:r>
      <w:r w:rsidRPr="008C6ABA">
        <w:rPr>
          <w:rFonts w:ascii="Times New Roman" w:hAnsi="Times New Roman" w:cs="Times New Roman"/>
        </w:rPr>
        <w:t xml:space="preserve"> and must equal </w:t>
      </w:r>
      <w:r w:rsidR="00C83FE4" w:rsidRPr="008C6ABA">
        <w:rPr>
          <w:rFonts w:ascii="Times New Roman" w:hAnsi="Times New Roman" w:cs="Times New Roman"/>
        </w:rPr>
        <w:t>$750,000</w:t>
      </w:r>
      <w:r w:rsidRPr="008C6ABA">
        <w:rPr>
          <w:rFonts w:ascii="Times New Roman" w:hAnsi="Times New Roman" w:cs="Times New Roman"/>
        </w:rPr>
        <w:t xml:space="preserve"> to be held in an account designated by the State.  </w:t>
      </w:r>
    </w:p>
    <w:p w14:paraId="67003262" w14:textId="77777777" w:rsidR="00CE07AA" w:rsidRPr="008C6ABA" w:rsidRDefault="00B23BAE" w:rsidP="00CE07AA">
      <w:p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t>There is no correlation</w:t>
      </w:r>
      <w:r w:rsidR="00CE07AA" w:rsidRPr="008C6ABA">
        <w:rPr>
          <w:rFonts w:ascii="Times New Roman" w:hAnsi="Times New Roman" w:cs="Times New Roman"/>
        </w:rPr>
        <w:t xml:space="preserve"> between the Reserves and the Living Wage Ordinance. Restricted Reserves are intended for one time only extraordinary events.  They are not intended to be used for ongoing service costs.</w:t>
      </w:r>
    </w:p>
    <w:p w14:paraId="0D99C2CE" w14:textId="77777777" w:rsidR="00EE15E1" w:rsidRPr="008C6ABA" w:rsidRDefault="00D52E1D" w:rsidP="00CE0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Department exhausts its working capital reserve the Department will be</w:t>
      </w:r>
      <w:r w:rsidR="00D0689A">
        <w:rPr>
          <w:rFonts w:ascii="Times New Roman" w:hAnsi="Times New Roman" w:cs="Times New Roman"/>
        </w:rPr>
        <w:t xml:space="preserve"> placed on corrective action to operationally correct the deficiency.  </w:t>
      </w:r>
      <w:r w:rsidR="00932A3B" w:rsidRPr="008C6ABA">
        <w:rPr>
          <w:rFonts w:ascii="Times New Roman" w:hAnsi="Times New Roman" w:cs="Times New Roman"/>
        </w:rPr>
        <w:t>If the Department exhausts their</w:t>
      </w:r>
      <w:r w:rsidR="00D0689A">
        <w:rPr>
          <w:rFonts w:ascii="Times New Roman" w:hAnsi="Times New Roman" w:cs="Times New Roman"/>
        </w:rPr>
        <w:t xml:space="preserve"> working capital and restricted</w:t>
      </w:r>
      <w:r w:rsidR="00932A3B" w:rsidRPr="008C6ABA">
        <w:rPr>
          <w:rFonts w:ascii="Times New Roman" w:hAnsi="Times New Roman" w:cs="Times New Roman"/>
        </w:rPr>
        <w:t xml:space="preserve"> reserves,</w:t>
      </w:r>
      <w:r w:rsidR="00664608" w:rsidRPr="008C6ABA">
        <w:rPr>
          <w:rFonts w:ascii="Times New Roman" w:hAnsi="Times New Roman" w:cs="Times New Roman"/>
        </w:rPr>
        <w:t xml:space="preserve"> it is </w:t>
      </w:r>
      <w:r w:rsidR="00473FD3" w:rsidRPr="008C6ABA">
        <w:rPr>
          <w:rFonts w:ascii="Times New Roman" w:hAnsi="Times New Roman" w:cs="Times New Roman"/>
        </w:rPr>
        <w:t>likely that</w:t>
      </w:r>
      <w:r w:rsidR="00D0689A">
        <w:rPr>
          <w:rFonts w:ascii="Times New Roman" w:hAnsi="Times New Roman" w:cs="Times New Roman"/>
        </w:rPr>
        <w:t xml:space="preserve"> the</w:t>
      </w:r>
      <w:r w:rsidR="00664608" w:rsidRPr="008C6ABA">
        <w:rPr>
          <w:rFonts w:ascii="Times New Roman" w:hAnsi="Times New Roman" w:cs="Times New Roman"/>
        </w:rPr>
        <w:t xml:space="preserve"> State will </w:t>
      </w:r>
      <w:r w:rsidR="00473FD3" w:rsidRPr="008C6ABA">
        <w:rPr>
          <w:rFonts w:ascii="Times New Roman" w:hAnsi="Times New Roman" w:cs="Times New Roman"/>
        </w:rPr>
        <w:t xml:space="preserve">terminate Milwaukee County’s </w:t>
      </w:r>
      <w:r w:rsidR="00664608" w:rsidRPr="008C6ABA">
        <w:rPr>
          <w:rFonts w:ascii="Times New Roman" w:hAnsi="Times New Roman" w:cs="Times New Roman"/>
        </w:rPr>
        <w:t>contract for</w:t>
      </w:r>
      <w:r w:rsidR="003B6B76" w:rsidRPr="008C6ABA">
        <w:rPr>
          <w:rFonts w:ascii="Times New Roman" w:hAnsi="Times New Roman" w:cs="Times New Roman"/>
        </w:rPr>
        <w:t xml:space="preserve"> Family Care</w:t>
      </w:r>
      <w:r w:rsidR="00D0689A">
        <w:rPr>
          <w:rFonts w:ascii="Times New Roman" w:hAnsi="Times New Roman" w:cs="Times New Roman"/>
        </w:rPr>
        <w:t xml:space="preserve"> and access the pooled solvency reserve to pay remaining expenses of the Department</w:t>
      </w:r>
      <w:r w:rsidR="00664608" w:rsidRPr="008C6ABA">
        <w:rPr>
          <w:rFonts w:ascii="Times New Roman" w:hAnsi="Times New Roman" w:cs="Times New Roman"/>
        </w:rPr>
        <w:t xml:space="preserve">.  </w:t>
      </w:r>
      <w:r w:rsidR="00731442" w:rsidRPr="008C6ABA">
        <w:rPr>
          <w:rFonts w:ascii="Times New Roman" w:hAnsi="Times New Roman" w:cs="Times New Roman"/>
        </w:rPr>
        <w:t xml:space="preserve">Two </w:t>
      </w:r>
      <w:r w:rsidR="003B6B76" w:rsidRPr="008C6ABA">
        <w:rPr>
          <w:rFonts w:ascii="Times New Roman" w:hAnsi="Times New Roman" w:cs="Times New Roman"/>
        </w:rPr>
        <w:t xml:space="preserve">other </w:t>
      </w:r>
      <w:r w:rsidR="00D721A6" w:rsidRPr="008C6ABA">
        <w:rPr>
          <w:rFonts w:ascii="Times New Roman" w:hAnsi="Times New Roman" w:cs="Times New Roman"/>
        </w:rPr>
        <w:t>MCOs have had their contracts terminated in as many years</w:t>
      </w:r>
      <w:r w:rsidR="0009488C" w:rsidRPr="008C6ABA">
        <w:rPr>
          <w:rFonts w:ascii="Times New Roman" w:hAnsi="Times New Roman" w:cs="Times New Roman"/>
        </w:rPr>
        <w:t xml:space="preserve"> due to lack of solvency</w:t>
      </w:r>
      <w:r w:rsidR="00D721A6" w:rsidRPr="008C6ABA">
        <w:rPr>
          <w:rFonts w:ascii="Times New Roman" w:hAnsi="Times New Roman" w:cs="Times New Roman"/>
        </w:rPr>
        <w:t xml:space="preserve">.  </w:t>
      </w:r>
    </w:p>
    <w:p w14:paraId="5ED30D36" w14:textId="67FBCA7F" w:rsidR="008021CD" w:rsidRPr="008C6ABA" w:rsidRDefault="00664608" w:rsidP="00CE07AA">
      <w:p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lastRenderedPageBreak/>
        <w:t xml:space="preserve">Termination of our contract to operate an MCO will have an immediate impact on the </w:t>
      </w:r>
      <w:r w:rsidR="00731442" w:rsidRPr="008C6ABA">
        <w:rPr>
          <w:rFonts w:ascii="Times New Roman" w:hAnsi="Times New Roman" w:cs="Times New Roman"/>
        </w:rPr>
        <w:t>more than 80</w:t>
      </w:r>
      <w:r w:rsidRPr="008C6ABA">
        <w:rPr>
          <w:rFonts w:ascii="Times New Roman" w:hAnsi="Times New Roman" w:cs="Times New Roman"/>
        </w:rPr>
        <w:t xml:space="preserve"> Department </w:t>
      </w:r>
      <w:r w:rsidR="003B6B76" w:rsidRPr="008C6ABA">
        <w:rPr>
          <w:rFonts w:ascii="Times New Roman" w:hAnsi="Times New Roman" w:cs="Times New Roman"/>
        </w:rPr>
        <w:t>of F</w:t>
      </w:r>
      <w:r w:rsidR="00D721A6" w:rsidRPr="008C6ABA">
        <w:rPr>
          <w:rFonts w:ascii="Times New Roman" w:hAnsi="Times New Roman" w:cs="Times New Roman"/>
        </w:rPr>
        <w:t xml:space="preserve">amily Care </w:t>
      </w:r>
      <w:r w:rsidRPr="008C6ABA">
        <w:rPr>
          <w:rFonts w:ascii="Times New Roman" w:hAnsi="Times New Roman" w:cs="Times New Roman"/>
        </w:rPr>
        <w:t xml:space="preserve">employees and the nearly 500 </w:t>
      </w:r>
      <w:r w:rsidR="00731442" w:rsidRPr="008C6ABA">
        <w:rPr>
          <w:rFonts w:ascii="Times New Roman" w:hAnsi="Times New Roman" w:cs="Times New Roman"/>
        </w:rPr>
        <w:t xml:space="preserve">community </w:t>
      </w:r>
      <w:r w:rsidRPr="008C6ABA">
        <w:rPr>
          <w:rFonts w:ascii="Times New Roman" w:hAnsi="Times New Roman" w:cs="Times New Roman"/>
        </w:rPr>
        <w:t xml:space="preserve">care managers and nurses who comprise our </w:t>
      </w:r>
      <w:r w:rsidR="00731442" w:rsidRPr="008C6ABA">
        <w:rPr>
          <w:rFonts w:ascii="Times New Roman" w:hAnsi="Times New Roman" w:cs="Times New Roman"/>
        </w:rPr>
        <w:t>Interdisciplinary Teams</w:t>
      </w:r>
      <w:r w:rsidRPr="008C6ABA">
        <w:rPr>
          <w:rFonts w:ascii="Times New Roman" w:hAnsi="Times New Roman" w:cs="Times New Roman"/>
        </w:rPr>
        <w:t xml:space="preserve">.  </w:t>
      </w:r>
      <w:r w:rsidR="00CE07AA" w:rsidRPr="008C6ABA">
        <w:rPr>
          <w:rFonts w:ascii="Times New Roman" w:hAnsi="Times New Roman" w:cs="Times New Roman"/>
        </w:rPr>
        <w:t>The MCO has</w:t>
      </w:r>
      <w:r w:rsidR="00D721A6" w:rsidRPr="008C6ABA">
        <w:rPr>
          <w:rFonts w:ascii="Times New Roman" w:hAnsi="Times New Roman" w:cs="Times New Roman"/>
        </w:rPr>
        <w:t xml:space="preserve"> care management contracts with </w:t>
      </w:r>
      <w:r w:rsidR="001937CB">
        <w:rPr>
          <w:rFonts w:ascii="Times New Roman" w:hAnsi="Times New Roman" w:cs="Times New Roman"/>
        </w:rPr>
        <w:t>18</w:t>
      </w:r>
      <w:r w:rsidR="00CC78A4" w:rsidRPr="008C6ABA">
        <w:rPr>
          <w:rFonts w:ascii="Times New Roman" w:hAnsi="Times New Roman" w:cs="Times New Roman"/>
        </w:rPr>
        <w:t xml:space="preserve"> community </w:t>
      </w:r>
      <w:r w:rsidR="00D721A6" w:rsidRPr="008C6ABA">
        <w:rPr>
          <w:rFonts w:ascii="Times New Roman" w:hAnsi="Times New Roman" w:cs="Times New Roman"/>
        </w:rPr>
        <w:t xml:space="preserve">agencies </w:t>
      </w:r>
      <w:r w:rsidR="00932A3B" w:rsidRPr="008C6ABA">
        <w:rPr>
          <w:rFonts w:ascii="Times New Roman" w:hAnsi="Times New Roman" w:cs="Times New Roman"/>
        </w:rPr>
        <w:t xml:space="preserve">who can serve </w:t>
      </w:r>
      <w:r w:rsidR="00496501" w:rsidRPr="008C6ABA">
        <w:rPr>
          <w:rFonts w:ascii="Times New Roman" w:hAnsi="Times New Roman" w:cs="Times New Roman"/>
        </w:rPr>
        <w:t>members who speak only Spanish, Laotian, Hmong or Russian, members who communicate though American Sign Language, members with severe behavior challenges and</w:t>
      </w:r>
      <w:r w:rsidR="00473FD3" w:rsidRPr="008C6ABA">
        <w:rPr>
          <w:rFonts w:ascii="Times New Roman" w:hAnsi="Times New Roman" w:cs="Times New Roman"/>
        </w:rPr>
        <w:t xml:space="preserve"> </w:t>
      </w:r>
      <w:r w:rsidR="00496501" w:rsidRPr="008C6ABA">
        <w:rPr>
          <w:rFonts w:ascii="Times New Roman" w:hAnsi="Times New Roman" w:cs="Times New Roman"/>
        </w:rPr>
        <w:t xml:space="preserve">so on.  </w:t>
      </w:r>
      <w:r w:rsidR="00CE07AA" w:rsidRPr="008C6ABA">
        <w:rPr>
          <w:rFonts w:ascii="Times New Roman" w:hAnsi="Times New Roman" w:cs="Times New Roman"/>
        </w:rPr>
        <w:t xml:space="preserve">Milwaukee is the </w:t>
      </w:r>
      <w:r w:rsidRPr="008C6ABA">
        <w:rPr>
          <w:rFonts w:ascii="Times New Roman" w:hAnsi="Times New Roman" w:cs="Times New Roman"/>
        </w:rPr>
        <w:t xml:space="preserve">only MCO that contracts with community agencies for care management so if </w:t>
      </w:r>
      <w:r w:rsidR="003B6B76" w:rsidRPr="008C6ABA">
        <w:rPr>
          <w:rFonts w:ascii="Times New Roman" w:hAnsi="Times New Roman" w:cs="Times New Roman"/>
        </w:rPr>
        <w:t xml:space="preserve">this </w:t>
      </w:r>
      <w:r w:rsidR="00D721A6" w:rsidRPr="008C6ABA">
        <w:rPr>
          <w:rFonts w:ascii="Times New Roman" w:hAnsi="Times New Roman" w:cs="Times New Roman"/>
        </w:rPr>
        <w:t xml:space="preserve">MCO dissolves and </w:t>
      </w:r>
      <w:r w:rsidR="00CE07AA" w:rsidRPr="008C6ABA">
        <w:rPr>
          <w:rFonts w:ascii="Times New Roman" w:hAnsi="Times New Roman" w:cs="Times New Roman"/>
        </w:rPr>
        <w:t xml:space="preserve">MCDFC </w:t>
      </w:r>
      <w:r w:rsidRPr="008C6ABA">
        <w:rPr>
          <w:rFonts w:ascii="Times New Roman" w:hAnsi="Times New Roman" w:cs="Times New Roman"/>
        </w:rPr>
        <w:t xml:space="preserve">members are transferred to another MCO, it is unlikely that </w:t>
      </w:r>
      <w:r w:rsidR="00D721A6" w:rsidRPr="008C6ABA">
        <w:rPr>
          <w:rFonts w:ascii="Times New Roman" w:hAnsi="Times New Roman" w:cs="Times New Roman"/>
        </w:rPr>
        <w:t xml:space="preserve">any other </w:t>
      </w:r>
      <w:r w:rsidRPr="008C6ABA">
        <w:rPr>
          <w:rFonts w:ascii="Times New Roman" w:hAnsi="Times New Roman" w:cs="Times New Roman"/>
        </w:rPr>
        <w:t>organization will contract with our comm</w:t>
      </w:r>
      <w:r w:rsidR="00EC32A9" w:rsidRPr="008C6ABA">
        <w:rPr>
          <w:rFonts w:ascii="Times New Roman" w:hAnsi="Times New Roman" w:cs="Times New Roman"/>
        </w:rPr>
        <w:t>unity care management partners</w:t>
      </w:r>
      <w:r w:rsidR="009D73BE" w:rsidRPr="008C6ABA">
        <w:rPr>
          <w:rFonts w:ascii="Times New Roman" w:hAnsi="Times New Roman" w:cs="Times New Roman"/>
        </w:rPr>
        <w:t>.</w:t>
      </w:r>
      <w:r w:rsidR="00731442" w:rsidRPr="008C6ABA">
        <w:rPr>
          <w:rFonts w:ascii="Times New Roman" w:hAnsi="Times New Roman" w:cs="Times New Roman"/>
        </w:rPr>
        <w:t xml:space="preserve"> The list of community care ma</w:t>
      </w:r>
      <w:r w:rsidR="00401C6C">
        <w:rPr>
          <w:rFonts w:ascii="Times New Roman" w:hAnsi="Times New Roman" w:cs="Times New Roman"/>
        </w:rPr>
        <w:t>nagement partners is attached as Attachment B.</w:t>
      </w:r>
    </w:p>
    <w:p w14:paraId="049D3E61" w14:textId="281970F1" w:rsidR="008C6ABA" w:rsidRDefault="00731442" w:rsidP="004E09B6">
      <w:p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t xml:space="preserve">If the State terminates our Family Care contract, </w:t>
      </w:r>
      <w:r w:rsidR="008021CD" w:rsidRPr="008C6ABA">
        <w:rPr>
          <w:rFonts w:ascii="Times New Roman" w:hAnsi="Times New Roman" w:cs="Times New Roman"/>
        </w:rPr>
        <w:t xml:space="preserve">our </w:t>
      </w:r>
      <w:r w:rsidR="009607F2" w:rsidRPr="008C6ABA">
        <w:rPr>
          <w:rFonts w:ascii="Times New Roman" w:hAnsi="Times New Roman" w:cs="Times New Roman"/>
        </w:rPr>
        <w:t xml:space="preserve">members </w:t>
      </w:r>
      <w:r w:rsidR="00275C0E">
        <w:rPr>
          <w:rFonts w:ascii="Times New Roman" w:hAnsi="Times New Roman" w:cs="Times New Roman"/>
        </w:rPr>
        <w:t xml:space="preserve">will </w:t>
      </w:r>
      <w:r w:rsidR="009607F2" w:rsidRPr="008C6ABA">
        <w:rPr>
          <w:rFonts w:ascii="Times New Roman" w:hAnsi="Times New Roman" w:cs="Times New Roman"/>
        </w:rPr>
        <w:t xml:space="preserve">enroll </w:t>
      </w:r>
      <w:bookmarkStart w:id="0" w:name="_GoBack"/>
      <w:bookmarkEnd w:id="0"/>
      <w:r w:rsidR="009607F2" w:rsidRPr="008C6ABA">
        <w:rPr>
          <w:rFonts w:ascii="Times New Roman" w:hAnsi="Times New Roman" w:cs="Times New Roman"/>
        </w:rPr>
        <w:t>with another MCO</w:t>
      </w:r>
      <w:r w:rsidRPr="008C6ABA">
        <w:rPr>
          <w:rFonts w:ascii="Times New Roman" w:hAnsi="Times New Roman" w:cs="Times New Roman"/>
        </w:rPr>
        <w:t xml:space="preserve"> in Milwaukee County</w:t>
      </w:r>
      <w:r w:rsidR="00CE07AA" w:rsidRPr="008C6ABA">
        <w:rPr>
          <w:rFonts w:ascii="Times New Roman" w:hAnsi="Times New Roman" w:cs="Times New Roman"/>
        </w:rPr>
        <w:t xml:space="preserve"> or in IRIS</w:t>
      </w:r>
      <w:r w:rsidRPr="008C6ABA">
        <w:rPr>
          <w:rFonts w:ascii="Times New Roman" w:hAnsi="Times New Roman" w:cs="Times New Roman"/>
        </w:rPr>
        <w:t xml:space="preserve">.  </w:t>
      </w:r>
      <w:r w:rsidR="00CE07AA" w:rsidRPr="008C6ABA">
        <w:rPr>
          <w:rFonts w:ascii="Times New Roman" w:hAnsi="Times New Roman" w:cs="Times New Roman"/>
        </w:rPr>
        <w:t>Neither entity will be under any</w:t>
      </w:r>
      <w:r w:rsidR="009607F2" w:rsidRPr="008C6ABA">
        <w:rPr>
          <w:rFonts w:ascii="Times New Roman" w:hAnsi="Times New Roman" w:cs="Times New Roman"/>
        </w:rPr>
        <w:t xml:space="preserve"> obligation to pay in home care workers any more than the Federal minimum wage.  </w:t>
      </w:r>
    </w:p>
    <w:p w14:paraId="18D485EE" w14:textId="49F8ED1E" w:rsidR="00B2105D" w:rsidRDefault="004E09B6" w:rsidP="00CE07AA">
      <w:pPr>
        <w:rPr>
          <w:rFonts w:ascii="Times New Roman" w:hAnsi="Times New Roman" w:cs="Times New Roman"/>
        </w:rPr>
      </w:pPr>
      <w:r w:rsidRPr="008C6ABA">
        <w:rPr>
          <w:rFonts w:ascii="Times New Roman" w:hAnsi="Times New Roman" w:cs="Times New Roman"/>
        </w:rPr>
        <w:t xml:space="preserve">There are many exceptions to the Living Wage ordinance. </w:t>
      </w:r>
      <w:r w:rsidR="00D630D5">
        <w:rPr>
          <w:rFonts w:ascii="Times New Roman" w:hAnsi="Times New Roman" w:cs="Times New Roman"/>
        </w:rPr>
        <w:t>However, t</w:t>
      </w:r>
      <w:r w:rsidR="00B2105D" w:rsidRPr="008C6ABA">
        <w:rPr>
          <w:rFonts w:ascii="Times New Roman" w:hAnsi="Times New Roman" w:cs="Times New Roman"/>
        </w:rPr>
        <w:t>he resolution as proposed by Supervisor Johnson does not</w:t>
      </w:r>
      <w:r w:rsidR="00B23BAE" w:rsidRPr="008C6ABA">
        <w:rPr>
          <w:rFonts w:ascii="Times New Roman" w:hAnsi="Times New Roman" w:cs="Times New Roman"/>
        </w:rPr>
        <w:t xml:space="preserve"> seek to exempt the Department </w:t>
      </w:r>
      <w:r w:rsidR="00B2105D" w:rsidRPr="008C6ABA">
        <w:rPr>
          <w:rFonts w:ascii="Times New Roman" w:hAnsi="Times New Roman" w:cs="Times New Roman"/>
        </w:rPr>
        <w:t>of Family Care</w:t>
      </w:r>
      <w:r w:rsidR="00B23BAE" w:rsidRPr="008C6ABA">
        <w:rPr>
          <w:rFonts w:ascii="Times New Roman" w:hAnsi="Times New Roman" w:cs="Times New Roman"/>
        </w:rPr>
        <w:t xml:space="preserve"> from the Living Wage Ordinance.  It seeks only to modify the annual increase so that the Department </w:t>
      </w:r>
      <w:r w:rsidR="008C6ABA">
        <w:rPr>
          <w:rFonts w:ascii="Times New Roman" w:hAnsi="Times New Roman" w:cs="Times New Roman"/>
        </w:rPr>
        <w:t xml:space="preserve">of Family Care </w:t>
      </w:r>
      <w:r w:rsidR="00B23BAE" w:rsidRPr="008C6ABA">
        <w:rPr>
          <w:rFonts w:ascii="Times New Roman" w:hAnsi="Times New Roman" w:cs="Times New Roman"/>
        </w:rPr>
        <w:t>may continue to raise wages</w:t>
      </w:r>
      <w:r w:rsidR="008C6ABA">
        <w:rPr>
          <w:rFonts w:ascii="Times New Roman" w:hAnsi="Times New Roman" w:cs="Times New Roman"/>
        </w:rPr>
        <w:t xml:space="preserve">, as it has for the past four years, </w:t>
      </w:r>
      <w:r w:rsidR="00B23BAE" w:rsidRPr="008C6ABA">
        <w:rPr>
          <w:rFonts w:ascii="Times New Roman" w:hAnsi="Times New Roman" w:cs="Times New Roman"/>
        </w:rPr>
        <w:t xml:space="preserve">in a manner which does not jeopardize the sustainability of the program nor the health and safety of its members.  </w:t>
      </w:r>
    </w:p>
    <w:p w14:paraId="2D41C275" w14:textId="77777777" w:rsidR="00E6376D" w:rsidRPr="00E6376D" w:rsidRDefault="00E6376D" w:rsidP="00E6376D">
      <w:pPr>
        <w:pStyle w:val="NoSpacing"/>
        <w:rPr>
          <w:rFonts w:ascii="Times New Roman" w:hAnsi="Times New Roman" w:cs="Times New Roman"/>
        </w:rPr>
      </w:pPr>
    </w:p>
    <w:p w14:paraId="35D3B6ED" w14:textId="152E8FA8" w:rsidR="00E6376D" w:rsidRPr="00D543F4" w:rsidRDefault="00E6376D" w:rsidP="00E63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</w:t>
      </w:r>
      <w:r>
        <w:rPr>
          <w:rFonts w:ascii="Times New Roman" w:hAnsi="Times New Roman" w:cs="Times New Roman"/>
        </w:rPr>
        <w:tab/>
      </w:r>
      <w:r w:rsidRPr="00D543F4">
        <w:rPr>
          <w:rFonts w:ascii="Times New Roman" w:hAnsi="Times New Roman" w:cs="Times New Roman"/>
          <w:color w:val="000000"/>
        </w:rPr>
        <w:t>Chris Abele</w:t>
      </w:r>
      <w:r w:rsidR="00D543F4">
        <w:rPr>
          <w:rFonts w:ascii="Times New Roman" w:hAnsi="Times New Roman" w:cs="Times New Roman"/>
          <w:color w:val="000000"/>
        </w:rPr>
        <w:t xml:space="preserve">, </w:t>
      </w:r>
      <w:r w:rsidR="00D543F4" w:rsidRPr="00D543F4">
        <w:rPr>
          <w:rFonts w:ascii="Times New Roman" w:hAnsi="Times New Roman" w:cs="Times New Roman"/>
          <w:color w:val="000000"/>
        </w:rPr>
        <w:t>County Executive</w:t>
      </w:r>
    </w:p>
    <w:p w14:paraId="394758A2" w14:textId="3A298945" w:rsidR="00E6376D" w:rsidRPr="00D543F4" w:rsidRDefault="00E6376D" w:rsidP="00D543F4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D543F4">
        <w:rPr>
          <w:rFonts w:ascii="Times New Roman" w:hAnsi="Times New Roman" w:cs="Times New Roman"/>
          <w:color w:val="000000"/>
        </w:rPr>
        <w:t>Raisa Koltun, Chief of Staff, Office of the County Executive</w:t>
      </w:r>
    </w:p>
    <w:p w14:paraId="0120241E" w14:textId="77777777" w:rsidR="00E6376D" w:rsidRPr="00D543F4" w:rsidRDefault="00E6376D" w:rsidP="00E6376D">
      <w:pPr>
        <w:pStyle w:val="NoSpacing"/>
        <w:rPr>
          <w:rFonts w:ascii="Times New Roman" w:hAnsi="Times New Roman" w:cs="Times New Roman"/>
          <w:color w:val="000000"/>
        </w:rPr>
      </w:pPr>
      <w:r w:rsidRPr="00D543F4">
        <w:rPr>
          <w:rFonts w:ascii="Times New Roman" w:hAnsi="Times New Roman" w:cs="Times New Roman"/>
          <w:color w:val="000000"/>
        </w:rPr>
        <w:tab/>
        <w:t>Mathew Fortmann, Fiscal &amp; Management Analyst, DAS</w:t>
      </w:r>
    </w:p>
    <w:p w14:paraId="49163E48" w14:textId="77777777" w:rsidR="00E6376D" w:rsidRPr="00D543F4" w:rsidRDefault="00E6376D" w:rsidP="00D543F4">
      <w:pPr>
        <w:pStyle w:val="NoSpacing"/>
        <w:ind w:firstLine="720"/>
        <w:rPr>
          <w:rFonts w:ascii="Times New Roman" w:hAnsi="Times New Roman" w:cs="Times New Roman"/>
        </w:rPr>
      </w:pPr>
      <w:r w:rsidRPr="00D543F4">
        <w:rPr>
          <w:rFonts w:ascii="Times New Roman" w:hAnsi="Times New Roman" w:cs="Times New Roman"/>
        </w:rPr>
        <w:t>Molly Pahl, Budget and Management Coordinator, Office of the Comptroller</w:t>
      </w:r>
    </w:p>
    <w:p w14:paraId="3A16BF81" w14:textId="223872D6" w:rsidR="00D543F4" w:rsidRPr="00D543F4" w:rsidRDefault="00D543F4" w:rsidP="00D543F4">
      <w:pPr>
        <w:pStyle w:val="NoSpacing"/>
        <w:ind w:firstLine="720"/>
        <w:rPr>
          <w:rFonts w:ascii="Times New Roman" w:hAnsi="Times New Roman" w:cs="Times New Roman"/>
        </w:rPr>
      </w:pPr>
      <w:r w:rsidRPr="00D543F4">
        <w:rPr>
          <w:rFonts w:ascii="Times New Roman" w:hAnsi="Times New Roman" w:cs="Times New Roman"/>
        </w:rPr>
        <w:lastRenderedPageBreak/>
        <w:t>Erica Hayden, Research and Policy Analyst, Office of the Comptroller</w:t>
      </w:r>
    </w:p>
    <w:p w14:paraId="75603083" w14:textId="4DA9768D" w:rsidR="00E6376D" w:rsidRPr="00D543F4" w:rsidRDefault="00E6376D" w:rsidP="00D543F4">
      <w:pPr>
        <w:pStyle w:val="NoSpacing"/>
        <w:ind w:firstLine="720"/>
        <w:rPr>
          <w:rFonts w:ascii="Times New Roman" w:hAnsi="Times New Roman" w:cs="Times New Roman"/>
        </w:rPr>
      </w:pPr>
      <w:r w:rsidRPr="00D543F4">
        <w:rPr>
          <w:rFonts w:ascii="Times New Roman" w:hAnsi="Times New Roman" w:cs="Times New Roman"/>
        </w:rPr>
        <w:t xml:space="preserve">Steve Cady, </w:t>
      </w:r>
      <w:r w:rsidR="00D543F4" w:rsidRPr="00D543F4">
        <w:rPr>
          <w:rFonts w:ascii="Times New Roman" w:hAnsi="Times New Roman" w:cs="Times New Roman"/>
        </w:rPr>
        <w:t>Research and Policy Director, Office of the Comptroller</w:t>
      </w:r>
    </w:p>
    <w:p w14:paraId="07E0F663" w14:textId="3649D049" w:rsidR="00D543F4" w:rsidRPr="00D543F4" w:rsidRDefault="00E6376D" w:rsidP="00D543F4">
      <w:pPr>
        <w:pStyle w:val="NoSpacing"/>
        <w:ind w:firstLine="720"/>
        <w:rPr>
          <w:rFonts w:ascii="Times New Roman" w:hAnsi="Times New Roman" w:cs="Times New Roman"/>
        </w:rPr>
      </w:pPr>
      <w:r w:rsidRPr="00D543F4">
        <w:rPr>
          <w:rFonts w:ascii="Times New Roman" w:hAnsi="Times New Roman" w:cs="Times New Roman"/>
        </w:rPr>
        <w:t xml:space="preserve">Janelle Jensen, </w:t>
      </w:r>
      <w:r w:rsidR="00D543F4" w:rsidRPr="00D543F4">
        <w:rPr>
          <w:rFonts w:ascii="Times New Roman" w:hAnsi="Times New Roman" w:cs="Times New Roman"/>
        </w:rPr>
        <w:t>Senior Committee Coordinator, Office of the Milwaukee County Cler</w:t>
      </w:r>
      <w:r w:rsidR="00D543F4">
        <w:rPr>
          <w:rFonts w:ascii="Times New Roman" w:hAnsi="Times New Roman" w:cs="Times New Roman"/>
        </w:rPr>
        <w:t>k</w:t>
      </w:r>
    </w:p>
    <w:p w14:paraId="5A14903C" w14:textId="5C58F4A0" w:rsidR="00E6376D" w:rsidRPr="00D543F4" w:rsidRDefault="00E6376D" w:rsidP="00D543F4">
      <w:pPr>
        <w:pStyle w:val="NoSpacing"/>
        <w:ind w:firstLine="720"/>
        <w:rPr>
          <w:rFonts w:ascii="Times New Roman" w:hAnsi="Times New Roman" w:cs="Times New Roman"/>
        </w:rPr>
      </w:pPr>
      <w:r w:rsidRPr="00D543F4">
        <w:rPr>
          <w:rFonts w:ascii="Times New Roman" w:hAnsi="Times New Roman" w:cs="Times New Roman"/>
        </w:rPr>
        <w:t>Jim Hodson, Chief Financial Officer, MCDFC</w:t>
      </w:r>
    </w:p>
    <w:p w14:paraId="4ECDC304" w14:textId="77777777" w:rsidR="00E6376D" w:rsidRPr="008C6ABA" w:rsidRDefault="00E6376D" w:rsidP="00CE07AA">
      <w:pPr>
        <w:rPr>
          <w:rFonts w:ascii="Times New Roman" w:hAnsi="Times New Roman" w:cs="Times New Roman"/>
        </w:rPr>
      </w:pPr>
    </w:p>
    <w:p w14:paraId="2C22C69E" w14:textId="77777777" w:rsidR="00803578" w:rsidRDefault="00803578">
      <w:pPr>
        <w:rPr>
          <w:rFonts w:ascii="Times New Roman" w:hAnsi="Times New Roman" w:cs="Times New Roman"/>
        </w:rPr>
      </w:pPr>
    </w:p>
    <w:p w14:paraId="259520F2" w14:textId="77777777" w:rsidR="00401C6C" w:rsidRDefault="00401C6C">
      <w:pPr>
        <w:rPr>
          <w:rFonts w:ascii="Times New Roman" w:hAnsi="Times New Roman" w:cs="Times New Roman"/>
        </w:rPr>
      </w:pPr>
    </w:p>
    <w:p w14:paraId="651DBC54" w14:textId="77777777" w:rsidR="00401C6C" w:rsidRDefault="00401C6C">
      <w:pPr>
        <w:rPr>
          <w:rFonts w:ascii="Times New Roman" w:hAnsi="Times New Roman" w:cs="Times New Roman"/>
        </w:rPr>
      </w:pPr>
    </w:p>
    <w:p w14:paraId="771C6C9A" w14:textId="77777777" w:rsidR="001937CB" w:rsidRDefault="001937CB" w:rsidP="00401C6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</w:p>
    <w:p w14:paraId="72A3C03A" w14:textId="77777777" w:rsidR="00401C6C" w:rsidRDefault="00401C6C" w:rsidP="00401C6C">
      <w:pPr>
        <w:spacing w:before="100" w:beforeAutospacing="1" w:after="100" w:afterAutospacing="1" w:line="240" w:lineRule="auto"/>
        <w:outlineLvl w:val="1"/>
      </w:pPr>
      <w:r>
        <w:t>Attachment A</w:t>
      </w:r>
    </w:p>
    <w:p w14:paraId="0F126B35" w14:textId="77777777" w:rsidR="00401C6C" w:rsidRPr="00084BED" w:rsidRDefault="00401C6C" w:rsidP="00401C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123466"/>
        </w:rPr>
      </w:pPr>
      <w:r w:rsidRPr="00084BED">
        <w:rPr>
          <w:rFonts w:ascii="Times New Roman" w:eastAsia="Times New Roman" w:hAnsi="Times New Roman"/>
          <w:b/>
          <w:bCs/>
          <w:color w:val="123466"/>
        </w:rPr>
        <w:t>Items Covered in the Family Care Benefit Package</w:t>
      </w:r>
    </w:p>
    <w:p w14:paraId="50A786BA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Adaptive Aids (general and vehicle)</w:t>
      </w:r>
    </w:p>
    <w:p w14:paraId="45E8696F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Adult Day Care</w:t>
      </w:r>
    </w:p>
    <w:p w14:paraId="00219554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Alcohol and Other Drug Abuse Day Treatment Services (in all settings except hospital-based)</w:t>
      </w:r>
    </w:p>
    <w:p w14:paraId="236A6E5D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Alcohol and Other Drug Abuse Services (except those provided by a physician or on an inpatient basis)</w:t>
      </w:r>
    </w:p>
    <w:p w14:paraId="4518BE21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Care/Case Management (including assessment and care planning)</w:t>
      </w:r>
    </w:p>
    <w:p w14:paraId="6142BFC5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Communication Aids/Interpreter Services</w:t>
      </w:r>
    </w:p>
    <w:p w14:paraId="58C3C2DB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Community Support Program</w:t>
      </w:r>
    </w:p>
    <w:p w14:paraId="691720AD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lastRenderedPageBreak/>
        <w:t>Consumer-Directed Supports/Self-Directed Supports </w:t>
      </w:r>
    </w:p>
    <w:p w14:paraId="374D73E0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Consumer Education and Training</w:t>
      </w:r>
    </w:p>
    <w:p w14:paraId="316328D9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Counseling and Therapeutic Resources</w:t>
      </w:r>
    </w:p>
    <w:p w14:paraId="4422E9D1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Daily Living Skills Training</w:t>
      </w:r>
    </w:p>
    <w:p w14:paraId="0A70E0BA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Day Services/Treatment</w:t>
      </w:r>
    </w:p>
    <w:p w14:paraId="276A0555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Durable Medical Equipment (except for hearing aids and prosthetics)</w:t>
      </w:r>
    </w:p>
    <w:p w14:paraId="295B457A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Financial Management Services</w:t>
      </w:r>
    </w:p>
    <w:p w14:paraId="2D852A9E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Home Health</w:t>
      </w:r>
    </w:p>
    <w:p w14:paraId="68C0CC4F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Home Modifications</w:t>
      </w:r>
    </w:p>
    <w:p w14:paraId="476AD588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Housing Counseling</w:t>
      </w:r>
    </w:p>
    <w:p w14:paraId="688E8C49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Meals: home delivered</w:t>
      </w:r>
    </w:p>
    <w:p w14:paraId="3FA8AA1B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Medical Supplies</w:t>
      </w:r>
    </w:p>
    <w:p w14:paraId="4492A2A1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Mental Health Day Treatment Services (in all settings)</w:t>
      </w:r>
    </w:p>
    <w:p w14:paraId="4875C5A4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Mental Health Services (except those provided by a physician or on an inpatient basis)</w:t>
      </w:r>
    </w:p>
    <w:p w14:paraId="692C0588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Non-Emergency Medical Transportation (except ambulance)</w:t>
      </w:r>
    </w:p>
    <w:p w14:paraId="58DD3441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Nursing Facility (all stays) including Intermediate Care Facility for Individuals with Intellectual Disabilities (ICF/IID) and for people under age 21 or 65 and older in an Institution for Mental Disease (IMD)</w:t>
      </w:r>
    </w:p>
    <w:p w14:paraId="392A9980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Nursing Services (including respiratory care, intermittent and private duty nursing)</w:t>
      </w:r>
    </w:p>
    <w:p w14:paraId="324F8EF4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Occupational Therapy (in all settings except for inpatient hospital)</w:t>
      </w:r>
    </w:p>
    <w:p w14:paraId="312BFD1C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Personal Care</w:t>
      </w:r>
    </w:p>
    <w:p w14:paraId="7F99E62C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Personal Emergency Response System Services</w:t>
      </w:r>
    </w:p>
    <w:p w14:paraId="4E201F5E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Physical Therapy (in all settings except for inpatient hospital)</w:t>
      </w:r>
    </w:p>
    <w:p w14:paraId="41603CE1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Prevocational Services</w:t>
      </w:r>
    </w:p>
    <w:p w14:paraId="240C5483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lastRenderedPageBreak/>
        <w:t>Relocation Services</w:t>
      </w:r>
    </w:p>
    <w:p w14:paraId="0812F817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Residential Services:</w:t>
      </w:r>
    </w:p>
    <w:p w14:paraId="5AC43D4E" w14:textId="77777777" w:rsidR="00401C6C" w:rsidRPr="00084BED" w:rsidRDefault="00401C6C" w:rsidP="0040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Adult Family Home (AFH)</w:t>
      </w:r>
    </w:p>
    <w:p w14:paraId="3570C6F5" w14:textId="77777777" w:rsidR="00401C6C" w:rsidRPr="00084BED" w:rsidRDefault="00401C6C" w:rsidP="0040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Certified Residential Care Apartment Complex (RCAC)</w:t>
      </w:r>
    </w:p>
    <w:p w14:paraId="428D74E1" w14:textId="77777777" w:rsidR="00401C6C" w:rsidRPr="00084BED" w:rsidRDefault="00401C6C" w:rsidP="0040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Community-Based Residential Facility (CBRF)</w:t>
      </w:r>
    </w:p>
    <w:p w14:paraId="47C9A757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Respite Care (for care givers and members in non-institutional and institutional settings)</w:t>
      </w:r>
    </w:p>
    <w:p w14:paraId="1E259903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Specialized Medical Equipment and Supplies</w:t>
      </w:r>
    </w:p>
    <w:p w14:paraId="236BCADA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Speech and Language Pathology Services (in all settings except for inpatient hospital)</w:t>
      </w:r>
    </w:p>
    <w:p w14:paraId="7951E0F6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Specialized Transportation</w:t>
      </w:r>
    </w:p>
    <w:p w14:paraId="5530406A" w14:textId="77777777" w:rsidR="00401C6C" w:rsidRPr="00084BED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Supported Employment</w:t>
      </w:r>
    </w:p>
    <w:p w14:paraId="580F7A39" w14:textId="77777777" w:rsidR="00401C6C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84BED">
        <w:rPr>
          <w:rFonts w:ascii="Times New Roman" w:eastAsia="Times New Roman" w:hAnsi="Times New Roman"/>
        </w:rPr>
        <w:t>Supportive Home Care</w:t>
      </w:r>
    </w:p>
    <w:p w14:paraId="5AC92BD7" w14:textId="64D0B33F" w:rsidR="00401C6C" w:rsidRDefault="00401C6C" w:rsidP="0040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401C6C">
        <w:rPr>
          <w:rFonts w:ascii="Times New Roman" w:eastAsia="Times New Roman" w:hAnsi="Times New Roman"/>
        </w:rPr>
        <w:t>Vocational Futures Planning</w:t>
      </w:r>
    </w:p>
    <w:p w14:paraId="1630D3F9" w14:textId="77777777" w:rsidR="00401C6C" w:rsidRDefault="00401C6C" w:rsidP="00401C6C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</w:p>
    <w:p w14:paraId="51F25611" w14:textId="77777777" w:rsidR="00401C6C" w:rsidRDefault="00401C6C" w:rsidP="00401C6C">
      <w:pPr>
        <w:pStyle w:val="NoSpacing"/>
        <w:rPr>
          <w:b/>
        </w:rPr>
      </w:pPr>
      <w:r>
        <w:rPr>
          <w:b/>
        </w:rPr>
        <w:t>Attachment B</w:t>
      </w:r>
    </w:p>
    <w:p w14:paraId="58DCB446" w14:textId="77777777" w:rsidR="00401C6C" w:rsidRDefault="00401C6C" w:rsidP="00401C6C">
      <w:pPr>
        <w:pStyle w:val="NoSpacing"/>
        <w:rPr>
          <w:b/>
        </w:rPr>
      </w:pPr>
    </w:p>
    <w:p w14:paraId="25FCC310" w14:textId="77777777" w:rsidR="00401C6C" w:rsidRDefault="00401C6C" w:rsidP="00401C6C">
      <w:pPr>
        <w:pStyle w:val="NoSpacing"/>
        <w:rPr>
          <w:b/>
        </w:rPr>
      </w:pPr>
      <w:r>
        <w:rPr>
          <w:b/>
        </w:rPr>
        <w:t>MCDFC Care Management Partners</w:t>
      </w:r>
    </w:p>
    <w:p w14:paraId="6CD40A49" w14:textId="77777777" w:rsidR="00401C6C" w:rsidRDefault="00401C6C" w:rsidP="00401C6C">
      <w:pPr>
        <w:pStyle w:val="NoSpacing"/>
        <w:rPr>
          <w:b/>
        </w:rPr>
      </w:pPr>
    </w:p>
    <w:p w14:paraId="1D9B8BAE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ANEW Home Health Service</w:t>
      </w:r>
    </w:p>
    <w:p w14:paraId="734A611C" w14:textId="77777777" w:rsidR="00401C6C" w:rsidRPr="002F6E14" w:rsidRDefault="00401C6C" w:rsidP="00401C6C">
      <w:pPr>
        <w:pStyle w:val="NoSpacing"/>
      </w:pPr>
      <w:r w:rsidRPr="002F6E14">
        <w:t>7400 Harwood Avenue</w:t>
      </w:r>
    </w:p>
    <w:p w14:paraId="077C5348" w14:textId="77777777" w:rsidR="00401C6C" w:rsidRPr="002F6E14" w:rsidRDefault="00401C6C" w:rsidP="00401C6C">
      <w:pPr>
        <w:pStyle w:val="NoSpacing"/>
      </w:pPr>
      <w:r w:rsidRPr="002F6E14">
        <w:t>Wauwatosa, WI  53213</w:t>
      </w:r>
    </w:p>
    <w:p w14:paraId="4793980B" w14:textId="77777777" w:rsidR="00401C6C" w:rsidRPr="002F6E14" w:rsidRDefault="00401C6C" w:rsidP="00401C6C">
      <w:pPr>
        <w:pStyle w:val="NoSpacing"/>
      </w:pPr>
    </w:p>
    <w:p w14:paraId="043CC241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ANS Home Service Inc.</w:t>
      </w:r>
    </w:p>
    <w:p w14:paraId="29F4EC70" w14:textId="77777777" w:rsidR="00401C6C" w:rsidRPr="002F6E14" w:rsidRDefault="00401C6C" w:rsidP="00401C6C">
      <w:pPr>
        <w:pStyle w:val="NoSpacing"/>
      </w:pPr>
      <w:r w:rsidRPr="002F6E14">
        <w:t>1551 South 108th Street</w:t>
      </w:r>
    </w:p>
    <w:p w14:paraId="341F60B3" w14:textId="77777777" w:rsidR="00401C6C" w:rsidRPr="002F6E14" w:rsidRDefault="00401C6C" w:rsidP="00401C6C">
      <w:pPr>
        <w:pStyle w:val="NoSpacing"/>
      </w:pPr>
      <w:r w:rsidRPr="002F6E14">
        <w:lastRenderedPageBreak/>
        <w:t>Milwaukee, WI  53214</w:t>
      </w:r>
    </w:p>
    <w:p w14:paraId="32CD8EF7" w14:textId="77777777" w:rsidR="00401C6C" w:rsidRPr="002F6E14" w:rsidRDefault="00401C6C" w:rsidP="00401C6C">
      <w:pPr>
        <w:pStyle w:val="NoSpacing"/>
      </w:pPr>
    </w:p>
    <w:p w14:paraId="12F26EB4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Aurora Health Care</w:t>
      </w:r>
    </w:p>
    <w:p w14:paraId="798DA21D" w14:textId="77777777" w:rsidR="00401C6C" w:rsidRPr="002F6E14" w:rsidRDefault="00401C6C" w:rsidP="00401C6C">
      <w:pPr>
        <w:pStyle w:val="NoSpacing"/>
      </w:pPr>
      <w:r w:rsidRPr="002F6E14">
        <w:t>3200 W. Highland Avenue</w:t>
      </w:r>
    </w:p>
    <w:p w14:paraId="4991319D" w14:textId="77777777" w:rsidR="00401C6C" w:rsidRPr="002F6E14" w:rsidRDefault="00401C6C" w:rsidP="00401C6C">
      <w:pPr>
        <w:pStyle w:val="NoSpacing"/>
      </w:pPr>
      <w:r w:rsidRPr="002F6E14">
        <w:t>Milwaukee, WI  53208</w:t>
      </w:r>
    </w:p>
    <w:p w14:paraId="62293045" w14:textId="77777777" w:rsidR="00401C6C" w:rsidRPr="002F6E14" w:rsidRDefault="00401C6C" w:rsidP="00401C6C">
      <w:pPr>
        <w:pStyle w:val="NoSpacing"/>
      </w:pPr>
    </w:p>
    <w:p w14:paraId="612DB7E8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Carefinders, Inc.</w:t>
      </w:r>
    </w:p>
    <w:p w14:paraId="31F52E40" w14:textId="77777777" w:rsidR="00401C6C" w:rsidRPr="002F6E14" w:rsidRDefault="00401C6C" w:rsidP="00401C6C">
      <w:pPr>
        <w:pStyle w:val="NoSpacing"/>
      </w:pPr>
      <w:r w:rsidRPr="002F6E14">
        <w:t>601 E. Henry Clay</w:t>
      </w:r>
    </w:p>
    <w:p w14:paraId="25FC2777" w14:textId="77777777" w:rsidR="00401C6C" w:rsidRPr="002F6E14" w:rsidRDefault="00401C6C" w:rsidP="00401C6C">
      <w:pPr>
        <w:pStyle w:val="NoSpacing"/>
      </w:pPr>
      <w:r w:rsidRPr="002F6E14">
        <w:t>Whitefish Bay, WI  53217</w:t>
      </w:r>
    </w:p>
    <w:p w14:paraId="5582CE61" w14:textId="77777777" w:rsidR="00401C6C" w:rsidRPr="002F6E14" w:rsidRDefault="00401C6C" w:rsidP="00401C6C">
      <w:pPr>
        <w:pStyle w:val="NoSpacing"/>
      </w:pPr>
    </w:p>
    <w:p w14:paraId="16344A63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Curative</w:t>
      </w:r>
    </w:p>
    <w:p w14:paraId="6F168810" w14:textId="77777777" w:rsidR="00401C6C" w:rsidRPr="002F6E14" w:rsidRDefault="00401C6C" w:rsidP="00401C6C">
      <w:pPr>
        <w:pStyle w:val="NoSpacing"/>
      </w:pPr>
      <w:r w:rsidRPr="002F6E14">
        <w:t>1000 N. 92nd Street</w:t>
      </w:r>
    </w:p>
    <w:p w14:paraId="4E6EAE52" w14:textId="77777777" w:rsidR="00401C6C" w:rsidRPr="002F6E14" w:rsidRDefault="00401C6C" w:rsidP="00401C6C">
      <w:pPr>
        <w:pStyle w:val="NoSpacing"/>
      </w:pPr>
      <w:r w:rsidRPr="002F6E14">
        <w:t>Milwaukee, WI  53226</w:t>
      </w:r>
    </w:p>
    <w:p w14:paraId="072257D5" w14:textId="77777777" w:rsidR="00401C6C" w:rsidRPr="002F6E14" w:rsidRDefault="00401C6C" w:rsidP="00401C6C">
      <w:pPr>
        <w:pStyle w:val="NoSpacing"/>
      </w:pPr>
    </w:p>
    <w:p w14:paraId="4B904A43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Easter Seals, Inc.</w:t>
      </w:r>
    </w:p>
    <w:p w14:paraId="797DDBE8" w14:textId="77777777" w:rsidR="00401C6C" w:rsidRPr="002F6E14" w:rsidRDefault="00401C6C" w:rsidP="00401C6C">
      <w:pPr>
        <w:pStyle w:val="NoSpacing"/>
      </w:pPr>
      <w:r w:rsidRPr="002F6E14">
        <w:t xml:space="preserve"> 2222 S. 114th Street, </w:t>
      </w:r>
    </w:p>
    <w:p w14:paraId="6C6A3EE0" w14:textId="77777777" w:rsidR="00401C6C" w:rsidRPr="002F6E14" w:rsidRDefault="00401C6C" w:rsidP="00401C6C">
      <w:pPr>
        <w:pStyle w:val="NoSpacing"/>
      </w:pPr>
      <w:r w:rsidRPr="002F6E14">
        <w:t>West Allis, WI 53227</w:t>
      </w:r>
    </w:p>
    <w:p w14:paraId="42FB1149" w14:textId="77777777" w:rsidR="00401C6C" w:rsidRPr="002F6E14" w:rsidRDefault="00401C6C" w:rsidP="00401C6C">
      <w:pPr>
        <w:pStyle w:val="NoSpacing"/>
      </w:pPr>
    </w:p>
    <w:p w14:paraId="34D2E560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Goodwill</w:t>
      </w:r>
    </w:p>
    <w:p w14:paraId="19B67522" w14:textId="77777777" w:rsidR="00401C6C" w:rsidRPr="002F6E14" w:rsidRDefault="00401C6C" w:rsidP="00401C6C">
      <w:pPr>
        <w:pStyle w:val="NoSpacing"/>
      </w:pPr>
      <w:r w:rsidRPr="002F6E14">
        <w:t>6055 N 91st St</w:t>
      </w:r>
    </w:p>
    <w:p w14:paraId="07B86A5A" w14:textId="77777777" w:rsidR="00401C6C" w:rsidRPr="002F6E14" w:rsidRDefault="00401C6C" w:rsidP="00401C6C">
      <w:pPr>
        <w:pStyle w:val="NoSpacing"/>
      </w:pPr>
      <w:r w:rsidRPr="002F6E14">
        <w:t>Milwaukee, WI 53225</w:t>
      </w:r>
    </w:p>
    <w:p w14:paraId="48D4BFBC" w14:textId="77777777" w:rsidR="00401C6C" w:rsidRPr="002F6E14" w:rsidRDefault="00401C6C" w:rsidP="00401C6C">
      <w:pPr>
        <w:pStyle w:val="NoSpacing"/>
      </w:pPr>
    </w:p>
    <w:p w14:paraId="24CC5C40" w14:textId="77777777" w:rsidR="00401C6C" w:rsidRPr="00176ACA" w:rsidRDefault="00401C6C" w:rsidP="00401C6C">
      <w:pPr>
        <w:pStyle w:val="NoSpacing"/>
        <w:rPr>
          <w:b/>
          <w:bCs/>
        </w:rPr>
      </w:pPr>
      <w:r w:rsidRPr="00176ACA">
        <w:rPr>
          <w:b/>
          <w:bCs/>
        </w:rPr>
        <w:t>Horizon</w:t>
      </w:r>
    </w:p>
    <w:p w14:paraId="4EFBCBA1" w14:textId="77777777" w:rsidR="00401C6C" w:rsidRPr="002F6E14" w:rsidRDefault="00401C6C" w:rsidP="00401C6C">
      <w:pPr>
        <w:pStyle w:val="NoSpacing"/>
      </w:pPr>
      <w:r w:rsidRPr="002F6E14">
        <w:t>11400</w:t>
      </w:r>
      <w:r>
        <w:t xml:space="preserve"> </w:t>
      </w:r>
      <w:r w:rsidRPr="002F6E14">
        <w:t>W. Lake Park Dr</w:t>
      </w:r>
      <w:r>
        <w:t>ive</w:t>
      </w:r>
    </w:p>
    <w:p w14:paraId="2CBFCB29" w14:textId="77777777" w:rsidR="00401C6C" w:rsidRPr="002F6E14" w:rsidRDefault="00401C6C" w:rsidP="00401C6C">
      <w:pPr>
        <w:pStyle w:val="NoSpacing"/>
      </w:pPr>
      <w:r w:rsidRPr="002F6E14">
        <w:lastRenderedPageBreak/>
        <w:t>Milwaukee, WI 53224-3035</w:t>
      </w:r>
    </w:p>
    <w:p w14:paraId="54E1BE68" w14:textId="77777777" w:rsidR="00401C6C" w:rsidRPr="002F6E14" w:rsidRDefault="00401C6C" w:rsidP="00401C6C">
      <w:pPr>
        <w:pStyle w:val="NoSpacing"/>
      </w:pPr>
    </w:p>
    <w:p w14:paraId="735285CD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Interfaith</w:t>
      </w:r>
    </w:p>
    <w:p w14:paraId="3FE40A80" w14:textId="77777777" w:rsidR="00401C6C" w:rsidRPr="002F6E14" w:rsidRDefault="00401C6C" w:rsidP="00401C6C">
      <w:pPr>
        <w:pStyle w:val="NoSpacing"/>
        <w:rPr>
          <w:bCs/>
        </w:rPr>
      </w:pPr>
      <w:r w:rsidRPr="002F6E14">
        <w:rPr>
          <w:bCs/>
        </w:rPr>
        <w:t>600 W. Virginia</w:t>
      </w:r>
    </w:p>
    <w:p w14:paraId="2A73A240" w14:textId="77777777" w:rsidR="00401C6C" w:rsidRPr="002F6E14" w:rsidRDefault="00401C6C" w:rsidP="00401C6C">
      <w:pPr>
        <w:pStyle w:val="NoSpacing"/>
        <w:rPr>
          <w:bCs/>
        </w:rPr>
      </w:pPr>
      <w:r w:rsidRPr="002F6E14">
        <w:rPr>
          <w:bCs/>
        </w:rPr>
        <w:t>Milwaukee, WI  53204</w:t>
      </w:r>
    </w:p>
    <w:p w14:paraId="31242B3F" w14:textId="77777777" w:rsidR="00401C6C" w:rsidRPr="00176ACA" w:rsidRDefault="00401C6C" w:rsidP="00401C6C">
      <w:pPr>
        <w:pStyle w:val="NoSpacing"/>
        <w:rPr>
          <w:b/>
          <w:bCs/>
        </w:rPr>
      </w:pPr>
    </w:p>
    <w:p w14:paraId="539BD9FD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Jewish Family Services</w:t>
      </w:r>
    </w:p>
    <w:p w14:paraId="1D06B167" w14:textId="77777777" w:rsidR="00401C6C" w:rsidRDefault="00401C6C" w:rsidP="00401C6C">
      <w:pPr>
        <w:pStyle w:val="NoSpacing"/>
      </w:pPr>
      <w:r>
        <w:t>1300 N. Jackson</w:t>
      </w:r>
    </w:p>
    <w:p w14:paraId="24D084E0" w14:textId="77777777" w:rsidR="00401C6C" w:rsidRPr="002F6E14" w:rsidRDefault="00401C6C" w:rsidP="00401C6C">
      <w:pPr>
        <w:pStyle w:val="NoSpacing"/>
      </w:pPr>
      <w:r w:rsidRPr="002F6E14">
        <w:rPr>
          <w:bCs/>
        </w:rPr>
        <w:t>Milwaukee, WI  53202</w:t>
      </w:r>
    </w:p>
    <w:p w14:paraId="6E8651A6" w14:textId="77777777" w:rsidR="00401C6C" w:rsidRPr="002F6E14" w:rsidRDefault="00401C6C" w:rsidP="00401C6C">
      <w:pPr>
        <w:pStyle w:val="NoSpacing"/>
      </w:pPr>
    </w:p>
    <w:p w14:paraId="31F74A10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Life Navigators (</w:t>
      </w:r>
      <w:r>
        <w:rPr>
          <w:b/>
        </w:rPr>
        <w:t xml:space="preserve">formerly </w:t>
      </w:r>
      <w:r w:rsidRPr="00176ACA">
        <w:rPr>
          <w:b/>
        </w:rPr>
        <w:t>ARC)</w:t>
      </w:r>
    </w:p>
    <w:p w14:paraId="76E10BEB" w14:textId="77777777" w:rsidR="00401C6C" w:rsidRPr="002F6E14" w:rsidRDefault="00401C6C" w:rsidP="00401C6C">
      <w:pPr>
        <w:pStyle w:val="NoSpacing"/>
      </w:pPr>
      <w:r w:rsidRPr="002F6E14">
        <w:t>7203 W Center St</w:t>
      </w:r>
    </w:p>
    <w:p w14:paraId="32933AD8" w14:textId="77777777" w:rsidR="00401C6C" w:rsidRPr="002F6E14" w:rsidRDefault="00401C6C" w:rsidP="00401C6C">
      <w:pPr>
        <w:pStyle w:val="NoSpacing"/>
      </w:pPr>
      <w:r w:rsidRPr="002F6E14">
        <w:t>Milwaukee, WI 53210-1126</w:t>
      </w:r>
    </w:p>
    <w:p w14:paraId="55454FB4" w14:textId="77777777" w:rsidR="00401C6C" w:rsidRPr="002F6E14" w:rsidRDefault="00401C6C" w:rsidP="00401C6C">
      <w:pPr>
        <w:pStyle w:val="NoSpacing"/>
      </w:pPr>
    </w:p>
    <w:p w14:paraId="5F0F810F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MCFI</w:t>
      </w:r>
    </w:p>
    <w:p w14:paraId="70D70007" w14:textId="77777777" w:rsidR="00401C6C" w:rsidRDefault="00401C6C" w:rsidP="00401C6C">
      <w:pPr>
        <w:pStyle w:val="NoSpacing"/>
      </w:pPr>
      <w:r>
        <w:t>2020 West Wells Street</w:t>
      </w:r>
    </w:p>
    <w:p w14:paraId="0328F5BF" w14:textId="77777777" w:rsidR="00401C6C" w:rsidRPr="00176ACA" w:rsidRDefault="00401C6C" w:rsidP="00401C6C">
      <w:pPr>
        <w:pStyle w:val="NoSpacing"/>
      </w:pPr>
      <w:r w:rsidRPr="002F6E14">
        <w:rPr>
          <w:bCs/>
        </w:rPr>
        <w:t>Milwaukee, WI  53233</w:t>
      </w:r>
    </w:p>
    <w:p w14:paraId="556854C3" w14:textId="77777777" w:rsidR="00401C6C" w:rsidRPr="002F6E14" w:rsidRDefault="00401C6C" w:rsidP="00401C6C">
      <w:pPr>
        <w:pStyle w:val="NoSpacing"/>
      </w:pPr>
    </w:p>
    <w:p w14:paraId="1E889569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Metro Home Health Services, Inc.</w:t>
      </w:r>
    </w:p>
    <w:p w14:paraId="78D89C15" w14:textId="77777777" w:rsidR="00401C6C" w:rsidRPr="002F6E14" w:rsidRDefault="00401C6C" w:rsidP="00401C6C">
      <w:pPr>
        <w:pStyle w:val="NoSpacing"/>
      </w:pPr>
      <w:r w:rsidRPr="002F6E14">
        <w:t>6014 W. Congress</w:t>
      </w:r>
    </w:p>
    <w:p w14:paraId="28E8C1A6" w14:textId="77777777" w:rsidR="00401C6C" w:rsidRPr="002F6E14" w:rsidRDefault="00401C6C" w:rsidP="00401C6C">
      <w:pPr>
        <w:pStyle w:val="NoSpacing"/>
      </w:pPr>
      <w:r w:rsidRPr="002F6E14">
        <w:t>Milwaukee, WI  53218</w:t>
      </w:r>
    </w:p>
    <w:p w14:paraId="0459C610" w14:textId="77777777" w:rsidR="00401C6C" w:rsidRPr="002F6E14" w:rsidRDefault="00401C6C" w:rsidP="00401C6C">
      <w:pPr>
        <w:pStyle w:val="NoSpacing"/>
      </w:pPr>
    </w:p>
    <w:p w14:paraId="0310159B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Milwaukee Christian Center</w:t>
      </w:r>
    </w:p>
    <w:p w14:paraId="1B197ADB" w14:textId="77777777" w:rsidR="00401C6C" w:rsidRPr="002F6E14" w:rsidRDefault="00401C6C" w:rsidP="00401C6C">
      <w:pPr>
        <w:pStyle w:val="NoSpacing"/>
      </w:pPr>
      <w:r w:rsidRPr="002F6E14">
        <w:t>807 S. 14th St.</w:t>
      </w:r>
    </w:p>
    <w:p w14:paraId="3B8AE918" w14:textId="77777777" w:rsidR="00401C6C" w:rsidRPr="002F6E14" w:rsidRDefault="00401C6C" w:rsidP="00401C6C">
      <w:pPr>
        <w:pStyle w:val="NoSpacing"/>
      </w:pPr>
      <w:r w:rsidRPr="002F6E14">
        <w:lastRenderedPageBreak/>
        <w:t>Milwaukee, WI 53204</w:t>
      </w:r>
    </w:p>
    <w:p w14:paraId="5B1D1DC7" w14:textId="77777777" w:rsidR="00401C6C" w:rsidRPr="002F6E14" w:rsidRDefault="00401C6C" w:rsidP="00401C6C">
      <w:pPr>
        <w:pStyle w:val="NoSpacing"/>
      </w:pPr>
      <w:r w:rsidRPr="002F6E14">
        <w:tab/>
      </w:r>
    </w:p>
    <w:p w14:paraId="070C2FE4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Project Access</w:t>
      </w:r>
    </w:p>
    <w:p w14:paraId="7995F413" w14:textId="77777777" w:rsidR="00401C6C" w:rsidRPr="002F6E14" w:rsidRDefault="00401C6C" w:rsidP="00401C6C">
      <w:pPr>
        <w:pStyle w:val="NoSpacing"/>
      </w:pPr>
      <w:r w:rsidRPr="002F6E14">
        <w:t xml:space="preserve">823 S. 60 Street  </w:t>
      </w:r>
    </w:p>
    <w:p w14:paraId="08C16A3A" w14:textId="77777777" w:rsidR="00401C6C" w:rsidRPr="002F6E14" w:rsidRDefault="00401C6C" w:rsidP="00401C6C">
      <w:pPr>
        <w:pStyle w:val="NoSpacing"/>
      </w:pPr>
      <w:r w:rsidRPr="002F6E14">
        <w:t>Milwaukee, WI 53214</w:t>
      </w:r>
    </w:p>
    <w:p w14:paraId="7F14E724" w14:textId="77777777" w:rsidR="00401C6C" w:rsidRPr="002F6E14" w:rsidRDefault="00401C6C" w:rsidP="00401C6C">
      <w:pPr>
        <w:pStyle w:val="NoSpacing"/>
      </w:pPr>
      <w:r w:rsidRPr="002F6E14">
        <w:t xml:space="preserve">     </w:t>
      </w:r>
    </w:p>
    <w:p w14:paraId="5FF4597F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S.E.T. Ministry</w:t>
      </w:r>
    </w:p>
    <w:p w14:paraId="3C1A3C12" w14:textId="77777777" w:rsidR="00401C6C" w:rsidRPr="002F6E14" w:rsidRDefault="00401C6C" w:rsidP="00401C6C">
      <w:pPr>
        <w:pStyle w:val="NoSpacing"/>
      </w:pPr>
      <w:r w:rsidRPr="002F6E14">
        <w:t>2977 N. 50th Street</w:t>
      </w:r>
    </w:p>
    <w:p w14:paraId="557F5DB2" w14:textId="77777777" w:rsidR="00401C6C" w:rsidRPr="002F6E14" w:rsidRDefault="00401C6C" w:rsidP="00401C6C">
      <w:pPr>
        <w:pStyle w:val="NoSpacing"/>
      </w:pPr>
      <w:r w:rsidRPr="002F6E14">
        <w:t>Milwaukee, WI  53210</w:t>
      </w:r>
    </w:p>
    <w:p w14:paraId="123A69BB" w14:textId="77777777" w:rsidR="00401C6C" w:rsidRPr="002F6E14" w:rsidRDefault="00401C6C" w:rsidP="00401C6C">
      <w:pPr>
        <w:pStyle w:val="NoSpacing"/>
      </w:pPr>
    </w:p>
    <w:p w14:paraId="65F6EC45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Temps Plus</w:t>
      </w:r>
    </w:p>
    <w:p w14:paraId="4CD2FBE4" w14:textId="77777777" w:rsidR="00401C6C" w:rsidRPr="002F6E14" w:rsidRDefault="00401C6C" w:rsidP="00401C6C">
      <w:pPr>
        <w:pStyle w:val="NoSpacing"/>
      </w:pPr>
      <w:r w:rsidRPr="002F6E14">
        <w:t>1410 E. Capitol Dr.</w:t>
      </w:r>
    </w:p>
    <w:p w14:paraId="55163816" w14:textId="77777777" w:rsidR="00401C6C" w:rsidRPr="002F6E14" w:rsidRDefault="00401C6C" w:rsidP="00401C6C">
      <w:pPr>
        <w:pStyle w:val="NoSpacing"/>
      </w:pPr>
      <w:r w:rsidRPr="002F6E14">
        <w:t>Milwaukee, WI 53211</w:t>
      </w:r>
    </w:p>
    <w:p w14:paraId="50729129" w14:textId="77777777" w:rsidR="00401C6C" w:rsidRPr="002F6E14" w:rsidRDefault="00401C6C" w:rsidP="00401C6C">
      <w:pPr>
        <w:pStyle w:val="NoSpacing"/>
      </w:pPr>
    </w:p>
    <w:p w14:paraId="5637C4AF" w14:textId="77777777" w:rsidR="00401C6C" w:rsidRPr="00176ACA" w:rsidRDefault="00401C6C" w:rsidP="00401C6C">
      <w:pPr>
        <w:pStyle w:val="NoSpacing"/>
        <w:rPr>
          <w:b/>
        </w:rPr>
      </w:pPr>
      <w:r w:rsidRPr="00176ACA">
        <w:rPr>
          <w:b/>
        </w:rPr>
        <w:t>United Community Center</w:t>
      </w:r>
    </w:p>
    <w:p w14:paraId="348151E7" w14:textId="77777777" w:rsidR="00401C6C" w:rsidRPr="002F6E14" w:rsidRDefault="00401C6C" w:rsidP="00401C6C">
      <w:pPr>
        <w:pStyle w:val="NoSpacing"/>
      </w:pPr>
      <w:r w:rsidRPr="002F6E14">
        <w:t>1028 South 9th Street</w:t>
      </w:r>
    </w:p>
    <w:p w14:paraId="602FED13" w14:textId="77777777" w:rsidR="00401C6C" w:rsidRPr="002F6E14" w:rsidRDefault="00401C6C" w:rsidP="00401C6C">
      <w:pPr>
        <w:pStyle w:val="NoSpacing"/>
      </w:pPr>
      <w:r w:rsidRPr="002F6E14">
        <w:t>Milwaukee, WI  53204</w:t>
      </w:r>
    </w:p>
    <w:p w14:paraId="29A6C9CB" w14:textId="77777777" w:rsidR="00401C6C" w:rsidRPr="002F6E14" w:rsidRDefault="00401C6C" w:rsidP="00401C6C">
      <w:pPr>
        <w:pStyle w:val="NoSpacing"/>
      </w:pPr>
    </w:p>
    <w:p w14:paraId="7E984D0E" w14:textId="77777777" w:rsidR="00401C6C" w:rsidRDefault="00401C6C" w:rsidP="00401C6C"/>
    <w:p w14:paraId="6A40C5D4" w14:textId="77777777" w:rsidR="00401C6C" w:rsidRPr="00401C6C" w:rsidRDefault="00401C6C" w:rsidP="00401C6C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</w:p>
    <w:sectPr w:rsidR="00401C6C" w:rsidRPr="00401C6C" w:rsidSect="00446838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A98F4" w14:textId="77777777" w:rsidR="00E35364" w:rsidRDefault="00E35364" w:rsidP="00084BED">
      <w:pPr>
        <w:spacing w:after="0" w:line="240" w:lineRule="auto"/>
      </w:pPr>
      <w:r>
        <w:separator/>
      </w:r>
    </w:p>
  </w:endnote>
  <w:endnote w:type="continuationSeparator" w:id="0">
    <w:p w14:paraId="565348F8" w14:textId="77777777" w:rsidR="00E35364" w:rsidRDefault="00E35364" w:rsidP="0008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083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95D7C" w14:textId="4CC6DD7F" w:rsidR="002E4B30" w:rsidRDefault="002E4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774AB" w14:textId="77777777" w:rsidR="002E4B30" w:rsidRDefault="002E4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A3EDB" w14:textId="77777777" w:rsidR="00E35364" w:rsidRDefault="00E35364" w:rsidP="00084BED">
      <w:pPr>
        <w:spacing w:after="0" w:line="240" w:lineRule="auto"/>
      </w:pPr>
      <w:r>
        <w:separator/>
      </w:r>
    </w:p>
  </w:footnote>
  <w:footnote w:type="continuationSeparator" w:id="0">
    <w:p w14:paraId="2C4B5ADA" w14:textId="77777777" w:rsidR="00E35364" w:rsidRDefault="00E35364" w:rsidP="0008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9BA"/>
    <w:multiLevelType w:val="hybridMultilevel"/>
    <w:tmpl w:val="C57466C0"/>
    <w:lvl w:ilvl="0" w:tplc="62FAA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8CFD0">
      <w:start w:val="3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447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3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88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2C0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C3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E5E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49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C22FE"/>
    <w:multiLevelType w:val="hybridMultilevel"/>
    <w:tmpl w:val="383A5C9C"/>
    <w:lvl w:ilvl="0" w:tplc="5C0E1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2F476">
      <w:start w:val="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0B2B8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A9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02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EA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A4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082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2AC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87C4C"/>
    <w:multiLevelType w:val="multilevel"/>
    <w:tmpl w:val="613E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2FA2"/>
    <w:multiLevelType w:val="hybridMultilevel"/>
    <w:tmpl w:val="0BBC6846"/>
    <w:lvl w:ilvl="0" w:tplc="A8729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8EBC4">
      <w:start w:val="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25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F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E3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A6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4B0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29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6C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45B52"/>
    <w:multiLevelType w:val="hybridMultilevel"/>
    <w:tmpl w:val="2FD45BD8"/>
    <w:lvl w:ilvl="0" w:tplc="EA56A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49BB6">
      <w:start w:val="3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EBEC6">
      <w:start w:val="3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63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C7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01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A2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6B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E7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03CF1"/>
    <w:multiLevelType w:val="hybridMultilevel"/>
    <w:tmpl w:val="431CDB4A"/>
    <w:lvl w:ilvl="0" w:tplc="2B06E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A4CE0">
      <w:start w:val="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63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C8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04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27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8D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04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2B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D3EAC"/>
    <w:multiLevelType w:val="hybridMultilevel"/>
    <w:tmpl w:val="114E1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0474"/>
    <w:multiLevelType w:val="hybridMultilevel"/>
    <w:tmpl w:val="FC84F40E"/>
    <w:lvl w:ilvl="0" w:tplc="41BE6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0378A">
      <w:start w:val="3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E6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8D3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22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8D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C3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E8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47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25422"/>
    <w:multiLevelType w:val="hybridMultilevel"/>
    <w:tmpl w:val="A4DAC498"/>
    <w:lvl w:ilvl="0" w:tplc="89088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40890">
      <w:start w:val="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6699C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E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20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08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EB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C6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89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71CB8"/>
    <w:multiLevelType w:val="hybridMultilevel"/>
    <w:tmpl w:val="279A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32A76"/>
    <w:multiLevelType w:val="hybridMultilevel"/>
    <w:tmpl w:val="5FA6B9CA"/>
    <w:lvl w:ilvl="0" w:tplc="ECBA6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CF7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063A0">
      <w:start w:val="3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A0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CE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E0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C8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A5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EB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60755"/>
    <w:multiLevelType w:val="hybridMultilevel"/>
    <w:tmpl w:val="82043A0E"/>
    <w:lvl w:ilvl="0" w:tplc="054A600E">
      <w:start w:val="1"/>
      <w:numFmt w:val="lowerRoman"/>
      <w:lvlText w:val="%1."/>
      <w:lvlJc w:val="left"/>
      <w:pPr>
        <w:ind w:left="1080" w:hanging="720"/>
      </w:pPr>
      <w:rPr>
        <w:rFonts w:ascii="Helvetica" w:hAnsi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6FD8"/>
    <w:multiLevelType w:val="hybridMultilevel"/>
    <w:tmpl w:val="1074B904"/>
    <w:lvl w:ilvl="0" w:tplc="7DFCC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40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2DB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62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22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4A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A7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A10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4B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8349D"/>
    <w:multiLevelType w:val="hybridMultilevel"/>
    <w:tmpl w:val="51B04F8A"/>
    <w:lvl w:ilvl="0" w:tplc="CFA81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0745E">
      <w:start w:val="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49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84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6C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81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496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40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41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E236D"/>
    <w:multiLevelType w:val="hybridMultilevel"/>
    <w:tmpl w:val="7F6A639A"/>
    <w:lvl w:ilvl="0" w:tplc="7F08D6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AC800">
      <w:start w:val="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8B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88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63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4E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0D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E2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A4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3798B"/>
    <w:multiLevelType w:val="hybridMultilevel"/>
    <w:tmpl w:val="2E04C1E6"/>
    <w:lvl w:ilvl="0" w:tplc="0BBA1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04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6C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C4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81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C2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83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07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88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F7880"/>
    <w:multiLevelType w:val="hybridMultilevel"/>
    <w:tmpl w:val="2E3AECE0"/>
    <w:lvl w:ilvl="0" w:tplc="FE083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ED0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65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E5E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C4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6A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45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EE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6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06517"/>
    <w:multiLevelType w:val="hybridMultilevel"/>
    <w:tmpl w:val="D076E7B6"/>
    <w:lvl w:ilvl="0" w:tplc="AE28E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41E08">
      <w:start w:val="3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C6CB8">
      <w:start w:val="3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ED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86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89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C3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07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E0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22160"/>
    <w:multiLevelType w:val="hybridMultilevel"/>
    <w:tmpl w:val="1ED41518"/>
    <w:lvl w:ilvl="0" w:tplc="BA782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E0834">
      <w:start w:val="3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2C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8C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40D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64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E6E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4E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27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E7A8F"/>
    <w:multiLevelType w:val="hybridMultilevel"/>
    <w:tmpl w:val="0806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42972"/>
    <w:multiLevelType w:val="hybridMultilevel"/>
    <w:tmpl w:val="906ACAAC"/>
    <w:lvl w:ilvl="0" w:tplc="C65A0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A1484">
      <w:start w:val="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C6FCE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2E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88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00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47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0B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A2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AE783F"/>
    <w:multiLevelType w:val="hybridMultilevel"/>
    <w:tmpl w:val="AC9EBAF6"/>
    <w:lvl w:ilvl="0" w:tplc="0CBCC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ADC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0F096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095CA">
      <w:start w:val="29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4F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09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84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48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09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311FFF"/>
    <w:multiLevelType w:val="hybridMultilevel"/>
    <w:tmpl w:val="761EE66E"/>
    <w:lvl w:ilvl="0" w:tplc="8F623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2BDB2">
      <w:start w:val="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AA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E5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E8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24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8A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04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21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73D80"/>
    <w:multiLevelType w:val="hybridMultilevel"/>
    <w:tmpl w:val="0FD6C4BC"/>
    <w:lvl w:ilvl="0" w:tplc="DEF61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60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4AE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43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45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6E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C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2C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C1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11E5B"/>
    <w:multiLevelType w:val="hybridMultilevel"/>
    <w:tmpl w:val="815E8174"/>
    <w:lvl w:ilvl="0" w:tplc="DCA41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80FAE">
      <w:start w:val="3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86C68">
      <w:start w:val="3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EF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E0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03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88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07C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68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0515C0"/>
    <w:multiLevelType w:val="hybridMultilevel"/>
    <w:tmpl w:val="42AAE36C"/>
    <w:lvl w:ilvl="0" w:tplc="39108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252F6">
      <w:start w:val="3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C3A54">
      <w:start w:val="3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0E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6E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6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02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CE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C2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979E0"/>
    <w:multiLevelType w:val="hybridMultilevel"/>
    <w:tmpl w:val="BFBE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A72B8"/>
    <w:multiLevelType w:val="hybridMultilevel"/>
    <w:tmpl w:val="8DFC6D0A"/>
    <w:lvl w:ilvl="0" w:tplc="731A1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A34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CA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882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43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40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2E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0A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EC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330F0"/>
    <w:multiLevelType w:val="hybridMultilevel"/>
    <w:tmpl w:val="6BDE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B691A"/>
    <w:multiLevelType w:val="hybridMultilevel"/>
    <w:tmpl w:val="B282A6A4"/>
    <w:lvl w:ilvl="0" w:tplc="7616C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E84A0">
      <w:start w:val="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E9268">
      <w:start w:val="2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6C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1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A9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5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49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4B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82A62"/>
    <w:multiLevelType w:val="hybridMultilevel"/>
    <w:tmpl w:val="6F34BBF4"/>
    <w:lvl w:ilvl="0" w:tplc="256AA8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E1E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C0616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01264">
      <w:start w:val="29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A8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2D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C6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E75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2F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15"/>
  </w:num>
  <w:num w:numId="5">
    <w:abstractNumId w:val="16"/>
  </w:num>
  <w:num w:numId="6">
    <w:abstractNumId w:val="0"/>
  </w:num>
  <w:num w:numId="7">
    <w:abstractNumId w:val="18"/>
  </w:num>
  <w:num w:numId="8">
    <w:abstractNumId w:val="23"/>
  </w:num>
  <w:num w:numId="9">
    <w:abstractNumId w:val="10"/>
  </w:num>
  <w:num w:numId="10">
    <w:abstractNumId w:val="24"/>
  </w:num>
  <w:num w:numId="11">
    <w:abstractNumId w:val="25"/>
  </w:num>
  <w:num w:numId="12">
    <w:abstractNumId w:val="4"/>
  </w:num>
  <w:num w:numId="13">
    <w:abstractNumId w:val="27"/>
  </w:num>
  <w:num w:numId="14">
    <w:abstractNumId w:val="17"/>
  </w:num>
  <w:num w:numId="15">
    <w:abstractNumId w:val="12"/>
  </w:num>
  <w:num w:numId="16">
    <w:abstractNumId w:val="6"/>
  </w:num>
  <w:num w:numId="17">
    <w:abstractNumId w:val="29"/>
  </w:num>
  <w:num w:numId="18">
    <w:abstractNumId w:val="8"/>
  </w:num>
  <w:num w:numId="19">
    <w:abstractNumId w:val="21"/>
  </w:num>
  <w:num w:numId="20">
    <w:abstractNumId w:val="30"/>
  </w:num>
  <w:num w:numId="21">
    <w:abstractNumId w:val="1"/>
  </w:num>
  <w:num w:numId="22">
    <w:abstractNumId w:val="20"/>
  </w:num>
  <w:num w:numId="23">
    <w:abstractNumId w:val="3"/>
  </w:num>
  <w:num w:numId="24">
    <w:abstractNumId w:val="13"/>
  </w:num>
  <w:num w:numId="25">
    <w:abstractNumId w:val="14"/>
  </w:num>
  <w:num w:numId="26">
    <w:abstractNumId w:val="22"/>
  </w:num>
  <w:num w:numId="27">
    <w:abstractNumId w:val="5"/>
  </w:num>
  <w:num w:numId="28">
    <w:abstractNumId w:val="9"/>
  </w:num>
  <w:num w:numId="29">
    <w:abstractNumId w:val="11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56"/>
    <w:rsid w:val="000007A3"/>
    <w:rsid w:val="00011668"/>
    <w:rsid w:val="0001213A"/>
    <w:rsid w:val="0001768B"/>
    <w:rsid w:val="00022396"/>
    <w:rsid w:val="00036C3E"/>
    <w:rsid w:val="00045FDB"/>
    <w:rsid w:val="00084BED"/>
    <w:rsid w:val="0009488C"/>
    <w:rsid w:val="000D2016"/>
    <w:rsid w:val="00113C44"/>
    <w:rsid w:val="00155DFF"/>
    <w:rsid w:val="001610AB"/>
    <w:rsid w:val="00182237"/>
    <w:rsid w:val="001937CB"/>
    <w:rsid w:val="001B11A6"/>
    <w:rsid w:val="00275C0E"/>
    <w:rsid w:val="00283C9A"/>
    <w:rsid w:val="002A62C9"/>
    <w:rsid w:val="002B10BA"/>
    <w:rsid w:val="002C2AEE"/>
    <w:rsid w:val="002E4B30"/>
    <w:rsid w:val="003163E2"/>
    <w:rsid w:val="00356299"/>
    <w:rsid w:val="003642EF"/>
    <w:rsid w:val="003811A4"/>
    <w:rsid w:val="003B6B76"/>
    <w:rsid w:val="003F02FC"/>
    <w:rsid w:val="00401C6C"/>
    <w:rsid w:val="00404E26"/>
    <w:rsid w:val="004145A5"/>
    <w:rsid w:val="00425728"/>
    <w:rsid w:val="004441DE"/>
    <w:rsid w:val="00446838"/>
    <w:rsid w:val="00473FD3"/>
    <w:rsid w:val="00476FF8"/>
    <w:rsid w:val="00496501"/>
    <w:rsid w:val="004C29CF"/>
    <w:rsid w:val="004D38D4"/>
    <w:rsid w:val="004E09B6"/>
    <w:rsid w:val="004E0B7C"/>
    <w:rsid w:val="004F0C1D"/>
    <w:rsid w:val="00501EB6"/>
    <w:rsid w:val="005066AA"/>
    <w:rsid w:val="00543C74"/>
    <w:rsid w:val="005543CA"/>
    <w:rsid w:val="005612C3"/>
    <w:rsid w:val="00591172"/>
    <w:rsid w:val="005F5B33"/>
    <w:rsid w:val="006016AF"/>
    <w:rsid w:val="00664608"/>
    <w:rsid w:val="006834F5"/>
    <w:rsid w:val="006913F5"/>
    <w:rsid w:val="00720992"/>
    <w:rsid w:val="00731442"/>
    <w:rsid w:val="007348F7"/>
    <w:rsid w:val="00740670"/>
    <w:rsid w:val="007952B3"/>
    <w:rsid w:val="007B0D58"/>
    <w:rsid w:val="007D4E53"/>
    <w:rsid w:val="007F523B"/>
    <w:rsid w:val="008021CD"/>
    <w:rsid w:val="00803578"/>
    <w:rsid w:val="00843391"/>
    <w:rsid w:val="008619EB"/>
    <w:rsid w:val="008A7C7F"/>
    <w:rsid w:val="008B6546"/>
    <w:rsid w:val="008C6ABA"/>
    <w:rsid w:val="00932A3B"/>
    <w:rsid w:val="009607F2"/>
    <w:rsid w:val="009B396C"/>
    <w:rsid w:val="009C25B7"/>
    <w:rsid w:val="009C2DE8"/>
    <w:rsid w:val="009D73BE"/>
    <w:rsid w:val="009E360F"/>
    <w:rsid w:val="009E397E"/>
    <w:rsid w:val="00A039E6"/>
    <w:rsid w:val="00A649D2"/>
    <w:rsid w:val="00A8620A"/>
    <w:rsid w:val="00AC00B7"/>
    <w:rsid w:val="00AE582E"/>
    <w:rsid w:val="00AF0911"/>
    <w:rsid w:val="00B032C5"/>
    <w:rsid w:val="00B10EDB"/>
    <w:rsid w:val="00B2105D"/>
    <w:rsid w:val="00B23BAE"/>
    <w:rsid w:val="00B34FE2"/>
    <w:rsid w:val="00B54963"/>
    <w:rsid w:val="00B71649"/>
    <w:rsid w:val="00B9011B"/>
    <w:rsid w:val="00BE1EA0"/>
    <w:rsid w:val="00BF1A21"/>
    <w:rsid w:val="00C16ED5"/>
    <w:rsid w:val="00C423AE"/>
    <w:rsid w:val="00C83FE4"/>
    <w:rsid w:val="00CA5CE4"/>
    <w:rsid w:val="00CA5F51"/>
    <w:rsid w:val="00CC78A4"/>
    <w:rsid w:val="00CE07AA"/>
    <w:rsid w:val="00D0689A"/>
    <w:rsid w:val="00D52E1D"/>
    <w:rsid w:val="00D543F4"/>
    <w:rsid w:val="00D630D5"/>
    <w:rsid w:val="00D721A6"/>
    <w:rsid w:val="00DA5ACA"/>
    <w:rsid w:val="00E31A8A"/>
    <w:rsid w:val="00E35364"/>
    <w:rsid w:val="00E6376D"/>
    <w:rsid w:val="00E65305"/>
    <w:rsid w:val="00E84437"/>
    <w:rsid w:val="00E92527"/>
    <w:rsid w:val="00EA2707"/>
    <w:rsid w:val="00EC32A9"/>
    <w:rsid w:val="00EC521D"/>
    <w:rsid w:val="00EE15E1"/>
    <w:rsid w:val="00F031EF"/>
    <w:rsid w:val="00F24F8F"/>
    <w:rsid w:val="00F64B98"/>
    <w:rsid w:val="00F64F7B"/>
    <w:rsid w:val="00F81C75"/>
    <w:rsid w:val="00F87569"/>
    <w:rsid w:val="00FA30B5"/>
    <w:rsid w:val="00FA4556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15DDE7"/>
  <w15:docId w15:val="{3EABF3EE-8325-48DF-B3A9-2AAC3304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84B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4B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4B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BE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84B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84BED"/>
  </w:style>
  <w:style w:type="character" w:styleId="Hyperlink">
    <w:name w:val="Hyperlink"/>
    <w:basedOn w:val="DefaultParagraphFont"/>
    <w:uiPriority w:val="99"/>
    <w:semiHidden/>
    <w:unhideWhenUsed/>
    <w:rsid w:val="00084BED"/>
    <w:rPr>
      <w:color w:val="0000FF"/>
      <w:u w:val="single"/>
    </w:rPr>
  </w:style>
  <w:style w:type="character" w:customStyle="1" w:styleId="small">
    <w:name w:val="small"/>
    <w:basedOn w:val="DefaultParagraphFont"/>
    <w:rsid w:val="00084BED"/>
  </w:style>
  <w:style w:type="paragraph" w:styleId="NoSpacing">
    <w:name w:val="No Spacing"/>
    <w:uiPriority w:val="1"/>
    <w:qFormat/>
    <w:rsid w:val="00D721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05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B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2105D"/>
    <w:pPr>
      <w:spacing w:after="0" w:line="240" w:lineRule="auto"/>
    </w:pPr>
  </w:style>
  <w:style w:type="paragraph" w:customStyle="1" w:styleId="content4">
    <w:name w:val="content4"/>
    <w:basedOn w:val="Normal"/>
    <w:rsid w:val="004E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3">
    <w:name w:val="incr3"/>
    <w:basedOn w:val="Normal"/>
    <w:rsid w:val="004E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4E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2">
    <w:name w:val="incr2"/>
    <w:basedOn w:val="Normal"/>
    <w:rsid w:val="004E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4E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4E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30"/>
  </w:style>
  <w:style w:type="paragraph" w:styleId="Footer">
    <w:name w:val="footer"/>
    <w:basedOn w:val="Normal"/>
    <w:link w:val="FooterChar"/>
    <w:uiPriority w:val="99"/>
    <w:unhideWhenUsed/>
    <w:rsid w:val="002E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30"/>
  </w:style>
  <w:style w:type="paragraph" w:customStyle="1" w:styleId="Default">
    <w:name w:val="Default"/>
    <w:rsid w:val="009E36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5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2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2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8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4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0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5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5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32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90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8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376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35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717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431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3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6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3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9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3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3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1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87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99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571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068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645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7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9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9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6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88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5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1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3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4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8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31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1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86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4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64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7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3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2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7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2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29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07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83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51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277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672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86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38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1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778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7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Example of Service Cost Experience</a:t>
            </a:r>
          </a:p>
        </c:rich>
      </c:tx>
      <c:layout/>
      <c:overlay val="0"/>
      <c:spPr>
        <a:noFill/>
        <a:ln w="2535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195121951219512"/>
          <c:y val="0.17038539553752535"/>
          <c:w val="0.79132791327913277"/>
          <c:h val="0.612576064908722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17%</c:v>
                </c:pt>
              </c:strCache>
            </c:strRef>
          </c:tx>
          <c:invertIfNegative val="0"/>
          <c:dLbls>
            <c:spPr>
              <a:noFill/>
              <a:ln w="2535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Sheet1!$A$2:$A$22</c:f>
              <c:strCache>
                <c:ptCount val="21"/>
                <c:pt idx="0">
                  <c:v> $500 </c:v>
                </c:pt>
                <c:pt idx="1">
                  <c:v> $1,000 </c:v>
                </c:pt>
                <c:pt idx="2">
                  <c:v> $1,500 </c:v>
                </c:pt>
                <c:pt idx="3">
                  <c:v> $2,000 </c:v>
                </c:pt>
                <c:pt idx="4">
                  <c:v> $2,500 </c:v>
                </c:pt>
                <c:pt idx="5">
                  <c:v> $3,000 </c:v>
                </c:pt>
                <c:pt idx="6">
                  <c:v> $3,500 </c:v>
                </c:pt>
                <c:pt idx="7">
                  <c:v> $4,000 </c:v>
                </c:pt>
                <c:pt idx="8">
                  <c:v> $4,500 </c:v>
                </c:pt>
                <c:pt idx="9">
                  <c:v> $5,000 </c:v>
                </c:pt>
                <c:pt idx="10">
                  <c:v> $5,500 </c:v>
                </c:pt>
                <c:pt idx="11">
                  <c:v> $6,000 </c:v>
                </c:pt>
                <c:pt idx="12">
                  <c:v> $6,500 </c:v>
                </c:pt>
                <c:pt idx="13">
                  <c:v> $7,000 </c:v>
                </c:pt>
                <c:pt idx="14">
                  <c:v> $7,500 </c:v>
                </c:pt>
                <c:pt idx="15">
                  <c:v> $8,000 </c:v>
                </c:pt>
                <c:pt idx="16">
                  <c:v> $8,500 </c:v>
                </c:pt>
                <c:pt idx="17">
                  <c:v> $9,000 </c:v>
                </c:pt>
                <c:pt idx="18">
                  <c:v> $9,500 </c:v>
                </c:pt>
                <c:pt idx="19">
                  <c:v> $10,000 </c:v>
                </c:pt>
                <c:pt idx="20">
                  <c:v>10000 +</c:v>
                </c:pt>
              </c:strCache>
            </c:strRef>
          </c:cat>
          <c:val>
            <c:numRef>
              <c:f>Sheet1!$B$2:$B$22</c:f>
              <c:numCache>
                <c:formatCode>0%</c:formatCode>
                <c:ptCount val="21"/>
                <c:pt idx="0">
                  <c:v>0.16950000000000001</c:v>
                </c:pt>
                <c:pt idx="1">
                  <c:v>0.21</c:v>
                </c:pt>
                <c:pt idx="2">
                  <c:v>0.16</c:v>
                </c:pt>
                <c:pt idx="3">
                  <c:v>0.125</c:v>
                </c:pt>
                <c:pt idx="4">
                  <c:v>0.1</c:v>
                </c:pt>
                <c:pt idx="5">
                  <c:v>7.0000000000000007E-2</c:v>
                </c:pt>
                <c:pt idx="6">
                  <c:v>0.04</c:v>
                </c:pt>
                <c:pt idx="7">
                  <c:v>0.03</c:v>
                </c:pt>
                <c:pt idx="8">
                  <c:v>0.02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0.01</c:v>
                </c:pt>
                <c:pt idx="13">
                  <c:v>6.0000000000000001E-3</c:v>
                </c:pt>
                <c:pt idx="14">
                  <c:v>5.0000000000000001E-3</c:v>
                </c:pt>
                <c:pt idx="15">
                  <c:v>3.5000000000000001E-3</c:v>
                </c:pt>
                <c:pt idx="16">
                  <c:v>2E-3</c:v>
                </c:pt>
                <c:pt idx="17">
                  <c:v>3.0000000000000001E-3</c:v>
                </c:pt>
                <c:pt idx="18">
                  <c:v>1E-3</c:v>
                </c:pt>
                <c:pt idx="19">
                  <c:v>0</c:v>
                </c:pt>
                <c:pt idx="20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262734280"/>
        <c:axId val="262733104"/>
      </c:barChart>
      <c:catAx>
        <c:axId val="262734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397" b="1"/>
                </a:pPr>
                <a:r>
                  <a:rPr lang="en-US" sz="1397" b="1"/>
                  <a:t>Range of Service Cost</a:t>
                </a:r>
              </a:p>
            </c:rich>
          </c:tx>
          <c:layout/>
          <c:overlay val="0"/>
          <c:spPr>
            <a:noFill/>
            <a:ln w="25352">
              <a:noFill/>
            </a:ln>
          </c:spPr>
        </c:title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62733104"/>
        <c:crosses val="autoZero"/>
        <c:auto val="1"/>
        <c:lblAlgn val="ctr"/>
        <c:lblOffset val="100"/>
        <c:noMultiLvlLbl val="0"/>
      </c:catAx>
      <c:valAx>
        <c:axId val="262733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397"/>
                </a:pPr>
                <a:r>
                  <a:rPr lang="en-US" sz="1397"/>
                  <a:t>% of Members</a:t>
                </a:r>
              </a:p>
            </c:rich>
          </c:tx>
          <c:layout/>
          <c:overlay val="0"/>
          <c:spPr>
            <a:noFill/>
            <a:ln w="25352">
              <a:noFill/>
            </a:ln>
          </c:spPr>
        </c:title>
        <c:numFmt formatCode="0%" sourceLinked="1"/>
        <c:majorTickMark val="none"/>
        <c:minorTickMark val="none"/>
        <c:tickLblPos val="nextTo"/>
        <c:crossAx val="262734280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0.3253</cdr:x>
      <cdr:y>0.16676</cdr:y>
    </cdr:from>
    <cdr:to>
      <cdr:x>0.52612</cdr:x>
      <cdr:y>0.2918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52675" y="742951"/>
          <a:ext cx="1466850" cy="590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en-US" sz="14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0463-C9A9-4981-898F-708537EA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mledger</dc:creator>
  <cp:lastModifiedBy>Williams, Andrea</cp:lastModifiedBy>
  <cp:revision>4</cp:revision>
  <cp:lastPrinted>2015-01-12T17:21:00Z</cp:lastPrinted>
  <dcterms:created xsi:type="dcterms:W3CDTF">2015-01-12T18:21:00Z</dcterms:created>
  <dcterms:modified xsi:type="dcterms:W3CDTF">2015-01-12T18:24:00Z</dcterms:modified>
</cp:coreProperties>
</file>