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2B" w:rsidRPr="00525B02" w:rsidRDefault="002D672B" w:rsidP="00582649">
      <w:pPr>
        <w:pStyle w:val="Header"/>
        <w:tabs>
          <w:tab w:val="clear" w:pos="4320"/>
          <w:tab w:val="clear" w:pos="8640"/>
        </w:tabs>
        <w:ind w:right="1440"/>
        <w:rPr>
          <w:rFonts w:ascii="CG Omega" w:hAnsi="CG Omega"/>
        </w:rPr>
      </w:pPr>
    </w:p>
    <w:p w:rsidR="002D672B" w:rsidRPr="00EA44CC" w:rsidRDefault="002D672B" w:rsidP="00582649">
      <w:pPr>
        <w:ind w:right="1440"/>
      </w:pPr>
      <w:r w:rsidRPr="00EA44CC">
        <w:t>Date:</w:t>
      </w:r>
      <w:r w:rsidRPr="00EA44CC">
        <w:tab/>
      </w:r>
      <w:r w:rsidRPr="00EA44CC">
        <w:tab/>
      </w:r>
      <w:r w:rsidR="007C3D0F" w:rsidRPr="00EA44CC">
        <w:fldChar w:fldCharType="begin"/>
      </w:r>
      <w:r w:rsidRPr="00EA44CC">
        <w:instrText xml:space="preserve"> TIME \@ "MMMM d, yyyy" </w:instrText>
      </w:r>
      <w:r w:rsidR="007C3D0F" w:rsidRPr="00EA44CC">
        <w:fldChar w:fldCharType="separate"/>
      </w:r>
      <w:r w:rsidR="00BD16EE">
        <w:rPr>
          <w:noProof/>
        </w:rPr>
        <w:t>February 25, 2014</w:t>
      </w:r>
      <w:r w:rsidR="007C3D0F" w:rsidRPr="00EA44CC">
        <w:fldChar w:fldCharType="end"/>
      </w:r>
    </w:p>
    <w:p w:rsidR="002D672B" w:rsidRPr="00EA44CC" w:rsidRDefault="002D672B" w:rsidP="00582649">
      <w:pPr>
        <w:ind w:right="1440"/>
      </w:pPr>
    </w:p>
    <w:p w:rsidR="002D672B" w:rsidRPr="00EA44CC" w:rsidRDefault="00582649" w:rsidP="00EA44CC">
      <w:pPr>
        <w:ind w:left="1440" w:hanging="1440"/>
      </w:pPr>
      <w:r w:rsidRPr="00EA44CC">
        <w:t>To:</w:t>
      </w:r>
      <w:r w:rsidRPr="00EA44CC">
        <w:tab/>
        <w:t xml:space="preserve">Marina </w:t>
      </w:r>
      <w:proofErr w:type="spellStart"/>
      <w:r w:rsidRPr="00EA44CC">
        <w:t>Dimitrijevic</w:t>
      </w:r>
      <w:proofErr w:type="spellEnd"/>
      <w:r w:rsidR="002D672B" w:rsidRPr="00EA44CC">
        <w:t xml:space="preserve">, </w:t>
      </w:r>
      <w:r w:rsidRPr="00EA44CC">
        <w:t>Chairwoman</w:t>
      </w:r>
      <w:r w:rsidR="002D672B" w:rsidRPr="00EA44CC">
        <w:t xml:space="preserve">, </w:t>
      </w:r>
      <w:proofErr w:type="gramStart"/>
      <w:r w:rsidRPr="00EA44CC">
        <w:t>County</w:t>
      </w:r>
      <w:proofErr w:type="gramEnd"/>
      <w:r w:rsidRPr="00EA44CC">
        <w:t xml:space="preserve"> Board of </w:t>
      </w:r>
      <w:r w:rsidR="00EA44CC">
        <w:t>S</w:t>
      </w:r>
      <w:r w:rsidRPr="00EA44CC">
        <w:t>upervisors</w:t>
      </w:r>
    </w:p>
    <w:p w:rsidR="002D672B" w:rsidRPr="00EA44CC" w:rsidRDefault="002D672B" w:rsidP="00582649">
      <w:pPr>
        <w:ind w:right="1440"/>
      </w:pPr>
    </w:p>
    <w:p w:rsidR="002D672B" w:rsidRPr="00EA44CC" w:rsidRDefault="00582649" w:rsidP="00EA44CC">
      <w:pPr>
        <w:pStyle w:val="Header"/>
        <w:tabs>
          <w:tab w:val="clear" w:pos="4320"/>
          <w:tab w:val="clear" w:pos="8640"/>
        </w:tabs>
        <w:ind w:left="1440" w:hanging="1440"/>
      </w:pPr>
      <w:r w:rsidRPr="00EA44CC">
        <w:t>From:</w:t>
      </w:r>
      <w:r w:rsidRPr="00EA44CC">
        <w:tab/>
        <w:t>John Dargle, Jr.</w:t>
      </w:r>
      <w:r w:rsidR="002D672B" w:rsidRPr="00EA44CC">
        <w:t xml:space="preserve">, </w:t>
      </w:r>
      <w:r w:rsidRPr="00EA44CC">
        <w:t>Director</w:t>
      </w:r>
      <w:r w:rsidR="002D672B" w:rsidRPr="00EA44CC">
        <w:t>, Department of Parks, Recreation and Culture</w:t>
      </w:r>
    </w:p>
    <w:p w:rsidR="002D672B" w:rsidRPr="00EA44CC" w:rsidRDefault="002D672B" w:rsidP="00582649">
      <w:pPr>
        <w:ind w:right="1440"/>
      </w:pPr>
    </w:p>
    <w:p w:rsidR="00582649" w:rsidRPr="00EA44CC" w:rsidRDefault="00582649" w:rsidP="00582649">
      <w:pPr>
        <w:pStyle w:val="Heading3"/>
        <w:ind w:left="1440" w:hanging="1440"/>
      </w:pPr>
      <w:r w:rsidRPr="00EA44CC">
        <w:t>Subject:</w:t>
      </w:r>
      <w:r w:rsidRPr="00EA44CC">
        <w:tab/>
        <w:t xml:space="preserve">Authorization to </w:t>
      </w:r>
      <w:r w:rsidR="00EA44CC">
        <w:t>Apply for, Accept, and Implement</w:t>
      </w:r>
      <w:r w:rsidRPr="00EA44CC">
        <w:t xml:space="preserve"> </w:t>
      </w:r>
      <w:r w:rsidR="00525B02" w:rsidRPr="00EA44CC">
        <w:t xml:space="preserve">One or More </w:t>
      </w:r>
      <w:r w:rsidR="00BA06E5" w:rsidRPr="00EA44CC">
        <w:t>Fund for Lake Michigan</w:t>
      </w:r>
      <w:r w:rsidR="00EA44CC">
        <w:t xml:space="preserve"> Grants –</w:t>
      </w:r>
      <w:r w:rsidRPr="00EA44CC">
        <w:t xml:space="preserve"> ACTION</w:t>
      </w:r>
      <w:r w:rsidR="00EA44CC">
        <w:t xml:space="preserve"> </w:t>
      </w:r>
    </w:p>
    <w:p w:rsidR="002D672B" w:rsidRPr="00EA44CC" w:rsidRDefault="002D672B" w:rsidP="00582649">
      <w:pPr>
        <w:ind w:right="1440"/>
      </w:pPr>
    </w:p>
    <w:p w:rsidR="00570306" w:rsidRPr="00EA44CC" w:rsidRDefault="00570306" w:rsidP="00570306">
      <w:pPr>
        <w:rPr>
          <w:b/>
          <w:caps/>
          <w:u w:val="single"/>
        </w:rPr>
      </w:pPr>
      <w:r w:rsidRPr="00EA44CC">
        <w:rPr>
          <w:b/>
          <w:caps/>
          <w:u w:val="single"/>
        </w:rPr>
        <w:t xml:space="preserve">Policy </w:t>
      </w:r>
    </w:p>
    <w:p w:rsidR="00570306" w:rsidRPr="00EA44CC" w:rsidRDefault="00570306" w:rsidP="00570306">
      <w:r w:rsidRPr="00EA44CC">
        <w:rPr>
          <w:color w:val="000000"/>
        </w:rPr>
        <w:t xml:space="preserve">The Director of the Department of Parks, Recreation and Culture (DPRC) is seeking authorization to </w:t>
      </w:r>
      <w:r w:rsidR="00EA44CC">
        <w:rPr>
          <w:color w:val="000000"/>
        </w:rPr>
        <w:t>apply for, accept, and implement</w:t>
      </w:r>
      <w:r w:rsidRPr="00EA44CC">
        <w:rPr>
          <w:color w:val="000000"/>
        </w:rPr>
        <w:t xml:space="preserve"> one or more </w:t>
      </w:r>
      <w:r w:rsidR="00BA06E5" w:rsidRPr="00EA44CC">
        <w:rPr>
          <w:color w:val="000000"/>
        </w:rPr>
        <w:t xml:space="preserve">Fund for Lake Michigan (FLM) </w:t>
      </w:r>
      <w:r w:rsidRPr="00EA44CC">
        <w:rPr>
          <w:color w:val="000000"/>
        </w:rPr>
        <w:t>Program grant applications</w:t>
      </w:r>
      <w:r w:rsidRPr="00EA44CC">
        <w:t>.</w:t>
      </w:r>
    </w:p>
    <w:p w:rsidR="00570306" w:rsidRPr="00EA44CC" w:rsidRDefault="00570306" w:rsidP="00570306">
      <w:pPr>
        <w:rPr>
          <w:u w:val="single"/>
        </w:rPr>
      </w:pPr>
    </w:p>
    <w:p w:rsidR="00570306" w:rsidRPr="00170113" w:rsidRDefault="00570306" w:rsidP="00570306">
      <w:pPr>
        <w:rPr>
          <w:b/>
          <w:caps/>
          <w:u w:val="single"/>
        </w:rPr>
      </w:pPr>
      <w:r w:rsidRPr="00170113">
        <w:rPr>
          <w:b/>
          <w:caps/>
          <w:u w:val="single"/>
        </w:rPr>
        <w:t>Background</w:t>
      </w:r>
    </w:p>
    <w:p w:rsidR="00570306" w:rsidRPr="00EA44CC" w:rsidRDefault="00BA06E5" w:rsidP="00BA06E5">
      <w:r w:rsidRPr="00EA44CC">
        <w:t>The mission of the Fund for Lake Michigan is to support efforts, and in particular those in southeastern Wisconsin, that enhance the health of Lake Michigan, and its shoreline and tributary river systems, for the benefit of the people, plants and animals that depend upon the system for water, recreation and commerce.</w:t>
      </w:r>
    </w:p>
    <w:p w:rsidR="00BA06E5" w:rsidRPr="00EA44CC" w:rsidRDefault="00BA06E5" w:rsidP="00570306"/>
    <w:p w:rsidR="00BA06E5" w:rsidRDefault="00BA06E5" w:rsidP="00BA06E5">
      <w:pPr>
        <w:pStyle w:val="Default"/>
        <w:rPr>
          <w:rFonts w:ascii="Arial" w:hAnsi="Arial" w:cs="Arial"/>
        </w:rPr>
      </w:pPr>
      <w:r w:rsidRPr="00EA44CC">
        <w:rPr>
          <w:rFonts w:ascii="Arial" w:hAnsi="Arial" w:cs="Arial"/>
        </w:rPr>
        <w:t xml:space="preserve">Grant making in 2014 will focus on southeastern Wisconsin, with a preference for projects that: </w:t>
      </w:r>
    </w:p>
    <w:p w:rsidR="00170113" w:rsidRPr="00170113" w:rsidRDefault="00170113" w:rsidP="00BA06E5">
      <w:pPr>
        <w:pStyle w:val="Default"/>
        <w:rPr>
          <w:rFonts w:ascii="Arial" w:hAnsi="Arial" w:cs="Arial"/>
        </w:rPr>
      </w:pPr>
    </w:p>
    <w:p w:rsidR="00525B02" w:rsidRPr="00170113" w:rsidRDefault="00BA06E5" w:rsidP="00525B02">
      <w:pPr>
        <w:pStyle w:val="Default"/>
        <w:spacing w:after="2"/>
        <w:ind w:left="720"/>
        <w:rPr>
          <w:rFonts w:ascii="Arial" w:hAnsi="Arial" w:cs="Arial"/>
        </w:rPr>
      </w:pPr>
      <w:r w:rsidRPr="00170113">
        <w:rPr>
          <w:rFonts w:ascii="Arial" w:hAnsi="Arial" w:cs="Arial"/>
        </w:rPr>
        <w:t xml:space="preserve">• Enhance the ecological health of near shore and coastal areas and the rivers of southeastern Wisconsin through </w:t>
      </w:r>
      <w:r w:rsidRPr="00170113">
        <w:rPr>
          <w:rFonts w:ascii="Arial" w:hAnsi="Arial" w:cs="Arial"/>
          <w:bCs/>
        </w:rPr>
        <w:t>habitat preservation and restoration</w:t>
      </w:r>
      <w:r w:rsidRPr="00170113">
        <w:rPr>
          <w:rFonts w:ascii="Arial" w:hAnsi="Arial" w:cs="Arial"/>
        </w:rPr>
        <w:t>.</w:t>
      </w:r>
    </w:p>
    <w:p w:rsidR="00BA06E5" w:rsidRPr="00170113" w:rsidRDefault="00BA06E5" w:rsidP="00525B02">
      <w:pPr>
        <w:pStyle w:val="Default"/>
        <w:spacing w:after="2"/>
        <w:ind w:left="720"/>
        <w:rPr>
          <w:rFonts w:ascii="Arial" w:hAnsi="Arial" w:cs="Arial"/>
        </w:rPr>
      </w:pPr>
      <w:r w:rsidRPr="00170113">
        <w:rPr>
          <w:rFonts w:ascii="Arial" w:hAnsi="Arial" w:cs="Arial"/>
        </w:rPr>
        <w:t xml:space="preserve"> </w:t>
      </w:r>
    </w:p>
    <w:p w:rsidR="00BA06E5" w:rsidRPr="00170113" w:rsidRDefault="00BA06E5" w:rsidP="00525B02">
      <w:pPr>
        <w:pStyle w:val="Default"/>
        <w:ind w:left="720"/>
        <w:rPr>
          <w:rFonts w:ascii="Arial" w:hAnsi="Arial" w:cs="Arial"/>
        </w:rPr>
      </w:pPr>
      <w:r w:rsidRPr="00170113">
        <w:rPr>
          <w:rFonts w:ascii="Arial" w:hAnsi="Arial" w:cs="Arial"/>
        </w:rPr>
        <w:t xml:space="preserve">• Improve the quality of the water flowing into Lake Michigan by </w:t>
      </w:r>
      <w:r w:rsidRPr="00170113">
        <w:rPr>
          <w:rFonts w:ascii="Arial" w:hAnsi="Arial" w:cs="Arial"/>
          <w:bCs/>
        </w:rPr>
        <w:t xml:space="preserve">reducing pollutants </w:t>
      </w:r>
      <w:r w:rsidRPr="00170113">
        <w:rPr>
          <w:rFonts w:ascii="Arial" w:hAnsi="Arial" w:cs="Arial"/>
        </w:rPr>
        <w:t xml:space="preserve">including toxins and nutrients such as phosphorus. </w:t>
      </w:r>
    </w:p>
    <w:p w:rsidR="00BA06E5" w:rsidRPr="00EA44CC" w:rsidRDefault="00BA06E5" w:rsidP="00BA06E5">
      <w:pPr>
        <w:pStyle w:val="Default"/>
        <w:rPr>
          <w:rFonts w:ascii="Arial" w:hAnsi="Arial" w:cs="Arial"/>
        </w:rPr>
      </w:pPr>
    </w:p>
    <w:p w:rsidR="00BA06E5" w:rsidRPr="00EA44CC" w:rsidRDefault="00BA06E5" w:rsidP="00BA06E5">
      <w:r w:rsidRPr="00EA44CC">
        <w:t>Priority will be given to on-the-ground projects that have near-term (1-2 years), direct and quantifiable impacts on the priorities listed above, including protecting critical natural habitats and making water resources more swimmable, fishable and drinkable. Special consideration will be given to projects that leverage the significant public and private investments of other key Lake Michigan and Great Lakes donors.</w:t>
      </w:r>
    </w:p>
    <w:p w:rsidR="00BA06E5" w:rsidRPr="00EA44CC" w:rsidRDefault="00BA06E5" w:rsidP="00BA06E5"/>
    <w:p w:rsidR="00BA06E5" w:rsidRPr="00EA44CC" w:rsidRDefault="00BA06E5" w:rsidP="00BA06E5">
      <w:pPr>
        <w:pStyle w:val="Default"/>
        <w:rPr>
          <w:rFonts w:ascii="Arial" w:hAnsi="Arial" w:cs="Arial"/>
        </w:rPr>
      </w:pPr>
      <w:bookmarkStart w:id="0" w:name="_GoBack"/>
      <w:bookmarkEnd w:id="0"/>
    </w:p>
    <w:p w:rsidR="00BA06E5" w:rsidRPr="00EA44CC" w:rsidRDefault="00BA06E5" w:rsidP="00BA06E5">
      <w:r w:rsidRPr="00EA44CC">
        <w:lastRenderedPageBreak/>
        <w:t>Geographically, Fund for Lake Michigan grants are targeted to the Lake Michigan shoreline, near shore areas and watersheds of Southeastern Wisconsin.</w:t>
      </w:r>
    </w:p>
    <w:p w:rsidR="00BA06E5" w:rsidRPr="00EA44CC" w:rsidRDefault="00BA06E5" w:rsidP="00BA06E5"/>
    <w:p w:rsidR="00BA06E5" w:rsidRPr="00EA44CC" w:rsidRDefault="00525B02" w:rsidP="00BA06E5">
      <w:r w:rsidRPr="00EA44CC">
        <w:t xml:space="preserve">The Fund </w:t>
      </w:r>
      <w:r w:rsidR="00BA06E5" w:rsidRPr="00EA44CC">
        <w:t>employ</w:t>
      </w:r>
      <w:r w:rsidRPr="00EA44CC">
        <w:t>s</w:t>
      </w:r>
      <w:r w:rsidR="00BA06E5" w:rsidRPr="00EA44CC">
        <w:t xml:space="preserve"> a two-step grant-making process –a Request for Letters of Inquiry (LOI) followed by invitations to submit full proposals from prospective grantees that are best suited to help achieve the Fund’s goals. Invitations to submit full proposals will be sent out in March. The Fund will make final grant decisions by late spring.</w:t>
      </w:r>
    </w:p>
    <w:p w:rsidR="00BA06E5" w:rsidRPr="00EA44CC" w:rsidRDefault="00BA06E5" w:rsidP="00BA06E5"/>
    <w:p w:rsidR="00BA06E5" w:rsidRPr="00EA44CC" w:rsidRDefault="00BA06E5" w:rsidP="00BA06E5">
      <w:r w:rsidRPr="00EA44CC">
        <w:t xml:space="preserve">No match is required for FLM grants, although sponsors </w:t>
      </w:r>
      <w:r w:rsidR="00525B02" w:rsidRPr="00EA44CC">
        <w:t xml:space="preserve">and project partners </w:t>
      </w:r>
      <w:r w:rsidRPr="00EA44CC">
        <w:t xml:space="preserve">are encouraged to demonstrate commitment to a </w:t>
      </w:r>
      <w:r w:rsidR="00525B02" w:rsidRPr="00EA44CC">
        <w:t>proposal</w:t>
      </w:r>
      <w:r w:rsidRPr="00EA44CC">
        <w:t xml:space="preserve"> through contributions of funds and/or in-kind resources</w:t>
      </w:r>
      <w:r w:rsidR="00525B02" w:rsidRPr="00EA44CC">
        <w:t>.</w:t>
      </w:r>
      <w:r w:rsidRPr="00EA44CC">
        <w:t xml:space="preserve"> </w:t>
      </w:r>
    </w:p>
    <w:p w:rsidR="00BA06E5" w:rsidRPr="00EA44CC" w:rsidRDefault="00BA06E5" w:rsidP="00570306"/>
    <w:p w:rsidR="00570306" w:rsidRPr="00170113" w:rsidRDefault="00570306" w:rsidP="00570306">
      <w:pPr>
        <w:rPr>
          <w:b/>
          <w:caps/>
          <w:u w:val="single"/>
        </w:rPr>
      </w:pPr>
      <w:r w:rsidRPr="00170113">
        <w:rPr>
          <w:b/>
          <w:caps/>
          <w:u w:val="single"/>
        </w:rPr>
        <w:t>Recommendation</w:t>
      </w:r>
    </w:p>
    <w:p w:rsidR="00570306" w:rsidRPr="00EA44CC" w:rsidRDefault="00570306" w:rsidP="00570306">
      <w:pPr>
        <w:pStyle w:val="BodyText2"/>
        <w:rPr>
          <w:rFonts w:ascii="Arial" w:hAnsi="Arial" w:cs="Arial"/>
          <w:sz w:val="24"/>
        </w:rPr>
      </w:pPr>
      <w:r w:rsidRPr="00EA44CC">
        <w:rPr>
          <w:rFonts w:ascii="Arial" w:hAnsi="Arial" w:cs="Arial"/>
          <w:sz w:val="24"/>
        </w:rPr>
        <w:t>The Parks Director recommends that the D</w:t>
      </w:r>
      <w:r w:rsidR="00F60B7A">
        <w:rPr>
          <w:rFonts w:ascii="Arial" w:hAnsi="Arial" w:cs="Arial"/>
          <w:sz w:val="24"/>
        </w:rPr>
        <w:t>epartment of Parks, Recreation and Culture</w:t>
      </w:r>
      <w:r w:rsidRPr="00EA44CC">
        <w:rPr>
          <w:rFonts w:ascii="Arial" w:hAnsi="Arial" w:cs="Arial"/>
          <w:sz w:val="24"/>
        </w:rPr>
        <w:t xml:space="preserve"> be authorized to </w:t>
      </w:r>
      <w:r w:rsidR="00170113">
        <w:rPr>
          <w:rFonts w:ascii="Arial" w:hAnsi="Arial" w:cs="Arial"/>
          <w:sz w:val="24"/>
        </w:rPr>
        <w:t xml:space="preserve">apply for </w:t>
      </w:r>
      <w:r w:rsidRPr="00EA44CC">
        <w:rPr>
          <w:rFonts w:ascii="Arial" w:hAnsi="Arial" w:cs="Arial"/>
          <w:sz w:val="24"/>
        </w:rPr>
        <w:t xml:space="preserve">one or more </w:t>
      </w:r>
      <w:r w:rsidR="00525B02" w:rsidRPr="00EA44CC">
        <w:rPr>
          <w:rFonts w:ascii="Arial" w:hAnsi="Arial" w:cs="Arial"/>
          <w:sz w:val="24"/>
        </w:rPr>
        <w:t>FLM</w:t>
      </w:r>
      <w:r w:rsidR="00170113">
        <w:rPr>
          <w:rFonts w:ascii="Arial" w:hAnsi="Arial" w:cs="Arial"/>
          <w:sz w:val="24"/>
        </w:rPr>
        <w:t xml:space="preserve"> Program grant applications</w:t>
      </w:r>
      <w:r w:rsidRPr="00EA44CC">
        <w:rPr>
          <w:rFonts w:ascii="Arial" w:hAnsi="Arial" w:cs="Arial"/>
          <w:sz w:val="24"/>
        </w:rPr>
        <w:t xml:space="preserve"> and to undertake all actions and activities necessary to accept and implement </w:t>
      </w:r>
      <w:r w:rsidR="00525B02" w:rsidRPr="00EA44CC">
        <w:rPr>
          <w:rFonts w:ascii="Arial" w:hAnsi="Arial" w:cs="Arial"/>
          <w:sz w:val="24"/>
        </w:rPr>
        <w:t>FLM</w:t>
      </w:r>
      <w:r w:rsidRPr="00EA44CC">
        <w:rPr>
          <w:rFonts w:ascii="Arial" w:hAnsi="Arial" w:cs="Arial"/>
          <w:sz w:val="24"/>
        </w:rPr>
        <w:t xml:space="preserve"> Program grant awards offered to Milwaukee County.</w:t>
      </w:r>
    </w:p>
    <w:p w:rsidR="00570306" w:rsidRPr="00EA44CC" w:rsidRDefault="00570306" w:rsidP="00570306"/>
    <w:p w:rsidR="00570306" w:rsidRPr="00EA44CC" w:rsidRDefault="00570306" w:rsidP="00570306">
      <w:r w:rsidRPr="00EA44CC">
        <w:t>Prepared by: Bill Waldron, Natural Resources Specialist</w:t>
      </w:r>
    </w:p>
    <w:p w:rsidR="00570306" w:rsidRPr="00EA44CC" w:rsidRDefault="00570306" w:rsidP="00570306"/>
    <w:p w:rsidR="00570306" w:rsidRPr="00EA44CC" w:rsidRDefault="00570306" w:rsidP="00570306">
      <w:pPr>
        <w:rPr>
          <w:b/>
          <w:bCs w:val="0"/>
        </w:rPr>
      </w:pPr>
      <w:r w:rsidRPr="00EA44CC">
        <w:rPr>
          <w:b/>
          <w:bCs w:val="0"/>
        </w:rPr>
        <w:t>Recommended by:</w:t>
      </w:r>
      <w:r w:rsidRPr="00EA44CC">
        <w:rPr>
          <w:b/>
          <w:bCs w:val="0"/>
        </w:rPr>
        <w:tab/>
      </w:r>
      <w:r w:rsidRPr="00EA44CC">
        <w:rPr>
          <w:b/>
          <w:bCs w:val="0"/>
        </w:rPr>
        <w:tab/>
      </w:r>
      <w:r w:rsidRPr="00EA44CC">
        <w:rPr>
          <w:b/>
          <w:bCs w:val="0"/>
        </w:rPr>
        <w:tab/>
      </w:r>
      <w:r w:rsidRPr="00EA44CC">
        <w:rPr>
          <w:b/>
          <w:bCs w:val="0"/>
        </w:rPr>
        <w:tab/>
      </w:r>
      <w:r w:rsidRPr="00EA44CC">
        <w:rPr>
          <w:b/>
          <w:bCs w:val="0"/>
        </w:rPr>
        <w:tab/>
        <w:t>Approved by:</w:t>
      </w:r>
    </w:p>
    <w:p w:rsidR="00570306" w:rsidRPr="00EA44CC" w:rsidRDefault="00570306" w:rsidP="00570306"/>
    <w:p w:rsidR="00570306" w:rsidRPr="00EA44CC" w:rsidRDefault="00570306" w:rsidP="00570306">
      <w:pPr>
        <w:pStyle w:val="Header"/>
        <w:tabs>
          <w:tab w:val="clear" w:pos="4320"/>
          <w:tab w:val="clear" w:pos="8640"/>
        </w:tabs>
      </w:pPr>
    </w:p>
    <w:p w:rsidR="00570306" w:rsidRPr="00EA44CC" w:rsidRDefault="00570306" w:rsidP="00570306">
      <w:pPr>
        <w:rPr>
          <w:u w:val="single"/>
        </w:rPr>
      </w:pPr>
      <w:r w:rsidRPr="00EA44CC">
        <w:rPr>
          <w:u w:val="single"/>
        </w:rPr>
        <w:tab/>
      </w:r>
      <w:r w:rsidRPr="00EA44CC">
        <w:rPr>
          <w:u w:val="single"/>
        </w:rPr>
        <w:tab/>
      </w:r>
      <w:r w:rsidRPr="00EA44CC">
        <w:rPr>
          <w:u w:val="single"/>
        </w:rPr>
        <w:tab/>
      </w:r>
      <w:r w:rsidRPr="00EA44CC">
        <w:rPr>
          <w:u w:val="single"/>
        </w:rPr>
        <w:tab/>
      </w:r>
      <w:r w:rsidRPr="00EA44CC">
        <w:rPr>
          <w:u w:val="single"/>
        </w:rPr>
        <w:tab/>
      </w:r>
      <w:r w:rsidRPr="00EA44CC">
        <w:tab/>
      </w:r>
      <w:r w:rsidRPr="00EA44CC">
        <w:tab/>
      </w:r>
      <w:r w:rsidRPr="00EA44CC">
        <w:rPr>
          <w:u w:val="single"/>
        </w:rPr>
        <w:tab/>
      </w:r>
      <w:r w:rsidRPr="00EA44CC">
        <w:rPr>
          <w:u w:val="single"/>
        </w:rPr>
        <w:tab/>
      </w:r>
      <w:r w:rsidRPr="00EA44CC">
        <w:rPr>
          <w:u w:val="single"/>
        </w:rPr>
        <w:tab/>
      </w:r>
      <w:r w:rsidRPr="00EA44CC">
        <w:rPr>
          <w:u w:val="single"/>
        </w:rPr>
        <w:tab/>
      </w:r>
      <w:r w:rsidRPr="00EA44CC">
        <w:rPr>
          <w:u w:val="single"/>
        </w:rPr>
        <w:tab/>
      </w:r>
    </w:p>
    <w:p w:rsidR="00570306" w:rsidRPr="00EA44CC" w:rsidRDefault="00170113" w:rsidP="00570306">
      <w:r>
        <w:t xml:space="preserve">Laura </w:t>
      </w:r>
      <w:proofErr w:type="spellStart"/>
      <w:r>
        <w:t>Schloesser</w:t>
      </w:r>
      <w:proofErr w:type="spellEnd"/>
      <w:r w:rsidR="00570306" w:rsidRPr="00EA44CC">
        <w:t>, Chief of</w:t>
      </w:r>
      <w:r w:rsidR="00570306" w:rsidRPr="00EA44CC">
        <w:tab/>
      </w:r>
      <w:r w:rsidR="00570306" w:rsidRPr="00EA44CC">
        <w:tab/>
      </w:r>
      <w:r w:rsidR="00570306" w:rsidRPr="00EA44CC">
        <w:tab/>
      </w:r>
      <w:r>
        <w:tab/>
      </w:r>
      <w:r w:rsidR="00570306" w:rsidRPr="00EA44CC">
        <w:t>John Dargle, Jr., Director</w:t>
      </w:r>
    </w:p>
    <w:p w:rsidR="00570306" w:rsidRPr="00EA44CC" w:rsidRDefault="00170113" w:rsidP="00570306">
      <w:r>
        <w:t>Administration &amp; External Affairs</w:t>
      </w:r>
    </w:p>
    <w:p w:rsidR="00570306" w:rsidRPr="00EA44CC" w:rsidRDefault="00570306" w:rsidP="00570306"/>
    <w:p w:rsidR="00570306" w:rsidRPr="00EA44CC" w:rsidRDefault="00570306" w:rsidP="00570306"/>
    <w:p w:rsidR="00570306" w:rsidRPr="00EA44CC" w:rsidRDefault="00570306" w:rsidP="00570306">
      <w:r w:rsidRPr="00EA44CC">
        <w:t xml:space="preserve">cc: </w:t>
      </w:r>
      <w:r w:rsidRPr="00EA44CC">
        <w:tab/>
        <w:t>County Executive Chris Abele</w:t>
      </w:r>
    </w:p>
    <w:p w:rsidR="00570306" w:rsidRPr="00EA44CC" w:rsidRDefault="00570306" w:rsidP="00570306">
      <w:pPr>
        <w:ind w:firstLine="720"/>
      </w:pPr>
      <w:r w:rsidRPr="00EA44CC">
        <w:t xml:space="preserve">Amber </w:t>
      </w:r>
      <w:proofErr w:type="spellStart"/>
      <w:r w:rsidRPr="00EA44CC">
        <w:t>Moreen</w:t>
      </w:r>
      <w:proofErr w:type="spellEnd"/>
      <w:r w:rsidRPr="00EA44CC">
        <w:t>, Chief of Staff, County Executive’s Office</w:t>
      </w:r>
    </w:p>
    <w:p w:rsidR="00570306" w:rsidRPr="00EA44CC" w:rsidRDefault="00170113" w:rsidP="00570306">
      <w:pPr>
        <w:ind w:firstLine="720"/>
      </w:pPr>
      <w:r>
        <w:t xml:space="preserve">Kelly </w:t>
      </w:r>
      <w:proofErr w:type="spellStart"/>
      <w:r>
        <w:t>Bablit</w:t>
      </w:r>
      <w:r w:rsidR="00570306" w:rsidRPr="00EA44CC">
        <w:t>ch</w:t>
      </w:r>
      <w:proofErr w:type="spellEnd"/>
      <w:r w:rsidR="00570306" w:rsidRPr="00EA44CC">
        <w:t xml:space="preserve">, Chief of Staff, County Board </w:t>
      </w:r>
    </w:p>
    <w:p w:rsidR="00570306" w:rsidRPr="00EA44CC" w:rsidRDefault="00170113" w:rsidP="00570306">
      <w:pPr>
        <w:ind w:firstLine="720"/>
      </w:pPr>
      <w:r>
        <w:t>Sup</w:t>
      </w:r>
      <w:r w:rsidR="00570306" w:rsidRPr="00EA44CC">
        <w:t>. Gerry Broderick, Chairman, Parks, Energy &amp; Environment Committee</w:t>
      </w:r>
    </w:p>
    <w:p w:rsidR="00570306" w:rsidRPr="00EA44CC" w:rsidRDefault="00170113" w:rsidP="00570306">
      <w:pPr>
        <w:ind w:firstLine="720"/>
      </w:pPr>
      <w:r>
        <w:t>Sup</w:t>
      </w:r>
      <w:r w:rsidR="00570306" w:rsidRPr="00EA44CC">
        <w:t xml:space="preserve">. </w:t>
      </w:r>
      <w:proofErr w:type="spellStart"/>
      <w:r>
        <w:t>Khalif</w:t>
      </w:r>
      <w:proofErr w:type="spellEnd"/>
      <w:r>
        <w:t xml:space="preserve"> Rainey</w:t>
      </w:r>
      <w:r w:rsidR="00570306" w:rsidRPr="00EA44CC">
        <w:t>, Vice-Chair, Parks, Energy &amp; Environment Committee</w:t>
      </w:r>
    </w:p>
    <w:p w:rsidR="00570306" w:rsidRDefault="00570306" w:rsidP="00570306">
      <w:pPr>
        <w:ind w:firstLine="720"/>
      </w:pPr>
      <w:r w:rsidRPr="00EA44CC">
        <w:t xml:space="preserve">Dan </w:t>
      </w:r>
      <w:proofErr w:type="spellStart"/>
      <w:r w:rsidRPr="00EA44CC">
        <w:t>Laurila</w:t>
      </w:r>
      <w:proofErr w:type="spellEnd"/>
      <w:r w:rsidRPr="00EA44CC">
        <w:t>, Fiscal Mgt. Analyst, Admin &amp; Fiscal Affairs</w:t>
      </w:r>
      <w:r w:rsidRPr="00EA44CC">
        <w:rPr>
          <w:color w:val="000000"/>
        </w:rPr>
        <w:t>/</w:t>
      </w:r>
      <w:r w:rsidRPr="00EA44CC">
        <w:t>DAS</w:t>
      </w:r>
    </w:p>
    <w:p w:rsidR="00170113" w:rsidRPr="00EA44CC" w:rsidRDefault="00170113" w:rsidP="00570306">
      <w:pPr>
        <w:ind w:firstLine="720"/>
      </w:pPr>
      <w:r>
        <w:t xml:space="preserve">Scott </w:t>
      </w:r>
      <w:proofErr w:type="spellStart"/>
      <w:r>
        <w:t>Manske</w:t>
      </w:r>
      <w:proofErr w:type="spellEnd"/>
      <w:r>
        <w:t>, Comptroller, Office of the Comptroller</w:t>
      </w:r>
    </w:p>
    <w:p w:rsidR="00570306" w:rsidRPr="00EA44CC" w:rsidRDefault="00170113" w:rsidP="00570306">
      <w:pPr>
        <w:ind w:firstLine="720"/>
      </w:pPr>
      <w:r>
        <w:t xml:space="preserve">Alexis </w:t>
      </w:r>
      <w:proofErr w:type="spellStart"/>
      <w:r>
        <w:t>Gassenhuber</w:t>
      </w:r>
      <w:proofErr w:type="spellEnd"/>
      <w:r w:rsidR="00570306" w:rsidRPr="00EA44CC">
        <w:t>, Parks, Energy &amp; Environment Committee Clerk</w:t>
      </w:r>
    </w:p>
    <w:p w:rsidR="00570306" w:rsidRPr="00EA44CC" w:rsidRDefault="00570306" w:rsidP="00570306">
      <w:pPr>
        <w:ind w:firstLine="720"/>
      </w:pPr>
      <w:r w:rsidRPr="00EA44CC">
        <w:t xml:space="preserve">Jessica </w:t>
      </w:r>
      <w:proofErr w:type="spellStart"/>
      <w:r w:rsidRPr="00EA44CC">
        <w:t>Janz</w:t>
      </w:r>
      <w:proofErr w:type="spellEnd"/>
      <w:r w:rsidRPr="00EA44CC">
        <w:t xml:space="preserve">-McKnight, Research Analyst, </w:t>
      </w:r>
      <w:r w:rsidR="00170113">
        <w:t>Office of the Comptroller</w:t>
      </w:r>
    </w:p>
    <w:p w:rsidR="00570306" w:rsidRPr="00525B02" w:rsidRDefault="00570306" w:rsidP="00570306">
      <w:pPr>
        <w:rPr>
          <w:rFonts w:ascii="CG Omega" w:hAnsi="CG Omega"/>
        </w:rPr>
      </w:pPr>
    </w:p>
    <w:p w:rsidR="00570306" w:rsidRPr="00525B02" w:rsidRDefault="00570306" w:rsidP="00570306">
      <w:pPr>
        <w:rPr>
          <w:rFonts w:ascii="CG Omega" w:hAnsi="CG Omega"/>
        </w:rPr>
      </w:pPr>
    </w:p>
    <w:p w:rsidR="00570306" w:rsidRPr="00525B02" w:rsidRDefault="00570306" w:rsidP="00570306">
      <w:pPr>
        <w:ind w:left="1440" w:right="1440"/>
        <w:rPr>
          <w:rFonts w:ascii="CG Omega" w:hAnsi="CG Omega"/>
        </w:rPr>
      </w:pPr>
    </w:p>
    <w:p w:rsidR="002E3863" w:rsidRPr="00525B02" w:rsidRDefault="002E3863" w:rsidP="00582649">
      <w:pPr>
        <w:ind w:right="1440"/>
        <w:rPr>
          <w:rFonts w:ascii="CG Omega" w:hAnsi="CG Omega"/>
        </w:rPr>
      </w:pPr>
    </w:p>
    <w:sectPr w:rsidR="002E3863" w:rsidRPr="00525B02" w:rsidSect="00582649">
      <w:headerReference w:type="first" r:id="rId7"/>
      <w:footerReference w:type="firs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56" w:rsidRDefault="00FD3956">
      <w:r>
        <w:separator/>
      </w:r>
    </w:p>
  </w:endnote>
  <w:endnote w:type="continuationSeparator" w:id="0">
    <w:p w:rsidR="00FD3956" w:rsidRDefault="00FD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2B" w:rsidRDefault="00FD3956" w:rsidP="007D030E">
    <w:pPr>
      <w:pStyle w:val="Footer"/>
      <w:ind w:left="-1440"/>
    </w:pPr>
    <w:r>
      <w:rPr>
        <w:noProof/>
      </w:rPr>
      <w:drawing>
        <wp:inline distT="0" distB="0" distL="0" distR="0">
          <wp:extent cx="7767955" cy="887095"/>
          <wp:effectExtent l="0" t="0" r="4445" b="8255"/>
          <wp:docPr id="4" name="Picture 4" descr="PARKS_LH_cAj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S_LH_cAj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955" cy="8870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56" w:rsidRDefault="00FD3956">
      <w:r>
        <w:separator/>
      </w:r>
    </w:p>
  </w:footnote>
  <w:footnote w:type="continuationSeparator" w:id="0">
    <w:p w:rsidR="00FD3956" w:rsidRDefault="00FD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2B" w:rsidRDefault="00FD3956">
    <w:pPr>
      <w:pStyle w:val="Header"/>
      <w:ind w:left="-1440" w:right="-1440"/>
      <w:jc w:val="center"/>
    </w:pPr>
    <w:r>
      <w:rPr>
        <w:noProof/>
      </w:rPr>
      <w:drawing>
        <wp:inline distT="0" distB="0" distL="0" distR="0">
          <wp:extent cx="7776845" cy="2127250"/>
          <wp:effectExtent l="0" t="0" r="0" b="6350"/>
          <wp:docPr id="3" name="Picture 3" descr="PARKS_LH_cAj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_LH_cAj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2127250"/>
                  </a:xfrm>
                  <a:prstGeom prst="rect">
                    <a:avLst/>
                  </a:prstGeom>
                  <a:noFill/>
                  <a:ln>
                    <a:noFill/>
                  </a:ln>
                </pic:spPr>
              </pic:pic>
            </a:graphicData>
          </a:graphic>
        </wp:inline>
      </w:drawing>
    </w:r>
  </w:p>
  <w:p w:rsidR="002D672B" w:rsidRDefault="002D672B">
    <w:pPr>
      <w:pStyle w:val="Header"/>
      <w:ind w:left="-1440"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3956"/>
    <w:rsid w:val="00170113"/>
    <w:rsid w:val="002D672B"/>
    <w:rsid w:val="002E3863"/>
    <w:rsid w:val="003E30AB"/>
    <w:rsid w:val="00435BBD"/>
    <w:rsid w:val="004433CD"/>
    <w:rsid w:val="00525B02"/>
    <w:rsid w:val="00570306"/>
    <w:rsid w:val="00582649"/>
    <w:rsid w:val="005A3338"/>
    <w:rsid w:val="00766970"/>
    <w:rsid w:val="007C3D0F"/>
    <w:rsid w:val="007D030E"/>
    <w:rsid w:val="009B78F9"/>
    <w:rsid w:val="00BA06E5"/>
    <w:rsid w:val="00BD16EE"/>
    <w:rsid w:val="00D30D64"/>
    <w:rsid w:val="00D9113B"/>
    <w:rsid w:val="00EA44CC"/>
    <w:rsid w:val="00F60B7A"/>
    <w:rsid w:val="00FD3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64"/>
    <w:rPr>
      <w:rFonts w:ascii="Arial" w:hAnsi="Arial" w:cs="Arial"/>
      <w:bCs/>
      <w:sz w:val="24"/>
      <w:szCs w:val="24"/>
    </w:rPr>
  </w:style>
  <w:style w:type="paragraph" w:styleId="Heading1">
    <w:name w:val="heading 1"/>
    <w:basedOn w:val="Normal"/>
    <w:next w:val="Normal"/>
    <w:qFormat/>
    <w:rsid w:val="00D30D64"/>
    <w:pPr>
      <w:keepNext/>
      <w:outlineLvl w:val="0"/>
    </w:pPr>
    <w:rPr>
      <w:u w:val="single"/>
    </w:rPr>
  </w:style>
  <w:style w:type="paragraph" w:styleId="Heading2">
    <w:name w:val="heading 2"/>
    <w:basedOn w:val="Normal"/>
    <w:next w:val="Normal"/>
    <w:qFormat/>
    <w:rsid w:val="00D30D64"/>
    <w:pPr>
      <w:keepNext/>
      <w:outlineLvl w:val="1"/>
    </w:pPr>
    <w:rPr>
      <w:b/>
      <w:bCs w:val="0"/>
      <w:u w:val="single"/>
    </w:rPr>
  </w:style>
  <w:style w:type="paragraph" w:styleId="Heading3">
    <w:name w:val="heading 3"/>
    <w:basedOn w:val="Normal"/>
    <w:next w:val="Normal"/>
    <w:qFormat/>
    <w:rsid w:val="00D30D64"/>
    <w:pPr>
      <w:keepNext/>
      <w:outlineLvl w:val="2"/>
    </w:pPr>
    <w:rPr>
      <w:b/>
      <w:bCs w:val="0"/>
    </w:rPr>
  </w:style>
  <w:style w:type="paragraph" w:styleId="Heading4">
    <w:name w:val="heading 4"/>
    <w:basedOn w:val="Normal"/>
    <w:next w:val="Normal"/>
    <w:qFormat/>
    <w:rsid w:val="00D30D64"/>
    <w:pPr>
      <w:keepNext/>
      <w:jc w:val="right"/>
      <w:outlineLvl w:val="3"/>
    </w:pPr>
    <w:rPr>
      <w:b/>
      <w:bCs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0D64"/>
    <w:pPr>
      <w:tabs>
        <w:tab w:val="center" w:pos="4320"/>
        <w:tab w:val="right" w:pos="8640"/>
      </w:tabs>
    </w:pPr>
  </w:style>
  <w:style w:type="paragraph" w:styleId="Footer">
    <w:name w:val="footer"/>
    <w:basedOn w:val="Normal"/>
    <w:semiHidden/>
    <w:rsid w:val="00D30D64"/>
    <w:pPr>
      <w:tabs>
        <w:tab w:val="center" w:pos="4320"/>
        <w:tab w:val="right" w:pos="8640"/>
      </w:tabs>
    </w:pPr>
  </w:style>
  <w:style w:type="character" w:styleId="PageNumber">
    <w:name w:val="page number"/>
    <w:basedOn w:val="DefaultParagraphFont"/>
    <w:semiHidden/>
    <w:rsid w:val="00D30D64"/>
  </w:style>
  <w:style w:type="paragraph" w:styleId="BalloonText">
    <w:name w:val="Balloon Text"/>
    <w:basedOn w:val="Normal"/>
    <w:link w:val="BalloonTextChar"/>
    <w:uiPriority w:val="99"/>
    <w:semiHidden/>
    <w:unhideWhenUsed/>
    <w:rsid w:val="00582649"/>
    <w:rPr>
      <w:rFonts w:ascii="Tahoma" w:hAnsi="Tahoma" w:cs="Tahoma"/>
      <w:sz w:val="16"/>
      <w:szCs w:val="16"/>
    </w:rPr>
  </w:style>
  <w:style w:type="character" w:customStyle="1" w:styleId="BalloonTextChar">
    <w:name w:val="Balloon Text Char"/>
    <w:basedOn w:val="DefaultParagraphFont"/>
    <w:link w:val="BalloonText"/>
    <w:uiPriority w:val="99"/>
    <w:semiHidden/>
    <w:rsid w:val="00582649"/>
    <w:rPr>
      <w:rFonts w:ascii="Tahoma" w:hAnsi="Tahoma" w:cs="Tahoma"/>
      <w:bCs/>
      <w:sz w:val="16"/>
      <w:szCs w:val="16"/>
    </w:rPr>
  </w:style>
  <w:style w:type="paragraph" w:styleId="BodyText2">
    <w:name w:val="Body Text 2"/>
    <w:basedOn w:val="Normal"/>
    <w:link w:val="BodyText2Char"/>
    <w:semiHidden/>
    <w:rsid w:val="00570306"/>
    <w:rPr>
      <w:rFonts w:ascii="CG Omega" w:hAnsi="CG Omega" w:cs="Times New Roman"/>
      <w:bCs w:val="0"/>
      <w:color w:val="000000"/>
      <w:sz w:val="22"/>
    </w:rPr>
  </w:style>
  <w:style w:type="character" w:customStyle="1" w:styleId="BodyText2Char">
    <w:name w:val="Body Text 2 Char"/>
    <w:basedOn w:val="DefaultParagraphFont"/>
    <w:link w:val="BodyText2"/>
    <w:semiHidden/>
    <w:rsid w:val="00570306"/>
    <w:rPr>
      <w:rFonts w:ascii="CG Omega" w:hAnsi="CG Omega"/>
      <w:color w:val="000000"/>
      <w:sz w:val="22"/>
      <w:szCs w:val="24"/>
    </w:rPr>
  </w:style>
  <w:style w:type="paragraph" w:customStyle="1" w:styleId="Default">
    <w:name w:val="Default"/>
    <w:rsid w:val="00BA06E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val="0"/>
      <w:u w:val="single"/>
    </w:rPr>
  </w:style>
  <w:style w:type="paragraph" w:styleId="Heading3">
    <w:name w:val="heading 3"/>
    <w:basedOn w:val="Normal"/>
    <w:next w:val="Normal"/>
    <w:qFormat/>
    <w:pPr>
      <w:keepNext/>
      <w:outlineLvl w:val="2"/>
    </w:pPr>
    <w:rPr>
      <w:b/>
      <w:bCs w:val="0"/>
    </w:rPr>
  </w:style>
  <w:style w:type="paragraph" w:styleId="Heading4">
    <w:name w:val="heading 4"/>
    <w:basedOn w:val="Normal"/>
    <w:next w:val="Normal"/>
    <w:qFormat/>
    <w:pPr>
      <w:keepNext/>
      <w:jc w:val="right"/>
      <w:outlineLvl w:val="3"/>
    </w:pPr>
    <w:rPr>
      <w:b/>
      <w:bCs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2649"/>
    <w:rPr>
      <w:rFonts w:ascii="Tahoma" w:hAnsi="Tahoma" w:cs="Tahoma"/>
      <w:sz w:val="16"/>
      <w:szCs w:val="16"/>
    </w:rPr>
  </w:style>
  <w:style w:type="character" w:customStyle="1" w:styleId="BalloonTextChar">
    <w:name w:val="Balloon Text Char"/>
    <w:basedOn w:val="DefaultParagraphFont"/>
    <w:link w:val="BalloonText"/>
    <w:uiPriority w:val="99"/>
    <w:semiHidden/>
    <w:rsid w:val="00582649"/>
    <w:rPr>
      <w:rFonts w:ascii="Tahoma" w:hAnsi="Tahoma" w:cs="Tahoma"/>
      <w:bCs/>
      <w:sz w:val="16"/>
      <w:szCs w:val="16"/>
    </w:rPr>
  </w:style>
  <w:style w:type="paragraph" w:styleId="BodyText2">
    <w:name w:val="Body Text 2"/>
    <w:basedOn w:val="Normal"/>
    <w:link w:val="BodyText2Char"/>
    <w:semiHidden/>
    <w:rsid w:val="00570306"/>
    <w:rPr>
      <w:rFonts w:ascii="CG Omega" w:hAnsi="CG Omega" w:cs="Times New Roman"/>
      <w:bCs w:val="0"/>
      <w:color w:val="000000"/>
      <w:sz w:val="22"/>
    </w:rPr>
  </w:style>
  <w:style w:type="character" w:customStyle="1" w:styleId="BodyText2Char">
    <w:name w:val="Body Text 2 Char"/>
    <w:basedOn w:val="DefaultParagraphFont"/>
    <w:link w:val="BodyText2"/>
    <w:semiHidden/>
    <w:rsid w:val="00570306"/>
    <w:rPr>
      <w:rFonts w:ascii="CG Omega" w:hAnsi="CG Omega"/>
      <w:color w:val="000000"/>
      <w:sz w:val="22"/>
      <w:szCs w:val="24"/>
    </w:rPr>
  </w:style>
  <w:style w:type="paragraph" w:customStyle="1" w:styleId="Default">
    <w:name w:val="Default"/>
    <w:rsid w:val="00BA06E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Letterhead\2013ParksLH_AbeleDar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2013ParksLH_AbeleDargle.dot</Template>
  <TotalTime>22</TotalTime>
  <Pages>2</Pages>
  <Words>481</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Milwaukee County</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Bill Waldron</dc:creator>
  <cp:keywords/>
  <dc:description/>
  <cp:lastModifiedBy>CharlottePerko</cp:lastModifiedBy>
  <cp:revision>9</cp:revision>
  <cp:lastPrinted>2014-02-25T15:46:00Z</cp:lastPrinted>
  <dcterms:created xsi:type="dcterms:W3CDTF">2014-02-18T19:36:00Z</dcterms:created>
  <dcterms:modified xsi:type="dcterms:W3CDTF">2014-02-25T15:47:00Z</dcterms:modified>
</cp:coreProperties>
</file>