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40" w:rsidRDefault="00B41F1E" w:rsidP="00B41F1E">
      <w:pPr>
        <w:jc w:val="center"/>
        <w:rPr>
          <w:b/>
        </w:rPr>
      </w:pPr>
      <w:r>
        <w:rPr>
          <w:b/>
        </w:rPr>
        <w:t>INTEROFFICE COMMUNICATION</w:t>
      </w:r>
    </w:p>
    <w:p w:rsidR="00B41F1E" w:rsidRDefault="00B41F1E" w:rsidP="00B41F1E">
      <w:pPr>
        <w:jc w:val="center"/>
        <w:rPr>
          <w:b/>
        </w:rPr>
      </w:pPr>
      <w:r>
        <w:rPr>
          <w:b/>
        </w:rPr>
        <w:t>COUNTY OF MILWAUKEE</w:t>
      </w:r>
    </w:p>
    <w:p w:rsidR="00B41F1E" w:rsidRDefault="00B41F1E" w:rsidP="00B41F1E">
      <w:pPr>
        <w:jc w:val="center"/>
        <w:rPr>
          <w:b/>
        </w:rPr>
      </w:pPr>
    </w:p>
    <w:p w:rsidR="00B41F1E" w:rsidRDefault="00B41F1E" w:rsidP="00B41F1E">
      <w:pPr>
        <w:rPr>
          <w:b/>
          <w:sz w:val="26"/>
        </w:rPr>
      </w:pPr>
    </w:p>
    <w:p w:rsidR="00B41F1E" w:rsidRPr="007270C3" w:rsidRDefault="00B41F1E" w:rsidP="00B41F1E">
      <w:r w:rsidRPr="007270C3">
        <w:rPr>
          <w:b/>
        </w:rPr>
        <w:t>DATE:</w:t>
      </w:r>
      <w:r w:rsidRPr="007270C3">
        <w:rPr>
          <w:b/>
        </w:rPr>
        <w:tab/>
      </w:r>
      <w:r w:rsidRPr="007270C3">
        <w:fldChar w:fldCharType="begin"/>
      </w:r>
      <w:r w:rsidRPr="007270C3">
        <w:instrText xml:space="preserve"> DATE \@ "MMMM d, yyyy" </w:instrText>
      </w:r>
      <w:r w:rsidRPr="007270C3">
        <w:fldChar w:fldCharType="separate"/>
      </w:r>
      <w:r w:rsidR="00BA5DA3">
        <w:rPr>
          <w:noProof/>
        </w:rPr>
        <w:t>March 12, 2012</w:t>
      </w:r>
      <w:r w:rsidRPr="007270C3">
        <w:fldChar w:fldCharType="end"/>
      </w:r>
    </w:p>
    <w:p w:rsidR="00B41F1E" w:rsidRPr="007270C3" w:rsidRDefault="00B41F1E" w:rsidP="00B41F1E">
      <w:pPr>
        <w:rPr>
          <w:b/>
        </w:rPr>
      </w:pPr>
    </w:p>
    <w:p w:rsidR="00B41F1E" w:rsidRPr="007270C3" w:rsidRDefault="00B41F1E" w:rsidP="00B41F1E">
      <w:pPr>
        <w:ind w:left="1440" w:hanging="1440"/>
      </w:pPr>
      <w:r w:rsidRPr="007270C3">
        <w:rPr>
          <w:b/>
        </w:rPr>
        <w:t>TO:</w:t>
      </w:r>
      <w:r w:rsidRPr="007270C3">
        <w:rPr>
          <w:b/>
        </w:rPr>
        <w:tab/>
      </w:r>
      <w:r w:rsidRPr="007270C3">
        <w:rPr>
          <w:bCs/>
        </w:rPr>
        <w:t xml:space="preserve">Lee Holloway, Chairman, </w:t>
      </w:r>
      <w:proofErr w:type="gramStart"/>
      <w:r w:rsidRPr="007270C3">
        <w:rPr>
          <w:bCs/>
        </w:rPr>
        <w:t>County</w:t>
      </w:r>
      <w:proofErr w:type="gramEnd"/>
      <w:r w:rsidRPr="007270C3">
        <w:rPr>
          <w:bCs/>
        </w:rPr>
        <w:t xml:space="preserve"> Board of Supervisors</w:t>
      </w:r>
    </w:p>
    <w:p w:rsidR="00B41F1E" w:rsidRPr="007270C3" w:rsidRDefault="00B41F1E" w:rsidP="00B41F1E">
      <w:r w:rsidRPr="007270C3">
        <w:tab/>
      </w:r>
      <w:r w:rsidRPr="007270C3">
        <w:tab/>
      </w:r>
    </w:p>
    <w:p w:rsidR="00B41F1E" w:rsidRPr="00263F1A" w:rsidRDefault="00B41F1E" w:rsidP="00B41F1E">
      <w:r w:rsidRPr="007270C3">
        <w:rPr>
          <w:b/>
        </w:rPr>
        <w:t>FROM:</w:t>
      </w:r>
      <w:r w:rsidRPr="007270C3">
        <w:rPr>
          <w:b/>
        </w:rPr>
        <w:tab/>
      </w:r>
      <w:r w:rsidR="00263F1A" w:rsidRPr="00263F1A">
        <w:t>Mark A. Grady, Deputy Corporation Counsel</w:t>
      </w:r>
    </w:p>
    <w:p w:rsidR="00B41F1E" w:rsidRPr="000F400F" w:rsidRDefault="00B41F1E" w:rsidP="00B41F1E">
      <w:pPr>
        <w:ind w:left="720" w:firstLine="720"/>
      </w:pPr>
    </w:p>
    <w:p w:rsidR="00B41F1E" w:rsidRPr="00263F1A" w:rsidRDefault="00B41F1E" w:rsidP="000F400F">
      <w:pPr>
        <w:ind w:left="1440" w:hanging="1440"/>
        <w:rPr>
          <w:i/>
        </w:rPr>
      </w:pPr>
      <w:r w:rsidRPr="007270C3">
        <w:rPr>
          <w:b/>
        </w:rPr>
        <w:t>SUBJECT:</w:t>
      </w:r>
      <w:r w:rsidRPr="007270C3">
        <w:rPr>
          <w:b/>
        </w:rPr>
        <w:tab/>
      </w:r>
      <w:r w:rsidR="00263F1A" w:rsidRPr="00263F1A">
        <w:t>WERC decision related to 2010 furlough days</w:t>
      </w:r>
    </w:p>
    <w:p w:rsidR="00B41F1E" w:rsidRPr="00263F1A" w:rsidRDefault="00B41F1E" w:rsidP="00B41F1E">
      <w:pPr>
        <w:ind w:left="720" w:hanging="720"/>
      </w:pPr>
      <w:r w:rsidRPr="00263F1A">
        <w:rPr>
          <w:i/>
        </w:rPr>
        <w:tab/>
      </w:r>
      <w:r w:rsidRPr="00263F1A">
        <w:rPr>
          <w:i/>
        </w:rPr>
        <w:tab/>
      </w:r>
    </w:p>
    <w:p w:rsidR="00B41F1E" w:rsidRDefault="00E6543A" w:rsidP="00B41F1E">
      <w:r>
        <w:t xml:space="preserve">Please refer the attached resolution to the Committee on </w:t>
      </w:r>
      <w:r w:rsidR="00263F1A">
        <w:t>Judiciary, Safety and General Services for its special meeting on March 14, 2012</w:t>
      </w:r>
      <w:r>
        <w:t>.</w:t>
      </w:r>
      <w:r w:rsidR="00263F1A">
        <w:t xml:space="preserve">  </w:t>
      </w:r>
    </w:p>
    <w:p w:rsidR="00E6543A" w:rsidRPr="007270C3" w:rsidRDefault="00E6543A" w:rsidP="00B41F1E"/>
    <w:p w:rsidR="00B41F1E" w:rsidRDefault="00263F1A" w:rsidP="00B41F1E">
      <w:pPr>
        <w:jc w:val="both"/>
      </w:pPr>
      <w:r>
        <w:t xml:space="preserve">As noted in the resolution, the WERC ruled, among other things, that the County violated its duty to bargain in good faith when it imposed the 22 furlough days in 2010 for affected AFSCME employees.  An appeal is recommended at this time.  Pursuant to §1.31, M.C.G.O., the Judiciary Committee must make a recommendation to the </w:t>
      </w:r>
      <w:r w:rsidR="00BA5DA3">
        <w:t>County Board for such an appeal,</w:t>
      </w:r>
      <w:bookmarkStart w:id="0" w:name="_GoBack"/>
      <w:bookmarkEnd w:id="0"/>
      <w:r w:rsidR="00BA5DA3">
        <w:t xml:space="preserve"> or Corporation Counsel may utilize the emergency provisions in the absence of a decision by the Judiciary Committee.</w:t>
      </w:r>
    </w:p>
    <w:p w:rsidR="00263F1A" w:rsidRDefault="00263F1A" w:rsidP="00B41F1E">
      <w:pPr>
        <w:jc w:val="both"/>
      </w:pPr>
    </w:p>
    <w:p w:rsidR="00263F1A" w:rsidRPr="007270C3" w:rsidRDefault="00263F1A" w:rsidP="00B41F1E">
      <w:pPr>
        <w:jc w:val="both"/>
      </w:pPr>
    </w:p>
    <w:p w:rsidR="00B41F1E" w:rsidRPr="007270C3" w:rsidRDefault="00E6543A" w:rsidP="00B41F1E">
      <w:pPr>
        <w:jc w:val="both"/>
      </w:pPr>
      <w:r>
        <w:t>A</w:t>
      </w:r>
      <w:r w:rsidR="00B41F1E" w:rsidRPr="007270C3">
        <w:t>ttachment</w:t>
      </w:r>
      <w:r>
        <w:t>s</w:t>
      </w:r>
    </w:p>
    <w:p w:rsidR="00B41F1E" w:rsidRPr="007270C3" w:rsidRDefault="00B41F1E" w:rsidP="00B41F1E">
      <w:pPr>
        <w:jc w:val="both"/>
      </w:pPr>
    </w:p>
    <w:p w:rsidR="00885211" w:rsidRDefault="00B41F1E" w:rsidP="00B41F1E">
      <w:pPr>
        <w:jc w:val="both"/>
      </w:pPr>
      <w:proofErr w:type="gramStart"/>
      <w:r w:rsidRPr="007270C3">
        <w:t>cc(</w:t>
      </w:r>
      <w:proofErr w:type="gramEnd"/>
      <w:r w:rsidRPr="007270C3">
        <w:t>w/att.):</w:t>
      </w:r>
      <w:r w:rsidRPr="007270C3">
        <w:tab/>
      </w:r>
      <w:r w:rsidR="00885211">
        <w:t>County Executive Chris Abele</w:t>
      </w:r>
    </w:p>
    <w:p w:rsidR="00B41F1E" w:rsidRPr="007270C3" w:rsidRDefault="00885211" w:rsidP="00885211">
      <w:pPr>
        <w:ind w:left="720" w:firstLine="720"/>
        <w:jc w:val="both"/>
      </w:pPr>
      <w:r>
        <w:t>C</w:t>
      </w:r>
      <w:r w:rsidR="00B41F1E" w:rsidRPr="007270C3">
        <w:t>arol Mueller</w:t>
      </w:r>
    </w:p>
    <w:p w:rsidR="00B41F1E" w:rsidRPr="00885211" w:rsidRDefault="00263F1A" w:rsidP="007270C3">
      <w:pPr>
        <w:jc w:val="both"/>
      </w:pPr>
      <w:r>
        <w:tab/>
      </w:r>
      <w:r>
        <w:tab/>
        <w:t>Janelle Jensen</w:t>
      </w:r>
    </w:p>
    <w:sectPr w:rsidR="00B41F1E" w:rsidRPr="008852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1E"/>
    <w:rsid w:val="000F400F"/>
    <w:rsid w:val="00263F1A"/>
    <w:rsid w:val="004B3440"/>
    <w:rsid w:val="007270C3"/>
    <w:rsid w:val="00885211"/>
    <w:rsid w:val="00B41F1E"/>
    <w:rsid w:val="00B644BA"/>
    <w:rsid w:val="00BA5DA3"/>
    <w:rsid w:val="00E6543A"/>
    <w:rsid w:val="00E9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MarkGrady</dc:creator>
  <cp:keywords/>
  <dc:description/>
  <cp:lastModifiedBy>MarkGrady</cp:lastModifiedBy>
  <cp:revision>3</cp:revision>
  <cp:lastPrinted>2012-03-12T19:28:00Z</cp:lastPrinted>
  <dcterms:created xsi:type="dcterms:W3CDTF">2012-03-12T15:47:00Z</dcterms:created>
  <dcterms:modified xsi:type="dcterms:W3CDTF">2012-03-12T19:28:00Z</dcterms:modified>
</cp:coreProperties>
</file>