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34" w:rsidRDefault="008E1134">
      <w:pPr>
        <w:jc w:val="right"/>
      </w:pPr>
      <w:r>
        <w:t xml:space="preserve">File No. </w:t>
      </w:r>
    </w:p>
    <w:p w:rsidR="008E1134" w:rsidRDefault="008E1134">
      <w:pPr>
        <w:jc w:val="right"/>
      </w:pPr>
    </w:p>
    <w:p w:rsidR="008E1134" w:rsidRDefault="00A15DA0">
      <w:r>
        <w:t xml:space="preserve">(ITEM </w:t>
      </w:r>
      <w:r w:rsidR="00B7569C">
        <w:t>11-</w:t>
      </w:r>
      <w:r w:rsidR="00B60B7F">
        <w:t xml:space="preserve">      </w:t>
      </w:r>
      <w:r>
        <w:t xml:space="preserve">) From the </w:t>
      </w:r>
      <w:r w:rsidR="008D0BA2">
        <w:t>Chief Judge</w:t>
      </w:r>
      <w:r w:rsidR="007F7119">
        <w:t xml:space="preserve"> and the Clerk of Circuit Court</w:t>
      </w:r>
      <w:r w:rsidR="008D0BA2">
        <w:t>,</w:t>
      </w:r>
      <w:r>
        <w:t xml:space="preserve"> requesting authorization </w:t>
      </w:r>
      <w:r w:rsidR="00890C46">
        <w:t>to enter into a Professional Service Contract with the Planning Council for Health and Human Services, Inc. as the evaluator of the FDTC and Rebecca Foley as the FDTC Coordinator for a period of January 1, 2012 through August 30, 2014.  The FDTC Coordinator is also being contract for an additional $2,440 per year to purchase incentives for the participants in the FDTC</w:t>
      </w:r>
      <w:r w:rsidR="008D0BA2">
        <w:t xml:space="preserve">: </w:t>
      </w:r>
    </w:p>
    <w:p w:rsidR="008D0BA2" w:rsidRDefault="008D0BA2"/>
    <w:p w:rsidR="008E1134" w:rsidRDefault="008E1134">
      <w:pPr>
        <w:pStyle w:val="Heading1"/>
      </w:pPr>
      <w:r>
        <w:t>A RESOLUTION</w:t>
      </w:r>
    </w:p>
    <w:p w:rsidR="008E1134" w:rsidRDefault="008E1134">
      <w:pPr>
        <w:jc w:val="center"/>
      </w:pPr>
    </w:p>
    <w:p w:rsidR="008D0BA2" w:rsidRDefault="008E1134">
      <w:r>
        <w:tab/>
        <w:t xml:space="preserve">WHEREAS, </w:t>
      </w:r>
      <w:r w:rsidR="00890C46" w:rsidRPr="0086684B">
        <w:t xml:space="preserve">On May 5, 2011 the U.S. Department of Justice, Office of Justice Programs, </w:t>
      </w:r>
      <w:r w:rsidR="00890C46">
        <w:t>Office of Juvenile Justice and D</w:t>
      </w:r>
      <w:r w:rsidR="00890C46" w:rsidRPr="0086684B">
        <w:t>elinquency Prevention rel</w:t>
      </w:r>
      <w:r w:rsidR="00890C46">
        <w:t>eased a Fami</w:t>
      </w:r>
      <w:r w:rsidR="00890C46" w:rsidRPr="0086684B">
        <w:t xml:space="preserve">ly Drug Court Programs grant with a deadline of June 20, 2011.  </w:t>
      </w:r>
      <w:r w:rsidR="00890C46">
        <w:t>On Friday, September 2, 2011, Milwaukee County received notice from OJJDP (Award Number, 2011-DC-BX-0001) awarding Milwaukee County a $650,000 three year grant for the period of October 1, 2011 through August 30, 2014 to support the Milwaukee County Family Drug treatment Court</w:t>
      </w:r>
      <w:r w:rsidR="008D0BA2">
        <w:t>; and</w:t>
      </w:r>
      <w:r w:rsidR="00890C46">
        <w:t>,</w:t>
      </w:r>
    </w:p>
    <w:p w:rsidR="008D0BA2" w:rsidRDefault="008D0BA2"/>
    <w:p w:rsidR="001C2DEE" w:rsidRDefault="008D0BA2">
      <w:r>
        <w:tab/>
        <w:t xml:space="preserve">WHEREAS, </w:t>
      </w:r>
      <w:r w:rsidR="00890C46">
        <w:t>In October of 2011 the County Board approved receipt of the three year grant</w:t>
      </w:r>
      <w:r w:rsidR="001C2DEE">
        <w:t xml:space="preserve">; </w:t>
      </w:r>
      <w:r w:rsidR="00890C46">
        <w:t>and</w:t>
      </w:r>
      <w:r w:rsidR="001C2DEE">
        <w:t>,</w:t>
      </w:r>
    </w:p>
    <w:p w:rsidR="00890C46" w:rsidRDefault="00890C46"/>
    <w:p w:rsidR="00890C46" w:rsidRDefault="00890C46">
      <w:r>
        <w:tab/>
        <w:t>WHEREAS, On October 1 - 2, 2011 and October 5, 2011 the FDTC published a Professional Service Request for Proposal in the Milwaukee Journal Sentinel for the FDTC Coordinator at an annual cost of $65,000 and the Evaluation of the FDTC at an annual cost of $41,224; and,</w:t>
      </w:r>
    </w:p>
    <w:p w:rsidR="00890C46" w:rsidRDefault="00890C46"/>
    <w:p w:rsidR="00890C46" w:rsidRDefault="00890C46">
      <w:r>
        <w:tab/>
        <w:t>WHEREAS, A review panel consisting of two members from the AODA community, a representative from the Milwaukee County Behavior Health, a representative from the District Attorney’s Office and a representative from the Bureau of Milwaukee Child Welfare reviewed the applications and recommended the Planning Council for Health and Human Services, Inc. as the FDTC evaluator and Rebecca Foley as the FDTC Coordinator; now therefore,</w:t>
      </w:r>
    </w:p>
    <w:p w:rsidR="001C2DEE" w:rsidRDefault="001C2DEE"/>
    <w:p w:rsidR="0065763B" w:rsidRDefault="0062185D" w:rsidP="0062185D">
      <w:r>
        <w:tab/>
      </w:r>
      <w:r w:rsidR="0065763B">
        <w:t xml:space="preserve">BE IT RESOLVED, that the County Board of Supervisors hereby authorizes the </w:t>
      </w:r>
      <w:r w:rsidR="001C2DEE">
        <w:t xml:space="preserve">Chief Judge and the </w:t>
      </w:r>
      <w:r w:rsidR="0065763B">
        <w:t xml:space="preserve">Clerk of Circuit Court </w:t>
      </w:r>
      <w:r w:rsidR="001C2DEE">
        <w:t xml:space="preserve">to </w:t>
      </w:r>
      <w:r w:rsidR="00890C46">
        <w:t>enter into a contract with the Planning Council for Health and Human Services, Inc. as the FDTC evaluator and Rebecca Foley as the FDTC Coordinator.</w:t>
      </w:r>
    </w:p>
    <w:sectPr w:rsidR="0065763B" w:rsidSect="0065763B">
      <w:pgSz w:w="12240" w:h="20160" w:code="5"/>
      <w:pgMar w:top="1440" w:right="720" w:bottom="1440" w:left="2160" w:header="720" w:footer="720" w:gutter="0"/>
      <w:lnNumType w:countBy="1" w:restart="continuou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FE0"/>
    <w:multiLevelType w:val="hybridMultilevel"/>
    <w:tmpl w:val="2E8E51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825329"/>
    <w:rsid w:val="00183BF1"/>
    <w:rsid w:val="001C2DEE"/>
    <w:rsid w:val="001F4D08"/>
    <w:rsid w:val="002C2387"/>
    <w:rsid w:val="003843FD"/>
    <w:rsid w:val="00386FE6"/>
    <w:rsid w:val="004B75B5"/>
    <w:rsid w:val="00520BE6"/>
    <w:rsid w:val="00556901"/>
    <w:rsid w:val="00606A59"/>
    <w:rsid w:val="0062185D"/>
    <w:rsid w:val="0065763B"/>
    <w:rsid w:val="006F027F"/>
    <w:rsid w:val="007F7119"/>
    <w:rsid w:val="00825329"/>
    <w:rsid w:val="00890C46"/>
    <w:rsid w:val="008D0BA2"/>
    <w:rsid w:val="008E1134"/>
    <w:rsid w:val="00A15DA0"/>
    <w:rsid w:val="00A40A76"/>
    <w:rsid w:val="00B60B7F"/>
    <w:rsid w:val="00B7569C"/>
    <w:rsid w:val="00BD6157"/>
    <w:rsid w:val="00DA787C"/>
    <w:rsid w:val="00F53B6C"/>
    <w:rsid w:val="00FE3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27F"/>
    <w:rPr>
      <w:rFonts w:ascii="CG Omega" w:hAnsi="CG Omega"/>
      <w:sz w:val="24"/>
    </w:rPr>
  </w:style>
  <w:style w:type="paragraph" w:styleId="Heading1">
    <w:name w:val="heading 1"/>
    <w:basedOn w:val="Normal"/>
    <w:next w:val="Normal"/>
    <w:qFormat/>
    <w:rsid w:val="006F027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6F027F"/>
  </w:style>
  <w:style w:type="paragraph" w:styleId="BalloonText">
    <w:name w:val="Balloon Text"/>
    <w:basedOn w:val="Normal"/>
    <w:semiHidden/>
    <w:rsid w:val="006576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unty%20Board\ResolutionFromCommit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ResolutionFromCommittee</Template>
  <TotalTime>1</TotalTime>
  <Pages>1</Pages>
  <Words>334</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LHennin</dc:creator>
  <cp:keywords/>
  <cp:lastModifiedBy>Sgrigno</cp:lastModifiedBy>
  <cp:revision>2</cp:revision>
  <cp:lastPrinted>2010-05-27T20:10:00Z</cp:lastPrinted>
  <dcterms:created xsi:type="dcterms:W3CDTF">2011-11-09T17:46:00Z</dcterms:created>
  <dcterms:modified xsi:type="dcterms:W3CDTF">2011-11-09T17:46:00Z</dcterms:modified>
</cp:coreProperties>
</file>