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9311" w14:textId="77777777" w:rsidR="00B350DB" w:rsidRDefault="00B350DB" w:rsidP="00B350DB">
      <w:pPr>
        <w:jc w:val="right"/>
        <w:rPr>
          <w:rFonts w:ascii="Arial" w:hAnsi="Arial" w:cs="Arial"/>
        </w:rPr>
      </w:pPr>
      <w:r>
        <w:rPr>
          <w:rFonts w:ascii="Arial" w:hAnsi="Arial" w:cs="Arial"/>
        </w:rPr>
        <w:t>File No. XX-XXX</w:t>
      </w:r>
    </w:p>
    <w:p w14:paraId="7F8121A7" w14:textId="77777777" w:rsidR="006641A7" w:rsidRDefault="006641A7">
      <w:pPr>
        <w:rPr>
          <w:rFonts w:ascii="Arial" w:hAnsi="Arial" w:cs="Arial"/>
        </w:rPr>
      </w:pPr>
    </w:p>
    <w:p w14:paraId="5DD9E96E" w14:textId="43A4443D" w:rsidR="007F0A8A" w:rsidRPr="00CB7A91" w:rsidRDefault="0092043A">
      <w:pPr>
        <w:rPr>
          <w:rFonts w:ascii="Arial" w:hAnsi="Arial" w:cs="Arial"/>
        </w:rPr>
      </w:pPr>
      <w:r>
        <w:rPr>
          <w:rFonts w:ascii="Arial" w:hAnsi="Arial" w:cs="Arial"/>
        </w:rPr>
        <w:t>F</w:t>
      </w:r>
      <w:r w:rsidRPr="0092043A">
        <w:rPr>
          <w:rFonts w:ascii="Arial" w:hAnsi="Arial" w:cs="Arial"/>
        </w:rPr>
        <w:t>rom the Director, Department of Health and Human Services, requesting the creation of 1.0 FTE Program Manager in the Director’s Office</w:t>
      </w:r>
      <w:r w:rsidR="006641A7">
        <w:rPr>
          <w:rFonts w:ascii="Arial" w:hAnsi="Arial" w:cs="Arial"/>
        </w:rPr>
        <w:t>, by recommending adoption of the following:</w:t>
      </w:r>
    </w:p>
    <w:p w14:paraId="0BDCFEB3" w14:textId="77777777" w:rsidR="007F0A8A" w:rsidRPr="006641A7" w:rsidRDefault="007F0A8A" w:rsidP="006641A7">
      <w:pPr>
        <w:rPr>
          <w:rFonts w:ascii="Arial" w:hAnsi="Arial" w:cs="Arial"/>
        </w:rPr>
      </w:pPr>
    </w:p>
    <w:p w14:paraId="3823D56C" w14:textId="77777777" w:rsidR="007F0A8A" w:rsidRPr="006641A7" w:rsidRDefault="007F0A8A" w:rsidP="006641A7">
      <w:pPr>
        <w:jc w:val="center"/>
        <w:rPr>
          <w:rFonts w:ascii="Arial" w:hAnsi="Arial" w:cs="Arial"/>
          <w:b/>
          <w:bCs/>
        </w:rPr>
      </w:pPr>
      <w:r w:rsidRPr="006641A7">
        <w:rPr>
          <w:rFonts w:ascii="Arial" w:hAnsi="Arial" w:cs="Arial"/>
          <w:b/>
          <w:bCs/>
        </w:rPr>
        <w:t>A RESOLUTION</w:t>
      </w:r>
    </w:p>
    <w:p w14:paraId="33E59426" w14:textId="77777777" w:rsidR="007F0A8A" w:rsidRPr="006641A7" w:rsidRDefault="007F0A8A" w:rsidP="006641A7">
      <w:pPr>
        <w:rPr>
          <w:rFonts w:ascii="Arial" w:hAnsi="Arial" w:cs="Arial"/>
        </w:rPr>
      </w:pPr>
    </w:p>
    <w:p w14:paraId="4678E032" w14:textId="77777777" w:rsidR="00F247F3" w:rsidRDefault="006641A7" w:rsidP="00F247F3">
      <w:pPr>
        <w:pStyle w:val="BodyText"/>
        <w:tabs>
          <w:tab w:val="left" w:pos="450"/>
        </w:tabs>
        <w:rPr>
          <w:rFonts w:ascii="Arial" w:hAnsi="Arial" w:cs="Arial"/>
          <w:szCs w:val="24"/>
        </w:rPr>
      </w:pPr>
      <w:r>
        <w:rPr>
          <w:rFonts w:ascii="Arial" w:hAnsi="Arial" w:cs="Arial"/>
        </w:rPr>
        <w:tab/>
      </w:r>
      <w:r w:rsidR="00F247F3" w:rsidRPr="000F3A69">
        <w:rPr>
          <w:rFonts w:ascii="Arial" w:hAnsi="Arial" w:cs="Arial"/>
          <w:szCs w:val="24"/>
        </w:rPr>
        <w:t xml:space="preserve">WHEREAS, </w:t>
      </w:r>
      <w:r w:rsidR="00F247F3">
        <w:rPr>
          <w:rFonts w:ascii="Arial" w:hAnsi="Arial" w:cs="Arial"/>
          <w:szCs w:val="24"/>
        </w:rPr>
        <w:t xml:space="preserve">the Federal </w:t>
      </w:r>
      <w:bookmarkStart w:id="0" w:name="_Hlk126753148"/>
      <w:r w:rsidR="00F247F3">
        <w:rPr>
          <w:rFonts w:ascii="Arial" w:hAnsi="Arial" w:cs="Arial"/>
          <w:szCs w:val="24"/>
        </w:rPr>
        <w:t>American Rescue Plan Act</w:t>
      </w:r>
      <w:bookmarkEnd w:id="0"/>
      <w:r w:rsidR="00F247F3">
        <w:rPr>
          <w:rFonts w:ascii="Arial" w:hAnsi="Arial" w:cs="Arial"/>
          <w:szCs w:val="24"/>
        </w:rPr>
        <w:t xml:space="preserve"> (ARPA) of 2021 was signed into law by President Biden on March 11, 2021, in efforts to support individuals, families, businesses, and governments impacted by the coronavirus Disease pandemic</w:t>
      </w:r>
      <w:r w:rsidR="00F247F3" w:rsidRPr="000F3A69">
        <w:rPr>
          <w:rFonts w:ascii="Arial" w:hAnsi="Arial" w:cs="Arial"/>
          <w:szCs w:val="24"/>
        </w:rPr>
        <w:t>; and</w:t>
      </w:r>
    </w:p>
    <w:p w14:paraId="263DC1F8" w14:textId="77777777" w:rsidR="00F247F3" w:rsidRDefault="00F247F3" w:rsidP="00F247F3">
      <w:pPr>
        <w:pStyle w:val="BodyText"/>
        <w:tabs>
          <w:tab w:val="left" w:pos="450"/>
        </w:tabs>
        <w:rPr>
          <w:rFonts w:ascii="Arial" w:hAnsi="Arial" w:cs="Arial"/>
          <w:szCs w:val="24"/>
        </w:rPr>
      </w:pPr>
    </w:p>
    <w:p w14:paraId="2A471ED6" w14:textId="77777777" w:rsidR="00F247F3" w:rsidRPr="000F3A69" w:rsidRDefault="00F247F3" w:rsidP="00F247F3">
      <w:pPr>
        <w:pStyle w:val="BodyText"/>
        <w:tabs>
          <w:tab w:val="left" w:pos="450"/>
        </w:tabs>
        <w:rPr>
          <w:rFonts w:ascii="Arial" w:hAnsi="Arial" w:cs="Arial"/>
          <w:szCs w:val="24"/>
        </w:rPr>
      </w:pPr>
      <w:r>
        <w:rPr>
          <w:rFonts w:ascii="Arial" w:hAnsi="Arial" w:cs="Arial"/>
          <w:szCs w:val="24"/>
        </w:rPr>
        <w:tab/>
      </w:r>
      <w:r w:rsidRPr="000F3A69">
        <w:rPr>
          <w:rFonts w:ascii="Arial" w:hAnsi="Arial" w:cs="Arial"/>
          <w:szCs w:val="24"/>
        </w:rPr>
        <w:tab/>
        <w:t xml:space="preserve">WHEREAS, </w:t>
      </w:r>
      <w:r>
        <w:rPr>
          <w:rFonts w:ascii="Arial" w:hAnsi="Arial" w:cs="Arial"/>
          <w:szCs w:val="24"/>
        </w:rPr>
        <w:t>Milwaukee County (the County) will receive $183.7 million in ARPA funding, through the ARPA State and Local Fiscal Recovery Fund; and</w:t>
      </w:r>
    </w:p>
    <w:p w14:paraId="0576C61F" w14:textId="77777777" w:rsidR="00F247F3" w:rsidRPr="000F3A69" w:rsidRDefault="00F247F3" w:rsidP="00F247F3">
      <w:pPr>
        <w:pStyle w:val="BodyText"/>
        <w:tabs>
          <w:tab w:val="clear" w:pos="0"/>
        </w:tabs>
        <w:rPr>
          <w:rFonts w:ascii="Arial" w:hAnsi="Arial" w:cs="Arial"/>
          <w:szCs w:val="24"/>
        </w:rPr>
      </w:pPr>
    </w:p>
    <w:p w14:paraId="389B4697" w14:textId="77777777" w:rsidR="00F247F3" w:rsidRDefault="00F247F3" w:rsidP="00F247F3">
      <w:pPr>
        <w:pStyle w:val="BodyText"/>
        <w:tabs>
          <w:tab w:val="clear" w:pos="0"/>
        </w:tabs>
        <w:ind w:firstLine="720"/>
        <w:rPr>
          <w:rFonts w:ascii="Arial" w:hAnsi="Arial" w:cs="Arial"/>
          <w:szCs w:val="24"/>
        </w:rPr>
      </w:pPr>
      <w:r w:rsidRPr="000F3A69">
        <w:rPr>
          <w:rFonts w:ascii="Arial" w:hAnsi="Arial" w:cs="Arial"/>
          <w:szCs w:val="24"/>
        </w:rPr>
        <w:t>WHEREAS,</w:t>
      </w:r>
      <w:r>
        <w:rPr>
          <w:rFonts w:ascii="Arial" w:hAnsi="Arial" w:cs="Arial"/>
          <w:szCs w:val="24"/>
        </w:rPr>
        <w:t xml:space="preserve"> the Milwaukee County Board of Supervisors adopted File No. 21-555: “A resolution to create a Task Force (ARPA Task Force) to review and recommend funding allocations to the Milwaukee County Board of Supervisors for monies received by the County in the Federal American Rescue Plan Act of 2021”</w:t>
      </w:r>
      <w:r w:rsidRPr="00AC5DA7">
        <w:rPr>
          <w:rFonts w:ascii="Arial" w:hAnsi="Arial" w:cs="Arial"/>
          <w:szCs w:val="24"/>
        </w:rPr>
        <w:t>; and</w:t>
      </w:r>
      <w:r w:rsidRPr="000F3A69">
        <w:rPr>
          <w:rFonts w:ascii="Arial" w:hAnsi="Arial" w:cs="Arial"/>
          <w:szCs w:val="24"/>
        </w:rPr>
        <w:t xml:space="preserve"> </w:t>
      </w:r>
    </w:p>
    <w:p w14:paraId="37EFD297" w14:textId="77777777" w:rsidR="00F247F3" w:rsidRDefault="00F247F3" w:rsidP="00F247F3">
      <w:pPr>
        <w:pStyle w:val="BodyText"/>
        <w:tabs>
          <w:tab w:val="clear" w:pos="0"/>
        </w:tabs>
        <w:ind w:firstLine="720"/>
        <w:rPr>
          <w:rFonts w:ascii="Arial" w:hAnsi="Arial" w:cs="Arial"/>
          <w:szCs w:val="24"/>
        </w:rPr>
      </w:pPr>
    </w:p>
    <w:p w14:paraId="5CA82192" w14:textId="69D17E1E" w:rsidR="008B3CAB" w:rsidRDefault="008B3CAB" w:rsidP="008B3CAB">
      <w:pPr>
        <w:ind w:firstLine="720"/>
        <w:rPr>
          <w:rFonts w:ascii="Arial" w:hAnsi="Arial" w:cs="Arial"/>
        </w:rPr>
      </w:pPr>
      <w:r>
        <w:rPr>
          <w:rFonts w:ascii="Arial" w:hAnsi="Arial" w:cs="Arial"/>
        </w:rPr>
        <w:t xml:space="preserve">WHEREAS </w:t>
      </w:r>
      <w:r w:rsidRPr="008B3CAB">
        <w:rPr>
          <w:rFonts w:ascii="Arial" w:hAnsi="Arial" w:cs="Arial"/>
        </w:rPr>
        <w:t>currently, DHHS is responsible for administering about one-third of the overall approved county ARPA projects and there are additional proposals pending</w:t>
      </w:r>
      <w:r w:rsidR="0092043A">
        <w:rPr>
          <w:rFonts w:ascii="Arial" w:hAnsi="Arial" w:cs="Arial"/>
        </w:rPr>
        <w:t xml:space="preserve"> which fall under the DHHS umbrella</w:t>
      </w:r>
      <w:r w:rsidRPr="008B3CAB">
        <w:rPr>
          <w:rFonts w:ascii="Arial" w:hAnsi="Arial" w:cs="Arial"/>
        </w:rPr>
        <w:t>; and</w:t>
      </w:r>
    </w:p>
    <w:p w14:paraId="2CC0BB18" w14:textId="77777777" w:rsidR="0092043A" w:rsidRDefault="0092043A" w:rsidP="004B323D">
      <w:pPr>
        <w:ind w:firstLine="720"/>
        <w:rPr>
          <w:rFonts w:ascii="Arial" w:hAnsi="Arial" w:cs="Arial"/>
        </w:rPr>
      </w:pPr>
    </w:p>
    <w:p w14:paraId="30313C23" w14:textId="165F40BD" w:rsidR="00B22A80" w:rsidRDefault="0092043A" w:rsidP="004B323D">
      <w:pPr>
        <w:ind w:firstLine="720"/>
        <w:rPr>
          <w:rFonts w:ascii="Arial" w:hAnsi="Arial" w:cs="Arial"/>
        </w:rPr>
      </w:pPr>
      <w:r>
        <w:rPr>
          <w:rFonts w:ascii="Arial" w:hAnsi="Arial" w:cs="Arial"/>
        </w:rPr>
        <w:t>WHEREAS, the P</w:t>
      </w:r>
      <w:r w:rsidRPr="0092043A">
        <w:rPr>
          <w:rFonts w:ascii="Arial" w:hAnsi="Arial" w:cs="Arial"/>
        </w:rPr>
        <w:t>roject Manager will serve as a touchpoint in preventing bottlenecks, fostering information-sharing</w:t>
      </w:r>
      <w:r w:rsidR="00D92A75">
        <w:rPr>
          <w:rFonts w:ascii="Arial" w:hAnsi="Arial" w:cs="Arial"/>
        </w:rPr>
        <w:t>,</w:t>
      </w:r>
      <w:r>
        <w:rPr>
          <w:rFonts w:ascii="Arial" w:hAnsi="Arial" w:cs="Arial"/>
        </w:rPr>
        <w:t xml:space="preserve"> facilitating regular project updates</w:t>
      </w:r>
      <w:r w:rsidRPr="0092043A">
        <w:rPr>
          <w:rFonts w:ascii="Arial" w:hAnsi="Arial" w:cs="Arial"/>
        </w:rPr>
        <w:t>, complying with annual reporting</w:t>
      </w:r>
      <w:r>
        <w:rPr>
          <w:rFonts w:ascii="Arial" w:hAnsi="Arial" w:cs="Arial"/>
        </w:rPr>
        <w:t xml:space="preserve">, and </w:t>
      </w:r>
      <w:r w:rsidRPr="0092043A">
        <w:rPr>
          <w:rFonts w:ascii="Arial" w:hAnsi="Arial" w:cs="Arial"/>
        </w:rPr>
        <w:t>ensuring ARPA funds are spent</w:t>
      </w:r>
      <w:r>
        <w:rPr>
          <w:rFonts w:ascii="Arial" w:hAnsi="Arial" w:cs="Arial"/>
        </w:rPr>
        <w:t>; and</w:t>
      </w:r>
    </w:p>
    <w:p w14:paraId="054AE047" w14:textId="77777777" w:rsidR="0092043A" w:rsidRDefault="0092043A" w:rsidP="004B323D">
      <w:pPr>
        <w:ind w:firstLine="720"/>
        <w:rPr>
          <w:rFonts w:ascii="Arial" w:hAnsi="Arial" w:cs="Arial"/>
        </w:rPr>
      </w:pPr>
    </w:p>
    <w:p w14:paraId="5D4016A9" w14:textId="271982E1" w:rsidR="00F247F3" w:rsidRDefault="00F247F3" w:rsidP="00F247F3">
      <w:pPr>
        <w:pStyle w:val="BodyText"/>
        <w:tabs>
          <w:tab w:val="clear" w:pos="0"/>
        </w:tabs>
        <w:ind w:firstLine="720"/>
        <w:rPr>
          <w:rFonts w:ascii="Arial" w:hAnsi="Arial" w:cs="Arial"/>
          <w:szCs w:val="24"/>
        </w:rPr>
      </w:pPr>
      <w:r w:rsidRPr="002409E3">
        <w:rPr>
          <w:rFonts w:ascii="Arial" w:hAnsi="Arial" w:cs="Arial"/>
          <w:szCs w:val="24"/>
        </w:rPr>
        <w:t xml:space="preserve">WHEREAS, </w:t>
      </w:r>
      <w:r w:rsidR="00BB474D">
        <w:rPr>
          <w:rFonts w:ascii="Arial" w:hAnsi="Arial" w:cs="Arial"/>
          <w:szCs w:val="24"/>
        </w:rPr>
        <w:t xml:space="preserve">of </w:t>
      </w:r>
      <w:r w:rsidR="00000BF7" w:rsidRPr="00000BF7">
        <w:rPr>
          <w:rFonts w:ascii="Arial" w:hAnsi="Arial" w:cs="Arial"/>
          <w:szCs w:val="24"/>
        </w:rPr>
        <w:t xml:space="preserve">the County’s $183.7 million </w:t>
      </w:r>
      <w:r w:rsidR="00BB474D">
        <w:rPr>
          <w:rFonts w:ascii="Arial" w:hAnsi="Arial" w:cs="Arial"/>
          <w:szCs w:val="24"/>
        </w:rPr>
        <w:t>in</w:t>
      </w:r>
      <w:r w:rsidR="00000BF7" w:rsidRPr="00000BF7">
        <w:rPr>
          <w:rFonts w:ascii="Arial" w:hAnsi="Arial" w:cs="Arial"/>
          <w:szCs w:val="24"/>
        </w:rPr>
        <w:t xml:space="preserve"> ARPA aid, $7 million has been reserved for Fund Administration to manage and coordinate use of ARPA funds to ensure strong programmatic and fiscal accountability, timely reporting, and alignment with supplementary funding</w:t>
      </w:r>
      <w:r>
        <w:rPr>
          <w:rFonts w:ascii="Arial" w:hAnsi="Arial" w:cs="Arial"/>
          <w:szCs w:val="24"/>
        </w:rPr>
        <w:t>; and</w:t>
      </w:r>
    </w:p>
    <w:p w14:paraId="18BEC177" w14:textId="6BF18E6F" w:rsidR="00BB474D" w:rsidRDefault="00BB474D" w:rsidP="00F247F3">
      <w:pPr>
        <w:pStyle w:val="BodyText"/>
        <w:tabs>
          <w:tab w:val="clear" w:pos="0"/>
        </w:tabs>
        <w:ind w:firstLine="720"/>
        <w:rPr>
          <w:rFonts w:ascii="Arial" w:hAnsi="Arial" w:cs="Arial"/>
          <w:szCs w:val="24"/>
        </w:rPr>
      </w:pPr>
    </w:p>
    <w:p w14:paraId="2CF228CB" w14:textId="3524758A" w:rsidR="00BB474D" w:rsidRDefault="00BB474D" w:rsidP="00F247F3">
      <w:pPr>
        <w:pStyle w:val="BodyText"/>
        <w:tabs>
          <w:tab w:val="clear" w:pos="0"/>
        </w:tabs>
        <w:ind w:firstLine="720"/>
        <w:rPr>
          <w:rFonts w:ascii="Arial" w:hAnsi="Arial" w:cs="Arial"/>
          <w:szCs w:val="24"/>
        </w:rPr>
      </w:pPr>
      <w:r>
        <w:rPr>
          <w:rFonts w:ascii="Arial" w:hAnsi="Arial" w:cs="Arial"/>
          <w:szCs w:val="24"/>
        </w:rPr>
        <w:t>WHEREAS, f</w:t>
      </w:r>
      <w:r w:rsidRPr="00000BF7">
        <w:rPr>
          <w:rFonts w:ascii="Arial" w:hAnsi="Arial" w:cs="Arial"/>
          <w:szCs w:val="24"/>
        </w:rPr>
        <w:t>unding for this position would be allocated from ARPA Fund Administration that was approved under File 23-234 for DHHS administrative positions supporting ARPA projects</w:t>
      </w:r>
      <w:r>
        <w:rPr>
          <w:rFonts w:ascii="Arial" w:hAnsi="Arial" w:cs="Arial"/>
          <w:szCs w:val="24"/>
        </w:rPr>
        <w:t xml:space="preserve">; and </w:t>
      </w:r>
    </w:p>
    <w:p w14:paraId="691DD195" w14:textId="77777777" w:rsidR="00F247F3" w:rsidRDefault="00F247F3" w:rsidP="004B323D">
      <w:pPr>
        <w:ind w:firstLine="720"/>
        <w:rPr>
          <w:rFonts w:ascii="Arial" w:hAnsi="Arial" w:cs="Arial"/>
        </w:rPr>
      </w:pPr>
    </w:p>
    <w:p w14:paraId="39BADEAD" w14:textId="77777777" w:rsidR="00000BF7" w:rsidRDefault="00000BF7" w:rsidP="00000BF7">
      <w:pPr>
        <w:ind w:firstLine="720"/>
        <w:rPr>
          <w:rFonts w:ascii="Arial" w:hAnsi="Arial" w:cs="Arial"/>
        </w:rPr>
      </w:pPr>
      <w:r>
        <w:rPr>
          <w:rFonts w:ascii="Arial" w:hAnsi="Arial" w:cs="Arial"/>
        </w:rPr>
        <w:t>WHEREAS, t</w:t>
      </w:r>
      <w:r w:rsidRPr="00847E3F">
        <w:rPr>
          <w:rFonts w:ascii="Arial" w:hAnsi="Arial" w:cs="Arial"/>
        </w:rPr>
        <w:t xml:space="preserve">he request to create a new position in the DHHS aligns with </w:t>
      </w:r>
      <w:r>
        <w:rPr>
          <w:rFonts w:ascii="Arial" w:hAnsi="Arial" w:cs="Arial"/>
        </w:rPr>
        <w:t xml:space="preserve">3B in </w:t>
      </w:r>
      <w:r w:rsidRPr="00847E3F">
        <w:rPr>
          <w:rFonts w:ascii="Arial" w:hAnsi="Arial" w:cs="Arial"/>
        </w:rPr>
        <w:t xml:space="preserve">the county’s strategic plan to </w:t>
      </w:r>
      <w:r>
        <w:rPr>
          <w:rFonts w:ascii="Arial" w:hAnsi="Arial" w:cs="Arial"/>
        </w:rPr>
        <w:t>e</w:t>
      </w:r>
      <w:r w:rsidRPr="008B3CAB">
        <w:rPr>
          <w:rFonts w:ascii="Arial" w:hAnsi="Arial" w:cs="Arial"/>
        </w:rPr>
        <w:t>nhance the County’s fiscal health and sustainability</w:t>
      </w:r>
      <w:r>
        <w:rPr>
          <w:rFonts w:ascii="Arial" w:hAnsi="Arial" w:cs="Arial"/>
        </w:rPr>
        <w:t>, with a</w:t>
      </w:r>
      <w:r w:rsidRPr="008B3CAB">
        <w:rPr>
          <w:rFonts w:ascii="Arial" w:hAnsi="Arial" w:cs="Arial"/>
        </w:rPr>
        <w:t>dministrative support for ARPA funded projects ensur</w:t>
      </w:r>
      <w:r>
        <w:rPr>
          <w:rFonts w:ascii="Arial" w:hAnsi="Arial" w:cs="Arial"/>
        </w:rPr>
        <w:t>ing</w:t>
      </w:r>
      <w:r w:rsidRPr="008B3CAB">
        <w:rPr>
          <w:rFonts w:ascii="Arial" w:hAnsi="Arial" w:cs="Arial"/>
        </w:rPr>
        <w:t xml:space="preserve"> strong fiscal stewardship and oversight of these funds</w:t>
      </w:r>
      <w:r>
        <w:rPr>
          <w:rFonts w:ascii="Arial" w:hAnsi="Arial" w:cs="Arial"/>
        </w:rPr>
        <w:t>; and</w:t>
      </w:r>
    </w:p>
    <w:p w14:paraId="5BA91CE6" w14:textId="453679D2" w:rsidR="00D134C2" w:rsidRDefault="00D134C2" w:rsidP="006641A7">
      <w:pPr>
        <w:rPr>
          <w:rFonts w:ascii="Arial" w:hAnsi="Arial" w:cs="Arial"/>
        </w:rPr>
      </w:pPr>
    </w:p>
    <w:p w14:paraId="0F70AB30" w14:textId="1ADFE848" w:rsidR="00051D37" w:rsidRDefault="006641A7" w:rsidP="006641A7">
      <w:pPr>
        <w:rPr>
          <w:rFonts w:ascii="Arial" w:hAnsi="Arial" w:cs="Arial"/>
        </w:rPr>
      </w:pPr>
      <w:r>
        <w:rPr>
          <w:rFonts w:ascii="Arial" w:hAnsi="Arial" w:cs="Arial"/>
        </w:rPr>
        <w:tab/>
      </w:r>
      <w:r w:rsidR="00D134C2" w:rsidRPr="00CB7A91">
        <w:rPr>
          <w:rFonts w:ascii="Arial" w:hAnsi="Arial" w:cs="Arial"/>
        </w:rPr>
        <w:t>WHEREAS</w:t>
      </w:r>
      <w:r>
        <w:rPr>
          <w:rFonts w:ascii="Arial" w:hAnsi="Arial" w:cs="Arial"/>
        </w:rPr>
        <w:t>,</w:t>
      </w:r>
      <w:r w:rsidR="00D150B8">
        <w:rPr>
          <w:rFonts w:ascii="Arial" w:hAnsi="Arial" w:cs="Arial"/>
        </w:rPr>
        <w:t xml:space="preserve"> </w:t>
      </w:r>
      <w:r>
        <w:rPr>
          <w:rFonts w:ascii="Arial" w:hAnsi="Arial" w:cs="Arial"/>
        </w:rPr>
        <w:t>t</w:t>
      </w:r>
      <w:r w:rsidR="00D71A9E">
        <w:rPr>
          <w:rFonts w:ascii="Arial" w:hAnsi="Arial" w:cs="Arial"/>
        </w:rPr>
        <w:t xml:space="preserve">he </w:t>
      </w:r>
      <w:r>
        <w:rPr>
          <w:rFonts w:ascii="Arial" w:hAnsi="Arial" w:cs="Arial"/>
        </w:rPr>
        <w:t>D</w:t>
      </w:r>
      <w:r w:rsidR="00D71A9E">
        <w:rPr>
          <w:rFonts w:ascii="Arial" w:hAnsi="Arial" w:cs="Arial"/>
        </w:rPr>
        <w:t xml:space="preserve">epartment of Human Resources </w:t>
      </w:r>
      <w:r w:rsidR="00850E56">
        <w:rPr>
          <w:rFonts w:ascii="Arial" w:hAnsi="Arial" w:cs="Arial"/>
        </w:rPr>
        <w:t>has reviewed this</w:t>
      </w:r>
      <w:r w:rsidR="001860A8">
        <w:rPr>
          <w:rFonts w:ascii="Arial" w:hAnsi="Arial" w:cs="Arial"/>
        </w:rPr>
        <w:t xml:space="preserve"> position change</w:t>
      </w:r>
      <w:r w:rsidR="00850E56">
        <w:rPr>
          <w:rFonts w:ascii="Arial" w:hAnsi="Arial" w:cs="Arial"/>
        </w:rPr>
        <w:t xml:space="preserve"> request </w:t>
      </w:r>
      <w:r w:rsidR="001860A8">
        <w:rPr>
          <w:rFonts w:ascii="Arial" w:hAnsi="Arial" w:cs="Arial"/>
        </w:rPr>
        <w:t>and has determined</w:t>
      </w:r>
      <w:r w:rsidR="00850E56">
        <w:rPr>
          <w:rFonts w:ascii="Arial" w:hAnsi="Arial" w:cs="Arial"/>
        </w:rPr>
        <w:t xml:space="preserve"> the appropriate classification (</w:t>
      </w:r>
      <w:r w:rsidR="008B3CAB">
        <w:rPr>
          <w:rFonts w:ascii="Arial" w:hAnsi="Arial" w:cs="Arial"/>
        </w:rPr>
        <w:t>Project Manager</w:t>
      </w:r>
      <w:r w:rsidR="00850E56">
        <w:rPr>
          <w:rFonts w:ascii="Arial" w:hAnsi="Arial" w:cs="Arial"/>
        </w:rPr>
        <w:t xml:space="preserve">) and pay </w:t>
      </w:r>
      <w:r w:rsidR="001860A8">
        <w:rPr>
          <w:rFonts w:ascii="Arial" w:hAnsi="Arial" w:cs="Arial"/>
        </w:rPr>
        <w:t xml:space="preserve">grade </w:t>
      </w:r>
      <w:r w:rsidR="00850E56">
        <w:rPr>
          <w:rFonts w:ascii="Arial" w:hAnsi="Arial" w:cs="Arial"/>
        </w:rPr>
        <w:t>(</w:t>
      </w:r>
      <w:r w:rsidR="008B3CAB">
        <w:rPr>
          <w:rFonts w:ascii="Arial" w:hAnsi="Arial" w:cs="Arial"/>
        </w:rPr>
        <w:t>33M</w:t>
      </w:r>
      <w:r w:rsidR="00850E56">
        <w:rPr>
          <w:rFonts w:ascii="Arial" w:hAnsi="Arial" w:cs="Arial"/>
        </w:rPr>
        <w:t>)</w:t>
      </w:r>
      <w:r w:rsidR="00327C96">
        <w:rPr>
          <w:rFonts w:ascii="Arial" w:hAnsi="Arial" w:cs="Arial"/>
        </w:rPr>
        <w:t xml:space="preserve"> and has submitted a report included in this file</w:t>
      </w:r>
      <w:r w:rsidR="00D71A9E">
        <w:rPr>
          <w:rFonts w:ascii="Arial" w:hAnsi="Arial" w:cs="Arial"/>
        </w:rPr>
        <w:t xml:space="preserve">; </w:t>
      </w:r>
      <w:r w:rsidR="00B350DB">
        <w:rPr>
          <w:rFonts w:ascii="Arial" w:hAnsi="Arial" w:cs="Arial"/>
        </w:rPr>
        <w:t>and</w:t>
      </w:r>
    </w:p>
    <w:p w14:paraId="1ADEDE5C" w14:textId="4B634135" w:rsidR="00B350DB" w:rsidRDefault="00B350DB" w:rsidP="006641A7">
      <w:pPr>
        <w:rPr>
          <w:rFonts w:ascii="Arial" w:hAnsi="Arial" w:cs="Arial"/>
        </w:rPr>
      </w:pPr>
    </w:p>
    <w:p w14:paraId="475F968A" w14:textId="77777777" w:rsidR="00B350DB" w:rsidRPr="00CB7A91" w:rsidRDefault="00B350DB" w:rsidP="00B350DB">
      <w:pPr>
        <w:ind w:firstLine="720"/>
        <w:rPr>
          <w:rFonts w:ascii="Arial" w:hAnsi="Arial" w:cs="Arial"/>
        </w:rPr>
      </w:pPr>
      <w:r w:rsidRPr="00385E8F">
        <w:rPr>
          <w:rFonts w:ascii="Arial" w:hAnsi="Arial" w:cs="Arial"/>
        </w:rPr>
        <w:lastRenderedPageBreak/>
        <w:t>WHEREAS, the Office of Strategy, Budget, and Performance has reviewed this request with respect to need, appropriateness, and funding availability as required per Section 59.60(10), Wisconsin State Statutes, and has submitted a report included in this file; now, therefore,</w:t>
      </w:r>
    </w:p>
    <w:p w14:paraId="39C96F70" w14:textId="77777777" w:rsidR="00B350DB" w:rsidRDefault="00B350DB" w:rsidP="006641A7">
      <w:pPr>
        <w:rPr>
          <w:rFonts w:ascii="Arial" w:hAnsi="Arial" w:cs="Arial"/>
        </w:rPr>
      </w:pPr>
    </w:p>
    <w:p w14:paraId="793EF855" w14:textId="7DEC3160" w:rsidR="001860A8" w:rsidRDefault="00051D37" w:rsidP="006641A7">
      <w:pPr>
        <w:rPr>
          <w:rFonts w:ascii="Arial" w:hAnsi="Arial" w:cs="Arial"/>
        </w:rPr>
      </w:pPr>
      <w:r>
        <w:rPr>
          <w:rFonts w:ascii="Arial" w:hAnsi="Arial" w:cs="Arial"/>
        </w:rPr>
        <w:tab/>
      </w:r>
      <w:r w:rsidR="00232936">
        <w:rPr>
          <w:rFonts w:ascii="Arial" w:hAnsi="Arial" w:cs="Arial"/>
        </w:rPr>
        <w:t xml:space="preserve">BE IT RESOLVED, the Milwaukee County Board of Supervisors </w:t>
      </w:r>
      <w:r w:rsidR="006641A7">
        <w:rPr>
          <w:rFonts w:ascii="Arial" w:hAnsi="Arial" w:cs="Arial"/>
        </w:rPr>
        <w:t xml:space="preserve">(County Board) </w:t>
      </w:r>
      <w:r w:rsidR="00232936">
        <w:rPr>
          <w:rFonts w:ascii="Arial" w:hAnsi="Arial" w:cs="Arial"/>
        </w:rPr>
        <w:t xml:space="preserve">hereby approves the classification </w:t>
      </w:r>
      <w:r>
        <w:rPr>
          <w:rFonts w:ascii="Arial" w:hAnsi="Arial" w:cs="Arial"/>
        </w:rPr>
        <w:t xml:space="preserve">and pay </w:t>
      </w:r>
      <w:r w:rsidR="00232936">
        <w:rPr>
          <w:rFonts w:ascii="Arial" w:hAnsi="Arial" w:cs="Arial"/>
        </w:rPr>
        <w:t xml:space="preserve">recommendation for the position as outlined in the </w:t>
      </w:r>
      <w:r w:rsidR="007F1013">
        <w:rPr>
          <w:rFonts w:ascii="Arial" w:hAnsi="Arial" w:cs="Arial"/>
        </w:rPr>
        <w:t>report</w:t>
      </w:r>
      <w:r w:rsidR="00232936">
        <w:rPr>
          <w:rFonts w:ascii="Arial" w:hAnsi="Arial" w:cs="Arial"/>
        </w:rPr>
        <w:t xml:space="preserve"> hereto attached to this file and summarized below:</w:t>
      </w:r>
    </w:p>
    <w:p w14:paraId="4DF75508" w14:textId="77777777" w:rsidR="00232936" w:rsidRDefault="00232936" w:rsidP="006641A7">
      <w:pPr>
        <w:rPr>
          <w:rFonts w:ascii="Arial" w:hAnsi="Arial" w:cs="Arial"/>
        </w:rPr>
      </w:pPr>
    </w:p>
    <w:p w14:paraId="76886C8E" w14:textId="77777777" w:rsidR="00232936" w:rsidRDefault="00232936" w:rsidP="006641A7">
      <w:pPr>
        <w:rPr>
          <w:rFonts w:ascii="Arial" w:hAnsi="Arial" w:cs="Arial"/>
        </w:rPr>
      </w:pPr>
    </w:p>
    <w:tbl>
      <w:tblPr>
        <w:tblStyle w:val="TableGrid2"/>
        <w:tblW w:w="0" w:type="auto"/>
        <w:tblInd w:w="0" w:type="dxa"/>
        <w:tblLook w:val="04A0" w:firstRow="1" w:lastRow="0" w:firstColumn="1" w:lastColumn="0" w:noHBand="0" w:noVBand="1"/>
      </w:tblPr>
      <w:tblGrid>
        <w:gridCol w:w="4495"/>
        <w:gridCol w:w="4855"/>
      </w:tblGrid>
      <w:tr w:rsidR="003D1437" w14:paraId="6D7C8BF3" w14:textId="77777777" w:rsidTr="003D1437">
        <w:tc>
          <w:tcPr>
            <w:tcW w:w="4495" w:type="dxa"/>
            <w:tcBorders>
              <w:top w:val="single" w:sz="4" w:space="0" w:color="auto"/>
              <w:left w:val="single" w:sz="4" w:space="0" w:color="auto"/>
              <w:bottom w:val="single" w:sz="4" w:space="0" w:color="auto"/>
              <w:right w:val="single" w:sz="4" w:space="0" w:color="auto"/>
            </w:tcBorders>
            <w:hideMark/>
          </w:tcPr>
          <w:p w14:paraId="63F93BCB" w14:textId="77777777" w:rsidR="003D1437" w:rsidRDefault="003D1437">
            <w:pPr>
              <w:rPr>
                <w:rFonts w:ascii="Arial" w:hAnsi="Arial" w:cs="Arial"/>
                <w:szCs w:val="24"/>
              </w:rPr>
            </w:pPr>
            <w:r>
              <w:rPr>
                <w:rFonts w:ascii="Arial" w:hAnsi="Arial" w:cs="Arial"/>
                <w:szCs w:val="24"/>
              </w:rPr>
              <w:t>Recommended Title</w:t>
            </w:r>
          </w:p>
        </w:tc>
        <w:tc>
          <w:tcPr>
            <w:tcW w:w="4855" w:type="dxa"/>
            <w:tcBorders>
              <w:top w:val="single" w:sz="4" w:space="0" w:color="auto"/>
              <w:left w:val="single" w:sz="4" w:space="0" w:color="auto"/>
              <w:bottom w:val="single" w:sz="4" w:space="0" w:color="auto"/>
              <w:right w:val="single" w:sz="4" w:space="0" w:color="auto"/>
            </w:tcBorders>
            <w:hideMark/>
          </w:tcPr>
          <w:p w14:paraId="6B77C990" w14:textId="273D59EC" w:rsidR="003D1437" w:rsidRDefault="008B3CAB">
            <w:pPr>
              <w:rPr>
                <w:rFonts w:ascii="Arial" w:hAnsi="Arial" w:cs="Arial"/>
                <w:szCs w:val="24"/>
              </w:rPr>
            </w:pPr>
            <w:r>
              <w:rPr>
                <w:rFonts w:ascii="Arial" w:hAnsi="Arial" w:cs="Arial"/>
                <w:szCs w:val="24"/>
              </w:rPr>
              <w:t>Project Manager</w:t>
            </w:r>
          </w:p>
        </w:tc>
      </w:tr>
      <w:tr w:rsidR="003D1437" w14:paraId="10F25A22" w14:textId="77777777" w:rsidTr="003D1437">
        <w:tc>
          <w:tcPr>
            <w:tcW w:w="4495" w:type="dxa"/>
            <w:tcBorders>
              <w:top w:val="single" w:sz="4" w:space="0" w:color="auto"/>
              <w:left w:val="single" w:sz="4" w:space="0" w:color="auto"/>
              <w:bottom w:val="single" w:sz="4" w:space="0" w:color="auto"/>
              <w:right w:val="single" w:sz="4" w:space="0" w:color="auto"/>
            </w:tcBorders>
            <w:hideMark/>
          </w:tcPr>
          <w:p w14:paraId="5E11E62E" w14:textId="1538A29F" w:rsidR="003D1437" w:rsidRDefault="003D1437">
            <w:pPr>
              <w:rPr>
                <w:rFonts w:ascii="Arial" w:hAnsi="Arial" w:cs="Arial"/>
                <w:szCs w:val="24"/>
              </w:rPr>
            </w:pPr>
            <w:r>
              <w:rPr>
                <w:rFonts w:ascii="Arial" w:hAnsi="Arial" w:cs="Arial"/>
                <w:szCs w:val="24"/>
              </w:rPr>
              <w:t>Agency (Department)</w:t>
            </w:r>
          </w:p>
        </w:tc>
        <w:tc>
          <w:tcPr>
            <w:tcW w:w="4855" w:type="dxa"/>
            <w:tcBorders>
              <w:top w:val="single" w:sz="4" w:space="0" w:color="auto"/>
              <w:left w:val="single" w:sz="4" w:space="0" w:color="auto"/>
              <w:bottom w:val="single" w:sz="4" w:space="0" w:color="auto"/>
              <w:right w:val="single" w:sz="4" w:space="0" w:color="auto"/>
            </w:tcBorders>
            <w:hideMark/>
          </w:tcPr>
          <w:p w14:paraId="6FB86B1E" w14:textId="369B5FF3" w:rsidR="003D1437" w:rsidRDefault="00A203CA">
            <w:pPr>
              <w:rPr>
                <w:rFonts w:ascii="Arial" w:hAnsi="Arial" w:cs="Arial"/>
                <w:szCs w:val="24"/>
              </w:rPr>
            </w:pPr>
            <w:r>
              <w:rPr>
                <w:rFonts w:ascii="Arial" w:hAnsi="Arial" w:cs="Arial"/>
                <w:szCs w:val="24"/>
              </w:rPr>
              <w:t>800-Department of Health and Human Services</w:t>
            </w:r>
          </w:p>
        </w:tc>
      </w:tr>
      <w:tr w:rsidR="003D1437" w14:paraId="799B9B24" w14:textId="77777777" w:rsidTr="003D1437">
        <w:tc>
          <w:tcPr>
            <w:tcW w:w="4495" w:type="dxa"/>
            <w:tcBorders>
              <w:top w:val="single" w:sz="4" w:space="0" w:color="auto"/>
              <w:left w:val="single" w:sz="4" w:space="0" w:color="auto"/>
              <w:bottom w:val="single" w:sz="4" w:space="0" w:color="auto"/>
              <w:right w:val="single" w:sz="4" w:space="0" w:color="auto"/>
            </w:tcBorders>
            <w:hideMark/>
          </w:tcPr>
          <w:p w14:paraId="3C78841F" w14:textId="3B766B18" w:rsidR="003D1437" w:rsidRDefault="003D1437">
            <w:pPr>
              <w:rPr>
                <w:rFonts w:ascii="Arial" w:hAnsi="Arial" w:cs="Arial"/>
                <w:szCs w:val="24"/>
              </w:rPr>
            </w:pPr>
            <w:r>
              <w:rPr>
                <w:rFonts w:ascii="Arial" w:hAnsi="Arial" w:cs="Arial"/>
                <w:szCs w:val="24"/>
              </w:rPr>
              <w:t>Org</w:t>
            </w:r>
            <w:r w:rsidR="006641A7">
              <w:rPr>
                <w:rFonts w:ascii="Arial" w:hAnsi="Arial" w:cs="Arial"/>
                <w:szCs w:val="24"/>
              </w:rPr>
              <w:t>.</w:t>
            </w:r>
            <w:r>
              <w:rPr>
                <w:rFonts w:ascii="Arial" w:hAnsi="Arial" w:cs="Arial"/>
                <w:szCs w:val="24"/>
              </w:rPr>
              <w:t xml:space="preserve"> (Low Org)</w:t>
            </w:r>
          </w:p>
        </w:tc>
        <w:tc>
          <w:tcPr>
            <w:tcW w:w="4855" w:type="dxa"/>
            <w:tcBorders>
              <w:top w:val="single" w:sz="4" w:space="0" w:color="auto"/>
              <w:left w:val="single" w:sz="4" w:space="0" w:color="auto"/>
              <w:bottom w:val="single" w:sz="4" w:space="0" w:color="auto"/>
              <w:right w:val="single" w:sz="4" w:space="0" w:color="auto"/>
            </w:tcBorders>
            <w:hideMark/>
          </w:tcPr>
          <w:p w14:paraId="767174D2" w14:textId="438F9609" w:rsidR="003D1437" w:rsidRDefault="00D91EED">
            <w:pPr>
              <w:rPr>
                <w:rFonts w:ascii="Arial" w:hAnsi="Arial" w:cs="Arial"/>
                <w:szCs w:val="24"/>
              </w:rPr>
            </w:pPr>
            <w:r>
              <w:rPr>
                <w:rFonts w:ascii="Arial" w:hAnsi="Arial" w:cs="Arial"/>
                <w:szCs w:val="24"/>
              </w:rPr>
              <w:t>8110</w:t>
            </w:r>
          </w:p>
        </w:tc>
      </w:tr>
      <w:tr w:rsidR="003D1437" w14:paraId="5F3F602C" w14:textId="77777777" w:rsidTr="003D1437">
        <w:tc>
          <w:tcPr>
            <w:tcW w:w="4495" w:type="dxa"/>
            <w:tcBorders>
              <w:top w:val="single" w:sz="4" w:space="0" w:color="auto"/>
              <w:left w:val="single" w:sz="4" w:space="0" w:color="auto"/>
              <w:bottom w:val="single" w:sz="4" w:space="0" w:color="auto"/>
              <w:right w:val="single" w:sz="4" w:space="0" w:color="auto"/>
            </w:tcBorders>
            <w:hideMark/>
          </w:tcPr>
          <w:p w14:paraId="619BA1D9" w14:textId="77777777" w:rsidR="003D1437" w:rsidRDefault="003D1437">
            <w:pPr>
              <w:rPr>
                <w:rFonts w:ascii="Arial" w:hAnsi="Arial" w:cs="Arial"/>
                <w:szCs w:val="24"/>
              </w:rPr>
            </w:pPr>
            <w:r>
              <w:rPr>
                <w:rFonts w:ascii="Arial" w:hAnsi="Arial" w:cs="Arial"/>
                <w:szCs w:val="24"/>
              </w:rPr>
              <w:t>Number of Positions</w:t>
            </w:r>
          </w:p>
        </w:tc>
        <w:tc>
          <w:tcPr>
            <w:tcW w:w="4855" w:type="dxa"/>
            <w:tcBorders>
              <w:top w:val="single" w:sz="4" w:space="0" w:color="auto"/>
              <w:left w:val="single" w:sz="4" w:space="0" w:color="auto"/>
              <w:bottom w:val="single" w:sz="4" w:space="0" w:color="auto"/>
              <w:right w:val="single" w:sz="4" w:space="0" w:color="auto"/>
            </w:tcBorders>
            <w:hideMark/>
          </w:tcPr>
          <w:p w14:paraId="2A9CDFB8" w14:textId="4CB0F94C" w:rsidR="003D1437" w:rsidRDefault="00A203CA">
            <w:pPr>
              <w:rPr>
                <w:rFonts w:ascii="Arial" w:hAnsi="Arial" w:cs="Arial"/>
                <w:szCs w:val="24"/>
              </w:rPr>
            </w:pPr>
            <w:r>
              <w:rPr>
                <w:rFonts w:ascii="Arial" w:hAnsi="Arial" w:cs="Arial"/>
                <w:szCs w:val="24"/>
              </w:rPr>
              <w:t>1</w:t>
            </w:r>
          </w:p>
        </w:tc>
      </w:tr>
      <w:tr w:rsidR="003D1437" w14:paraId="5833480B" w14:textId="77777777" w:rsidTr="003D1437">
        <w:tc>
          <w:tcPr>
            <w:tcW w:w="4495" w:type="dxa"/>
            <w:tcBorders>
              <w:top w:val="single" w:sz="4" w:space="0" w:color="auto"/>
              <w:left w:val="single" w:sz="4" w:space="0" w:color="auto"/>
              <w:bottom w:val="single" w:sz="4" w:space="0" w:color="auto"/>
              <w:right w:val="single" w:sz="4" w:space="0" w:color="auto"/>
            </w:tcBorders>
            <w:hideMark/>
          </w:tcPr>
          <w:p w14:paraId="1D595905" w14:textId="77777777" w:rsidR="003D1437" w:rsidRDefault="003D1437">
            <w:pPr>
              <w:rPr>
                <w:rFonts w:ascii="Arial" w:hAnsi="Arial" w:cs="Arial"/>
                <w:szCs w:val="24"/>
              </w:rPr>
            </w:pPr>
            <w:r>
              <w:rPr>
                <w:rFonts w:ascii="Arial" w:hAnsi="Arial" w:cs="Arial"/>
                <w:szCs w:val="24"/>
              </w:rPr>
              <w:t>Pay Grade</w:t>
            </w:r>
          </w:p>
        </w:tc>
        <w:tc>
          <w:tcPr>
            <w:tcW w:w="4855" w:type="dxa"/>
            <w:tcBorders>
              <w:top w:val="single" w:sz="4" w:space="0" w:color="auto"/>
              <w:left w:val="single" w:sz="4" w:space="0" w:color="auto"/>
              <w:bottom w:val="single" w:sz="4" w:space="0" w:color="auto"/>
              <w:right w:val="single" w:sz="4" w:space="0" w:color="auto"/>
            </w:tcBorders>
            <w:hideMark/>
          </w:tcPr>
          <w:p w14:paraId="07B8D0EA" w14:textId="43BE2E15" w:rsidR="003D1437" w:rsidRDefault="008B3CAB">
            <w:pPr>
              <w:tabs>
                <w:tab w:val="left" w:pos="828"/>
              </w:tabs>
              <w:rPr>
                <w:rFonts w:ascii="Arial" w:hAnsi="Arial" w:cs="Arial"/>
                <w:szCs w:val="24"/>
              </w:rPr>
            </w:pPr>
            <w:r>
              <w:rPr>
                <w:rFonts w:ascii="Arial" w:hAnsi="Arial" w:cs="Arial"/>
                <w:szCs w:val="24"/>
              </w:rPr>
              <w:t>33M</w:t>
            </w:r>
          </w:p>
        </w:tc>
      </w:tr>
      <w:tr w:rsidR="00A203CA" w14:paraId="77E6C05C" w14:textId="77777777" w:rsidTr="003D1437">
        <w:tc>
          <w:tcPr>
            <w:tcW w:w="4495" w:type="dxa"/>
            <w:tcBorders>
              <w:top w:val="single" w:sz="4" w:space="0" w:color="auto"/>
              <w:left w:val="single" w:sz="4" w:space="0" w:color="auto"/>
              <w:bottom w:val="single" w:sz="4" w:space="0" w:color="auto"/>
              <w:right w:val="single" w:sz="4" w:space="0" w:color="auto"/>
            </w:tcBorders>
            <w:hideMark/>
          </w:tcPr>
          <w:p w14:paraId="425FC030" w14:textId="3D175D4E" w:rsidR="00A203CA" w:rsidRDefault="00A1067C" w:rsidP="00A203CA">
            <w:pPr>
              <w:rPr>
                <w:rFonts w:ascii="Arial" w:hAnsi="Arial" w:cs="Arial"/>
                <w:szCs w:val="24"/>
              </w:rPr>
            </w:pPr>
            <w:r>
              <w:rPr>
                <w:rFonts w:ascii="Arial" w:hAnsi="Arial" w:cs="Arial"/>
                <w:szCs w:val="24"/>
              </w:rPr>
              <w:t>Annual Range</w:t>
            </w:r>
          </w:p>
        </w:tc>
        <w:tc>
          <w:tcPr>
            <w:tcW w:w="4855" w:type="dxa"/>
            <w:tcBorders>
              <w:top w:val="single" w:sz="4" w:space="0" w:color="auto"/>
              <w:left w:val="single" w:sz="4" w:space="0" w:color="auto"/>
              <w:bottom w:val="single" w:sz="4" w:space="0" w:color="auto"/>
              <w:right w:val="single" w:sz="4" w:space="0" w:color="auto"/>
            </w:tcBorders>
            <w:hideMark/>
          </w:tcPr>
          <w:p w14:paraId="6E5CC461" w14:textId="770451C7" w:rsidR="00A203CA" w:rsidRDefault="00E004A4" w:rsidP="00A203CA">
            <w:pPr>
              <w:rPr>
                <w:rFonts w:ascii="Arial" w:hAnsi="Arial" w:cs="Arial"/>
                <w:szCs w:val="24"/>
              </w:rPr>
            </w:pPr>
            <w:bookmarkStart w:id="1" w:name="_Hlk127444887"/>
            <w:r w:rsidRPr="00E004A4">
              <w:rPr>
                <w:rFonts w:ascii="Arial" w:hAnsi="Arial" w:cs="Arial"/>
                <w:szCs w:val="24"/>
              </w:rPr>
              <w:t>$</w:t>
            </w:r>
            <w:r w:rsidR="00FC511F">
              <w:rPr>
                <w:rFonts w:ascii="Arial" w:hAnsi="Arial" w:cs="Arial"/>
                <w:szCs w:val="24"/>
              </w:rPr>
              <w:t>76,606.40-$91,291.20</w:t>
            </w:r>
            <w:bookmarkEnd w:id="1"/>
          </w:p>
        </w:tc>
      </w:tr>
    </w:tbl>
    <w:p w14:paraId="0D57B65D" w14:textId="77777777" w:rsidR="003D1437" w:rsidRDefault="003D1437" w:rsidP="006641A7">
      <w:pPr>
        <w:rPr>
          <w:rFonts w:ascii="Arial" w:hAnsi="Arial" w:cs="Arial"/>
        </w:rPr>
      </w:pPr>
    </w:p>
    <w:p w14:paraId="76033E24" w14:textId="2A878EBC" w:rsidR="006641A7" w:rsidRDefault="006641A7">
      <w:pPr>
        <w:rPr>
          <w:rFonts w:ascii="Arial" w:hAnsi="Arial" w:cs="Arial"/>
        </w:rPr>
      </w:pPr>
      <w:r>
        <w:rPr>
          <w:rFonts w:ascii="Arial" w:hAnsi="Arial" w:cs="Arial"/>
        </w:rPr>
        <w:t>; and</w:t>
      </w:r>
    </w:p>
    <w:p w14:paraId="22D444F4" w14:textId="77777777" w:rsidR="006641A7" w:rsidRDefault="006641A7" w:rsidP="006641A7">
      <w:pPr>
        <w:rPr>
          <w:rFonts w:ascii="Arial" w:hAnsi="Arial" w:cs="Arial"/>
        </w:rPr>
      </w:pPr>
    </w:p>
    <w:p w14:paraId="52B14444" w14:textId="187429BA" w:rsidR="00C93392" w:rsidRDefault="007F0A8A" w:rsidP="00A57303">
      <w:pPr>
        <w:ind w:firstLine="720"/>
        <w:rPr>
          <w:rFonts w:ascii="Arial" w:hAnsi="Arial" w:cs="Arial"/>
        </w:rPr>
      </w:pPr>
      <w:r w:rsidRPr="00CB7A91">
        <w:rPr>
          <w:rFonts w:ascii="Arial" w:hAnsi="Arial" w:cs="Arial"/>
        </w:rPr>
        <w:t xml:space="preserve">BE IT </w:t>
      </w:r>
      <w:r w:rsidR="00232936">
        <w:rPr>
          <w:rFonts w:ascii="Arial" w:hAnsi="Arial" w:cs="Arial"/>
        </w:rPr>
        <w:t xml:space="preserve">FURTHER </w:t>
      </w:r>
      <w:r w:rsidRPr="00CB7A91">
        <w:rPr>
          <w:rFonts w:ascii="Arial" w:hAnsi="Arial" w:cs="Arial"/>
        </w:rPr>
        <w:t>RESOLVED,</w:t>
      </w:r>
      <w:r w:rsidR="00F87612" w:rsidRPr="00CB7A91">
        <w:rPr>
          <w:rFonts w:ascii="Arial" w:hAnsi="Arial" w:cs="Arial"/>
        </w:rPr>
        <w:t xml:space="preserve"> </w:t>
      </w:r>
      <w:r w:rsidR="00A57303">
        <w:rPr>
          <w:rFonts w:ascii="Arial" w:hAnsi="Arial" w:cs="Arial"/>
        </w:rPr>
        <w:t xml:space="preserve">the County Board hereby authorizes and </w:t>
      </w:r>
      <w:r w:rsidR="006641A7">
        <w:rPr>
          <w:rFonts w:ascii="Arial" w:hAnsi="Arial" w:cs="Arial"/>
        </w:rPr>
        <w:t>a</w:t>
      </w:r>
      <w:r w:rsidR="007F1013">
        <w:rPr>
          <w:rFonts w:ascii="Arial" w:hAnsi="Arial" w:cs="Arial"/>
        </w:rPr>
        <w:t>pproves</w:t>
      </w:r>
      <w:r w:rsidR="00893638">
        <w:rPr>
          <w:rFonts w:ascii="Arial" w:hAnsi="Arial" w:cs="Arial"/>
        </w:rPr>
        <w:t xml:space="preserve"> the following position action</w:t>
      </w:r>
      <w:r w:rsidR="00D134C2">
        <w:rPr>
          <w:rFonts w:ascii="Arial" w:hAnsi="Arial" w:cs="Arial"/>
        </w:rPr>
        <w:t>s</w:t>
      </w:r>
      <w:r w:rsidR="00A57303">
        <w:rPr>
          <w:rFonts w:ascii="Arial" w:hAnsi="Arial" w:cs="Arial"/>
        </w:rPr>
        <w:t xml:space="preserve"> for </w:t>
      </w:r>
      <w:r w:rsidR="001860A8">
        <w:rPr>
          <w:rFonts w:ascii="Arial" w:hAnsi="Arial" w:cs="Arial"/>
        </w:rPr>
        <w:t>the Department of Health and Human Services</w:t>
      </w:r>
      <w:r w:rsidR="00A57303">
        <w:rPr>
          <w:rFonts w:ascii="Arial" w:hAnsi="Arial" w:cs="Arial"/>
        </w:rPr>
        <w:t xml:space="preserve"> effective</w:t>
      </w:r>
      <w:r w:rsidR="00D134C2">
        <w:rPr>
          <w:rFonts w:ascii="Arial" w:hAnsi="Arial" w:cs="Arial"/>
        </w:rPr>
        <w:t xml:space="preserve"> </w:t>
      </w:r>
      <w:r w:rsidR="00FC09AC">
        <w:rPr>
          <w:rFonts w:ascii="Arial" w:hAnsi="Arial" w:cs="Arial"/>
        </w:rPr>
        <w:t xml:space="preserve">Pay </w:t>
      </w:r>
      <w:r w:rsidR="001860A8" w:rsidRPr="0016493F">
        <w:rPr>
          <w:rFonts w:ascii="Arial" w:hAnsi="Arial" w:cs="Arial"/>
        </w:rPr>
        <w:t>Period</w:t>
      </w:r>
      <w:r w:rsidR="006353F4" w:rsidRPr="0016493F">
        <w:rPr>
          <w:rFonts w:ascii="Arial" w:hAnsi="Arial" w:cs="Arial"/>
        </w:rPr>
        <w:t xml:space="preserve"> 12</w:t>
      </w:r>
      <w:r w:rsidR="00FC09AC" w:rsidRPr="0016493F">
        <w:rPr>
          <w:rFonts w:ascii="Arial" w:hAnsi="Arial" w:cs="Arial"/>
        </w:rPr>
        <w:t xml:space="preserve">, beginning </w:t>
      </w:r>
      <w:r w:rsidR="00643D91" w:rsidRPr="0016493F">
        <w:rPr>
          <w:rFonts w:ascii="Arial" w:hAnsi="Arial" w:cs="Arial"/>
        </w:rPr>
        <w:t>May</w:t>
      </w:r>
      <w:r w:rsidR="00E004A4" w:rsidRPr="0016493F">
        <w:rPr>
          <w:rFonts w:ascii="Arial" w:hAnsi="Arial" w:cs="Arial"/>
        </w:rPr>
        <w:t xml:space="preserve"> </w:t>
      </w:r>
      <w:r w:rsidR="0016493F" w:rsidRPr="0016493F">
        <w:rPr>
          <w:rFonts w:ascii="Arial" w:hAnsi="Arial" w:cs="Arial"/>
        </w:rPr>
        <w:t>29</w:t>
      </w:r>
      <w:r w:rsidR="001860A8" w:rsidRPr="0016493F">
        <w:rPr>
          <w:rFonts w:ascii="Arial" w:hAnsi="Arial" w:cs="Arial"/>
        </w:rPr>
        <w:t>, 202</w:t>
      </w:r>
      <w:r w:rsidR="00643D91" w:rsidRPr="0016493F">
        <w:rPr>
          <w:rFonts w:ascii="Arial" w:hAnsi="Arial" w:cs="Arial"/>
        </w:rPr>
        <w:t>3</w:t>
      </w:r>
      <w:r w:rsidR="006641A7" w:rsidRPr="0016493F">
        <w:rPr>
          <w:rFonts w:ascii="Arial" w:hAnsi="Arial" w:cs="Arial"/>
        </w:rPr>
        <w:t>:</w:t>
      </w:r>
    </w:p>
    <w:p w14:paraId="2488F7A9" w14:textId="77777777" w:rsidR="006641A7" w:rsidRDefault="006641A7" w:rsidP="006641A7">
      <w:pPr>
        <w:rPr>
          <w:rFonts w:ascii="Arial" w:hAnsi="Arial" w:cs="Arial"/>
        </w:rPr>
      </w:pPr>
    </w:p>
    <w:tbl>
      <w:tblPr>
        <w:tblStyle w:val="TableGrid"/>
        <w:tblW w:w="9175" w:type="dxa"/>
        <w:tblLook w:val="04A0" w:firstRow="1" w:lastRow="0" w:firstColumn="1" w:lastColumn="0" w:noHBand="0" w:noVBand="1"/>
      </w:tblPr>
      <w:tblGrid>
        <w:gridCol w:w="1073"/>
        <w:gridCol w:w="2912"/>
        <w:gridCol w:w="1297"/>
        <w:gridCol w:w="3893"/>
      </w:tblGrid>
      <w:tr w:rsidR="00D150B8" w14:paraId="021A77FA" w14:textId="77777777" w:rsidTr="00D150B8">
        <w:tc>
          <w:tcPr>
            <w:tcW w:w="1073" w:type="dxa"/>
          </w:tcPr>
          <w:p w14:paraId="4B5D002F" w14:textId="5E542672" w:rsidR="00D150B8" w:rsidRPr="00A57303" w:rsidRDefault="00D150B8" w:rsidP="00D80662">
            <w:pPr>
              <w:jc w:val="center"/>
              <w:rPr>
                <w:rFonts w:ascii="Arial" w:hAnsi="Arial" w:cs="Arial"/>
                <w:b/>
              </w:rPr>
            </w:pPr>
            <w:r w:rsidRPr="00A57303">
              <w:rPr>
                <w:rFonts w:ascii="Arial" w:hAnsi="Arial" w:cs="Arial"/>
                <w:b/>
              </w:rPr>
              <w:t>Action</w:t>
            </w:r>
          </w:p>
        </w:tc>
        <w:tc>
          <w:tcPr>
            <w:tcW w:w="2912" w:type="dxa"/>
          </w:tcPr>
          <w:p w14:paraId="49DCDE3F" w14:textId="2773C3FA" w:rsidR="00D150B8" w:rsidRPr="00A57303" w:rsidRDefault="00D150B8" w:rsidP="00D80662">
            <w:pPr>
              <w:jc w:val="center"/>
              <w:rPr>
                <w:rFonts w:ascii="Arial" w:hAnsi="Arial" w:cs="Arial"/>
                <w:b/>
              </w:rPr>
            </w:pPr>
            <w:r w:rsidRPr="00A57303">
              <w:rPr>
                <w:rFonts w:ascii="Arial" w:hAnsi="Arial" w:cs="Arial"/>
                <w:b/>
              </w:rPr>
              <w:t>Title</w:t>
            </w:r>
          </w:p>
        </w:tc>
        <w:tc>
          <w:tcPr>
            <w:tcW w:w="1297" w:type="dxa"/>
          </w:tcPr>
          <w:p w14:paraId="3946E231" w14:textId="120FD055" w:rsidR="00D150B8" w:rsidRPr="00A57303" w:rsidRDefault="00D150B8" w:rsidP="00D80662">
            <w:pPr>
              <w:jc w:val="center"/>
              <w:rPr>
                <w:rFonts w:ascii="Arial" w:hAnsi="Arial" w:cs="Arial"/>
                <w:b/>
              </w:rPr>
            </w:pPr>
            <w:r w:rsidRPr="00A57303">
              <w:rPr>
                <w:rFonts w:ascii="Arial" w:hAnsi="Arial" w:cs="Arial"/>
                <w:b/>
              </w:rPr>
              <w:t>No. of Positions</w:t>
            </w:r>
          </w:p>
        </w:tc>
        <w:tc>
          <w:tcPr>
            <w:tcW w:w="3893" w:type="dxa"/>
          </w:tcPr>
          <w:p w14:paraId="59AAA21F" w14:textId="407045F9" w:rsidR="00D150B8" w:rsidRPr="00A57303" w:rsidRDefault="00D150B8" w:rsidP="00D80662">
            <w:pPr>
              <w:jc w:val="center"/>
              <w:rPr>
                <w:rFonts w:ascii="Arial" w:hAnsi="Arial" w:cs="Arial"/>
                <w:b/>
              </w:rPr>
            </w:pPr>
            <w:r w:rsidRPr="00A57303">
              <w:rPr>
                <w:rFonts w:ascii="Arial" w:hAnsi="Arial" w:cs="Arial"/>
                <w:b/>
              </w:rPr>
              <w:t>Pay Grade</w:t>
            </w:r>
          </w:p>
        </w:tc>
      </w:tr>
      <w:tr w:rsidR="00D150B8" w14:paraId="6EEF268D" w14:textId="77777777" w:rsidTr="00D150B8">
        <w:tc>
          <w:tcPr>
            <w:tcW w:w="1073" w:type="dxa"/>
          </w:tcPr>
          <w:p w14:paraId="2992FE42" w14:textId="6FA20805" w:rsidR="00D150B8" w:rsidRDefault="00D150B8" w:rsidP="00C93392">
            <w:pPr>
              <w:rPr>
                <w:rFonts w:ascii="Arial" w:hAnsi="Arial" w:cs="Arial"/>
              </w:rPr>
            </w:pPr>
            <w:r>
              <w:rPr>
                <w:rFonts w:ascii="Arial" w:hAnsi="Arial" w:cs="Arial"/>
              </w:rPr>
              <w:t>Create</w:t>
            </w:r>
          </w:p>
        </w:tc>
        <w:tc>
          <w:tcPr>
            <w:tcW w:w="2912" w:type="dxa"/>
          </w:tcPr>
          <w:p w14:paraId="0730E4CD" w14:textId="38200292" w:rsidR="00D150B8" w:rsidRDefault="00643D91" w:rsidP="00C93392">
            <w:pPr>
              <w:rPr>
                <w:rFonts w:ascii="Arial" w:hAnsi="Arial" w:cs="Arial"/>
              </w:rPr>
            </w:pPr>
            <w:r>
              <w:rPr>
                <w:rFonts w:ascii="Arial" w:hAnsi="Arial" w:cs="Arial"/>
              </w:rPr>
              <w:t>Project Manager</w:t>
            </w:r>
          </w:p>
        </w:tc>
        <w:tc>
          <w:tcPr>
            <w:tcW w:w="1297" w:type="dxa"/>
          </w:tcPr>
          <w:p w14:paraId="79C64723" w14:textId="3433E334" w:rsidR="00D150B8" w:rsidRDefault="001860A8" w:rsidP="00E65B35">
            <w:pPr>
              <w:jc w:val="center"/>
              <w:rPr>
                <w:rFonts w:ascii="Arial" w:hAnsi="Arial" w:cs="Arial"/>
              </w:rPr>
            </w:pPr>
            <w:r>
              <w:rPr>
                <w:rFonts w:ascii="Arial" w:hAnsi="Arial" w:cs="Arial"/>
              </w:rPr>
              <w:t>1</w:t>
            </w:r>
          </w:p>
        </w:tc>
        <w:tc>
          <w:tcPr>
            <w:tcW w:w="3893" w:type="dxa"/>
          </w:tcPr>
          <w:p w14:paraId="1F67DF53" w14:textId="0155AA51" w:rsidR="00D150B8" w:rsidRDefault="00643D91" w:rsidP="00E65B35">
            <w:pPr>
              <w:jc w:val="center"/>
              <w:rPr>
                <w:rFonts w:ascii="Arial" w:hAnsi="Arial" w:cs="Arial"/>
              </w:rPr>
            </w:pPr>
            <w:r>
              <w:rPr>
                <w:rFonts w:ascii="Arial" w:hAnsi="Arial" w:cs="Arial"/>
              </w:rPr>
              <w:t>33M</w:t>
            </w:r>
          </w:p>
        </w:tc>
      </w:tr>
    </w:tbl>
    <w:p w14:paraId="08D9FAB8" w14:textId="2E93841A" w:rsidR="00E45C58" w:rsidRPr="00CB7A91" w:rsidRDefault="00E45C58" w:rsidP="003C6E02">
      <w:pPr>
        <w:rPr>
          <w:rFonts w:ascii="Arial" w:hAnsi="Arial" w:cs="Arial"/>
        </w:rPr>
      </w:pPr>
    </w:p>
    <w:sectPr w:rsidR="00E45C58" w:rsidRPr="00CB7A91" w:rsidSect="007C50EA">
      <w:footerReference w:type="default" r:id="rId11"/>
      <w:pgSz w:w="12240" w:h="15840" w:code="1"/>
      <w:pgMar w:top="1440" w:right="720" w:bottom="1440" w:left="216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E36A" w14:textId="77777777" w:rsidR="008071ED" w:rsidRDefault="008071ED" w:rsidP="008064B9">
      <w:r>
        <w:separator/>
      </w:r>
    </w:p>
  </w:endnote>
  <w:endnote w:type="continuationSeparator" w:id="0">
    <w:p w14:paraId="23C5371D" w14:textId="77777777" w:rsidR="008071ED" w:rsidRDefault="008071ED" w:rsidP="0080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442101"/>
      <w:docPartObj>
        <w:docPartGallery w:val="Page Numbers (Bottom of Page)"/>
        <w:docPartUnique/>
      </w:docPartObj>
    </w:sdtPr>
    <w:sdtEndPr>
      <w:rPr>
        <w:noProof/>
      </w:rPr>
    </w:sdtEndPr>
    <w:sdtContent>
      <w:p w14:paraId="099CF71C" w14:textId="7D678356" w:rsidR="00300DAB" w:rsidRDefault="00300DAB">
        <w:pPr>
          <w:pStyle w:val="Footer"/>
          <w:jc w:val="center"/>
        </w:pPr>
        <w:r>
          <w:fldChar w:fldCharType="begin"/>
        </w:r>
        <w:r>
          <w:instrText xml:space="preserve"> PAGE   \* MERGEFORMAT </w:instrText>
        </w:r>
        <w:r>
          <w:fldChar w:fldCharType="separate"/>
        </w:r>
        <w:r w:rsidR="00C9339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57B7" w14:textId="77777777" w:rsidR="008071ED" w:rsidRDefault="008071ED" w:rsidP="008064B9">
      <w:r>
        <w:separator/>
      </w:r>
    </w:p>
  </w:footnote>
  <w:footnote w:type="continuationSeparator" w:id="0">
    <w:p w14:paraId="03A238E9" w14:textId="77777777" w:rsidR="008071ED" w:rsidRDefault="008071ED" w:rsidP="00806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4A2F"/>
    <w:multiLevelType w:val="hybridMultilevel"/>
    <w:tmpl w:val="D7E024FE"/>
    <w:lvl w:ilvl="0" w:tplc="9B34B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MTU3MzW2MDS2MLVQ0lEKTi0uzszPAykwrAUArBdN7SwAAAA="/>
  </w:docVars>
  <w:rsids>
    <w:rsidRoot w:val="00C16568"/>
    <w:rsid w:val="00000BF7"/>
    <w:rsid w:val="0000660D"/>
    <w:rsid w:val="00044036"/>
    <w:rsid w:val="00051D37"/>
    <w:rsid w:val="00054476"/>
    <w:rsid w:val="00075E4A"/>
    <w:rsid w:val="000853CA"/>
    <w:rsid w:val="000B7ECB"/>
    <w:rsid w:val="000F0123"/>
    <w:rsid w:val="000F6F2F"/>
    <w:rsid w:val="00111CC2"/>
    <w:rsid w:val="001347F4"/>
    <w:rsid w:val="0016493F"/>
    <w:rsid w:val="00164EC6"/>
    <w:rsid w:val="001860A8"/>
    <w:rsid w:val="001B15D4"/>
    <w:rsid w:val="001D3530"/>
    <w:rsid w:val="001E1892"/>
    <w:rsid w:val="00202C25"/>
    <w:rsid w:val="0021001C"/>
    <w:rsid w:val="002150FD"/>
    <w:rsid w:val="0021682B"/>
    <w:rsid w:val="00232936"/>
    <w:rsid w:val="00242198"/>
    <w:rsid w:val="00264848"/>
    <w:rsid w:val="00264AA3"/>
    <w:rsid w:val="002673EC"/>
    <w:rsid w:val="002701D0"/>
    <w:rsid w:val="00276C1C"/>
    <w:rsid w:val="00283173"/>
    <w:rsid w:val="002A043A"/>
    <w:rsid w:val="00300DAB"/>
    <w:rsid w:val="003157F0"/>
    <w:rsid w:val="00323520"/>
    <w:rsid w:val="00324CF1"/>
    <w:rsid w:val="00327C96"/>
    <w:rsid w:val="00365E65"/>
    <w:rsid w:val="00384A15"/>
    <w:rsid w:val="00391F37"/>
    <w:rsid w:val="003B2428"/>
    <w:rsid w:val="003B4972"/>
    <w:rsid w:val="003B4FC7"/>
    <w:rsid w:val="003C2778"/>
    <w:rsid w:val="003C6E02"/>
    <w:rsid w:val="003D1437"/>
    <w:rsid w:val="00420982"/>
    <w:rsid w:val="00435D67"/>
    <w:rsid w:val="00443705"/>
    <w:rsid w:val="00446E54"/>
    <w:rsid w:val="004513C3"/>
    <w:rsid w:val="00454207"/>
    <w:rsid w:val="00480C80"/>
    <w:rsid w:val="004A0545"/>
    <w:rsid w:val="004B17A8"/>
    <w:rsid w:val="004B323D"/>
    <w:rsid w:val="004B3A01"/>
    <w:rsid w:val="004C472F"/>
    <w:rsid w:val="005023BB"/>
    <w:rsid w:val="00512CDD"/>
    <w:rsid w:val="00535EFF"/>
    <w:rsid w:val="00560453"/>
    <w:rsid w:val="005939DC"/>
    <w:rsid w:val="00595817"/>
    <w:rsid w:val="005A7060"/>
    <w:rsid w:val="005D310B"/>
    <w:rsid w:val="005E6699"/>
    <w:rsid w:val="005F7F2A"/>
    <w:rsid w:val="006029F6"/>
    <w:rsid w:val="00615D19"/>
    <w:rsid w:val="006353F4"/>
    <w:rsid w:val="006371EB"/>
    <w:rsid w:val="00643D91"/>
    <w:rsid w:val="00644FC3"/>
    <w:rsid w:val="006641A7"/>
    <w:rsid w:val="00664A85"/>
    <w:rsid w:val="00683B95"/>
    <w:rsid w:val="00697A2B"/>
    <w:rsid w:val="006A7CE4"/>
    <w:rsid w:val="00704347"/>
    <w:rsid w:val="00710A72"/>
    <w:rsid w:val="00717ADF"/>
    <w:rsid w:val="0072739E"/>
    <w:rsid w:val="0073067A"/>
    <w:rsid w:val="007321E7"/>
    <w:rsid w:val="00735CFD"/>
    <w:rsid w:val="00750510"/>
    <w:rsid w:val="0076276D"/>
    <w:rsid w:val="007A1236"/>
    <w:rsid w:val="007A182F"/>
    <w:rsid w:val="007B3945"/>
    <w:rsid w:val="007C50EA"/>
    <w:rsid w:val="007F0A8A"/>
    <w:rsid w:val="007F1013"/>
    <w:rsid w:val="007F7667"/>
    <w:rsid w:val="008064B9"/>
    <w:rsid w:val="008071ED"/>
    <w:rsid w:val="008154EA"/>
    <w:rsid w:val="008159FF"/>
    <w:rsid w:val="008305AE"/>
    <w:rsid w:val="008336A3"/>
    <w:rsid w:val="00847E3F"/>
    <w:rsid w:val="00850A29"/>
    <w:rsid w:val="00850E56"/>
    <w:rsid w:val="00893638"/>
    <w:rsid w:val="00895EA8"/>
    <w:rsid w:val="008A03C3"/>
    <w:rsid w:val="008B3C6B"/>
    <w:rsid w:val="008B3CAB"/>
    <w:rsid w:val="008C34F6"/>
    <w:rsid w:val="008F3877"/>
    <w:rsid w:val="0090752F"/>
    <w:rsid w:val="0092043A"/>
    <w:rsid w:val="0092649B"/>
    <w:rsid w:val="00926681"/>
    <w:rsid w:val="009468E7"/>
    <w:rsid w:val="00993524"/>
    <w:rsid w:val="009B0CC1"/>
    <w:rsid w:val="009C1896"/>
    <w:rsid w:val="009E7AA0"/>
    <w:rsid w:val="009F4589"/>
    <w:rsid w:val="009F5DAF"/>
    <w:rsid w:val="00A03FE7"/>
    <w:rsid w:val="00A04847"/>
    <w:rsid w:val="00A1067C"/>
    <w:rsid w:val="00A203CA"/>
    <w:rsid w:val="00A57303"/>
    <w:rsid w:val="00A64B82"/>
    <w:rsid w:val="00A67B2E"/>
    <w:rsid w:val="00A70489"/>
    <w:rsid w:val="00A83B9D"/>
    <w:rsid w:val="00A95770"/>
    <w:rsid w:val="00AB31DE"/>
    <w:rsid w:val="00B21AFA"/>
    <w:rsid w:val="00B22A80"/>
    <w:rsid w:val="00B2592B"/>
    <w:rsid w:val="00B27610"/>
    <w:rsid w:val="00B350DB"/>
    <w:rsid w:val="00B45CF1"/>
    <w:rsid w:val="00B56352"/>
    <w:rsid w:val="00B82410"/>
    <w:rsid w:val="00B86DA9"/>
    <w:rsid w:val="00BB474D"/>
    <w:rsid w:val="00BD1C12"/>
    <w:rsid w:val="00BD52E5"/>
    <w:rsid w:val="00BF36A4"/>
    <w:rsid w:val="00C131F7"/>
    <w:rsid w:val="00C16568"/>
    <w:rsid w:val="00C57530"/>
    <w:rsid w:val="00C93392"/>
    <w:rsid w:val="00CB4E9B"/>
    <w:rsid w:val="00CB7A91"/>
    <w:rsid w:val="00CD35EB"/>
    <w:rsid w:val="00CD64E6"/>
    <w:rsid w:val="00CE45DA"/>
    <w:rsid w:val="00D134C2"/>
    <w:rsid w:val="00D150B8"/>
    <w:rsid w:val="00D23314"/>
    <w:rsid w:val="00D60C63"/>
    <w:rsid w:val="00D63295"/>
    <w:rsid w:val="00D71A9E"/>
    <w:rsid w:val="00D80662"/>
    <w:rsid w:val="00D91EED"/>
    <w:rsid w:val="00D92A75"/>
    <w:rsid w:val="00DA18BF"/>
    <w:rsid w:val="00DB2B77"/>
    <w:rsid w:val="00DB5AF4"/>
    <w:rsid w:val="00DC699D"/>
    <w:rsid w:val="00DE76F5"/>
    <w:rsid w:val="00DF6E0B"/>
    <w:rsid w:val="00E004A4"/>
    <w:rsid w:val="00E14905"/>
    <w:rsid w:val="00E314D7"/>
    <w:rsid w:val="00E45C58"/>
    <w:rsid w:val="00E51A90"/>
    <w:rsid w:val="00E62BD8"/>
    <w:rsid w:val="00E65B35"/>
    <w:rsid w:val="00E84BB2"/>
    <w:rsid w:val="00EB167F"/>
    <w:rsid w:val="00EB1FFC"/>
    <w:rsid w:val="00EB4FD6"/>
    <w:rsid w:val="00EC34CB"/>
    <w:rsid w:val="00EE45CE"/>
    <w:rsid w:val="00EF44A7"/>
    <w:rsid w:val="00F0567B"/>
    <w:rsid w:val="00F128FD"/>
    <w:rsid w:val="00F247F3"/>
    <w:rsid w:val="00F43E2C"/>
    <w:rsid w:val="00F51AFA"/>
    <w:rsid w:val="00F6597C"/>
    <w:rsid w:val="00F87612"/>
    <w:rsid w:val="00FA52DB"/>
    <w:rsid w:val="00FC09AC"/>
    <w:rsid w:val="00FC511F"/>
    <w:rsid w:val="00FE525F"/>
    <w:rsid w:val="00F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6F75E"/>
  <w15:chartTrackingRefBased/>
  <w15:docId w15:val="{FE4F090F-76EB-4A38-BD56-6270F8A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PlaceholderText">
    <w:name w:val="Placeholder Text"/>
    <w:basedOn w:val="DefaultParagraphFont"/>
    <w:uiPriority w:val="99"/>
    <w:semiHidden/>
    <w:rsid w:val="00C57530"/>
    <w:rPr>
      <w:color w:val="808080"/>
    </w:rPr>
  </w:style>
  <w:style w:type="paragraph" w:styleId="Header">
    <w:name w:val="header"/>
    <w:basedOn w:val="Normal"/>
    <w:link w:val="HeaderChar"/>
    <w:uiPriority w:val="99"/>
    <w:unhideWhenUsed/>
    <w:rsid w:val="008064B9"/>
    <w:pPr>
      <w:tabs>
        <w:tab w:val="center" w:pos="4680"/>
        <w:tab w:val="right" w:pos="9360"/>
      </w:tabs>
    </w:pPr>
  </w:style>
  <w:style w:type="character" w:customStyle="1" w:styleId="HeaderChar">
    <w:name w:val="Header Char"/>
    <w:basedOn w:val="DefaultParagraphFont"/>
    <w:link w:val="Header"/>
    <w:uiPriority w:val="99"/>
    <w:rsid w:val="008064B9"/>
    <w:rPr>
      <w:rFonts w:ascii="CG Omega" w:hAnsi="CG Omega"/>
      <w:sz w:val="24"/>
    </w:rPr>
  </w:style>
  <w:style w:type="paragraph" w:styleId="Footer">
    <w:name w:val="footer"/>
    <w:basedOn w:val="Normal"/>
    <w:link w:val="FooterChar"/>
    <w:uiPriority w:val="99"/>
    <w:unhideWhenUsed/>
    <w:rsid w:val="008064B9"/>
    <w:pPr>
      <w:tabs>
        <w:tab w:val="center" w:pos="4680"/>
        <w:tab w:val="right" w:pos="9360"/>
      </w:tabs>
    </w:pPr>
  </w:style>
  <w:style w:type="character" w:customStyle="1" w:styleId="FooterChar">
    <w:name w:val="Footer Char"/>
    <w:basedOn w:val="DefaultParagraphFont"/>
    <w:link w:val="Footer"/>
    <w:uiPriority w:val="99"/>
    <w:rsid w:val="008064B9"/>
    <w:rPr>
      <w:rFonts w:ascii="CG Omega" w:hAnsi="CG Omega"/>
      <w:sz w:val="24"/>
    </w:rPr>
  </w:style>
  <w:style w:type="table" w:styleId="TableGrid">
    <w:name w:val="Table Grid"/>
    <w:basedOn w:val="TableNormal"/>
    <w:uiPriority w:val="39"/>
    <w:rsid w:val="00A5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B9D"/>
    <w:pPr>
      <w:ind w:left="720"/>
      <w:contextualSpacing/>
    </w:pPr>
  </w:style>
  <w:style w:type="character" w:styleId="CommentReference">
    <w:name w:val="annotation reference"/>
    <w:basedOn w:val="DefaultParagraphFont"/>
    <w:uiPriority w:val="99"/>
    <w:semiHidden/>
    <w:unhideWhenUsed/>
    <w:rsid w:val="00D134C2"/>
    <w:rPr>
      <w:sz w:val="16"/>
      <w:szCs w:val="16"/>
    </w:rPr>
  </w:style>
  <w:style w:type="paragraph" w:styleId="CommentText">
    <w:name w:val="annotation text"/>
    <w:basedOn w:val="Normal"/>
    <w:link w:val="CommentTextChar"/>
    <w:uiPriority w:val="99"/>
    <w:semiHidden/>
    <w:unhideWhenUsed/>
    <w:rsid w:val="00D134C2"/>
    <w:rPr>
      <w:sz w:val="20"/>
    </w:rPr>
  </w:style>
  <w:style w:type="character" w:customStyle="1" w:styleId="CommentTextChar">
    <w:name w:val="Comment Text Char"/>
    <w:basedOn w:val="DefaultParagraphFont"/>
    <w:link w:val="CommentText"/>
    <w:uiPriority w:val="99"/>
    <w:semiHidden/>
    <w:rsid w:val="00D134C2"/>
    <w:rPr>
      <w:rFonts w:ascii="CG Omega" w:hAnsi="CG Omega"/>
    </w:rPr>
  </w:style>
  <w:style w:type="paragraph" w:styleId="CommentSubject">
    <w:name w:val="annotation subject"/>
    <w:basedOn w:val="CommentText"/>
    <w:next w:val="CommentText"/>
    <w:link w:val="CommentSubjectChar"/>
    <w:uiPriority w:val="99"/>
    <w:semiHidden/>
    <w:unhideWhenUsed/>
    <w:rsid w:val="00D134C2"/>
    <w:rPr>
      <w:b/>
      <w:bCs/>
    </w:rPr>
  </w:style>
  <w:style w:type="character" w:customStyle="1" w:styleId="CommentSubjectChar">
    <w:name w:val="Comment Subject Char"/>
    <w:basedOn w:val="CommentTextChar"/>
    <w:link w:val="CommentSubject"/>
    <w:uiPriority w:val="99"/>
    <w:semiHidden/>
    <w:rsid w:val="00D134C2"/>
    <w:rPr>
      <w:rFonts w:ascii="CG Omega" w:hAnsi="CG Omega"/>
      <w:b/>
      <w:bCs/>
    </w:rPr>
  </w:style>
  <w:style w:type="table" w:customStyle="1" w:styleId="TableGrid2">
    <w:name w:val="Table Grid2"/>
    <w:basedOn w:val="TableNormal"/>
    <w:uiPriority w:val="59"/>
    <w:rsid w:val="003D143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247F3"/>
    <w:pPr>
      <w:tabs>
        <w:tab w:val="left" w:pos="0"/>
      </w:tabs>
      <w:jc w:val="both"/>
    </w:pPr>
  </w:style>
  <w:style w:type="character" w:customStyle="1" w:styleId="BodyTextChar">
    <w:name w:val="Body Text Char"/>
    <w:basedOn w:val="DefaultParagraphFont"/>
    <w:link w:val="BodyText"/>
    <w:semiHidden/>
    <w:rsid w:val="00F247F3"/>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sebastian\Downloads\DAS%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ADCB7D909AE8429D790FAF9086052E" ma:contentTypeVersion="18" ma:contentTypeDescription="Create a new document." ma:contentTypeScope="" ma:versionID="0178f9535ec204e225ed0fae2ad10d3e">
  <xsd:schema xmlns:xsd="http://www.w3.org/2001/XMLSchema" xmlns:xs="http://www.w3.org/2001/XMLSchema" xmlns:p="http://schemas.microsoft.com/office/2006/metadata/properties" xmlns:ns2="9fe18a8c-986f-4de7-8418-a817153bc8e6" xmlns:ns3="907f4ca0-8ec9-40f2-ba9b-553950aeeeb0" targetNamespace="http://schemas.microsoft.com/office/2006/metadata/properties" ma:root="true" ma:fieldsID="193b8f0c38e72c114062d3f084a30750" ns2:_="" ns3:_="">
    <xsd:import namespace="9fe18a8c-986f-4de7-8418-a817153bc8e6"/>
    <xsd:import namespace="907f4ca0-8ec9-40f2-ba9b-553950aeee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18a8c-986f-4de7-8418-a817153bc8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f4ca0-8ec9-40f2-ba9b-553950aeee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fe18a8c-986f-4de7-8418-a817153bc8e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179A-2EB4-41F2-B1BD-D42CC95F7905}">
  <ds:schemaRefs>
    <ds:schemaRef ds:uri="http://schemas.microsoft.com/sharepoint/v3/contenttype/forms"/>
  </ds:schemaRefs>
</ds:datastoreItem>
</file>

<file path=customXml/itemProps2.xml><?xml version="1.0" encoding="utf-8"?>
<ds:datastoreItem xmlns:ds="http://schemas.openxmlformats.org/officeDocument/2006/customXml" ds:itemID="{57AE21FA-1E62-4ACB-8514-EBE8CE54B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18a8c-986f-4de7-8418-a817153bc8e6"/>
    <ds:schemaRef ds:uri="907f4ca0-8ec9-40f2-ba9b-553950aee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B00B1-D8E4-4217-8431-045149EA938E}">
  <ds:schemaRefs>
    <ds:schemaRef ds:uri="http://schemas.microsoft.com/office/2006/metadata/properties"/>
    <ds:schemaRef ds:uri="http://schemas.microsoft.com/office/infopath/2007/PartnerControls"/>
    <ds:schemaRef ds:uri="9fe18a8c-986f-4de7-8418-a817153bc8e6"/>
  </ds:schemaRefs>
</ds:datastoreItem>
</file>

<file path=customXml/itemProps4.xml><?xml version="1.0" encoding="utf-8"?>
<ds:datastoreItem xmlns:ds="http://schemas.openxmlformats.org/officeDocument/2006/customXml" ds:itemID="{FE0CD203-41DA-4735-B235-62B06290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DAS Resolution</Template>
  <TotalTime>783</TotalTime>
  <Pages>2</Pages>
  <Words>487</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By Supervisor</vt:lpstr>
    </vt:vector>
  </TitlesOfParts>
  <Company>Milwaukee County</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Supervisor</dc:title>
  <dc:subject/>
  <dc:creator>Sebastian, Nancy</dc:creator>
  <cp:keywords/>
  <dc:description/>
  <cp:lastModifiedBy>Clare O'Brien</cp:lastModifiedBy>
  <cp:revision>13</cp:revision>
  <cp:lastPrinted>2022-07-18T20:11:00Z</cp:lastPrinted>
  <dcterms:created xsi:type="dcterms:W3CDTF">2023-02-08T02:36:00Z</dcterms:created>
  <dcterms:modified xsi:type="dcterms:W3CDTF">2023-02-16T19:02:00Z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0x010100C5ADCB7D909AE8429D790FAF9086052E</vt:lpwstr>
  </property>
</Properties>
</file>