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542BE" w14:textId="77777777" w:rsidR="00CD64CB" w:rsidRDefault="0029596C" w:rsidP="0029596C">
      <w:pPr>
        <w:pStyle w:val="ListParagraph"/>
        <w:ind w:left="0"/>
      </w:pPr>
      <w:r w:rsidRPr="00B3033B">
        <w:t>By Supervisor</w:t>
      </w:r>
      <w:r w:rsidR="001656CF">
        <w:t>s</w:t>
      </w:r>
      <w:r w:rsidRPr="00B3033B">
        <w:t xml:space="preserve"> Ortiz-Velez</w:t>
      </w:r>
      <w:r w:rsidRPr="00B3033B">
        <w:tab/>
      </w:r>
      <w:r w:rsidR="001656CF">
        <w:t>, Martin, Shea, Goodwin Sr.</w:t>
      </w:r>
      <w:r w:rsidR="00CD64CB">
        <w:t>, and Weishan Jr.</w:t>
      </w:r>
      <w:r w:rsidRPr="00B3033B">
        <w:tab/>
      </w:r>
      <w:r w:rsidRPr="00B3033B">
        <w:tab/>
      </w:r>
    </w:p>
    <w:p w14:paraId="41AF250D" w14:textId="752A2B44" w:rsidR="0029596C" w:rsidRPr="00B3033B" w:rsidRDefault="0029596C" w:rsidP="00CD64CB">
      <w:pPr>
        <w:pStyle w:val="ListParagraph"/>
        <w:ind w:left="0"/>
        <w:jc w:val="right"/>
      </w:pPr>
      <w:r w:rsidRPr="00B3033B">
        <w:t>File No.</w:t>
      </w:r>
      <w:r w:rsidR="001653E4">
        <w:t xml:space="preserve"> 22-</w:t>
      </w:r>
      <w:r w:rsidR="00814960">
        <w:t>295</w:t>
      </w:r>
    </w:p>
    <w:p w14:paraId="772D3B82" w14:textId="77777777" w:rsidR="0029596C" w:rsidRPr="00B3033B" w:rsidRDefault="0029596C" w:rsidP="0029596C">
      <w:pPr>
        <w:pStyle w:val="ListParagraph"/>
        <w:ind w:left="0"/>
        <w:jc w:val="center"/>
        <w:rPr>
          <w:b/>
        </w:rPr>
      </w:pPr>
    </w:p>
    <w:p w14:paraId="1D50DE85" w14:textId="77777777" w:rsidR="0029596C" w:rsidRPr="00B3033B" w:rsidRDefault="0029596C" w:rsidP="0029596C">
      <w:pPr>
        <w:pStyle w:val="ListParagraph"/>
        <w:ind w:left="0"/>
        <w:jc w:val="center"/>
        <w:rPr>
          <w:b/>
        </w:rPr>
      </w:pPr>
    </w:p>
    <w:p w14:paraId="42754432" w14:textId="77777777" w:rsidR="0029596C" w:rsidRPr="00B3033B" w:rsidRDefault="0029596C" w:rsidP="0029596C">
      <w:pPr>
        <w:pStyle w:val="ListParagraph"/>
        <w:ind w:left="0"/>
        <w:jc w:val="center"/>
        <w:rPr>
          <w:b/>
        </w:rPr>
      </w:pPr>
      <w:r w:rsidRPr="00B3033B">
        <w:rPr>
          <w:b/>
        </w:rPr>
        <w:t>A RESOLUTION</w:t>
      </w:r>
    </w:p>
    <w:p w14:paraId="27C60EA1" w14:textId="77777777" w:rsidR="0029596C" w:rsidRPr="00B3033B" w:rsidRDefault="0029596C" w:rsidP="0029596C">
      <w:pPr>
        <w:pStyle w:val="ListParagraph"/>
        <w:ind w:left="0"/>
        <w:jc w:val="center"/>
        <w:rPr>
          <w:b/>
        </w:rPr>
      </w:pPr>
    </w:p>
    <w:p w14:paraId="742BEF81" w14:textId="698FC7B7" w:rsidR="0029596C" w:rsidRPr="00B3033B" w:rsidRDefault="0029596C" w:rsidP="0029596C">
      <w:pPr>
        <w:pStyle w:val="ListParagraph"/>
        <w:ind w:left="0"/>
        <w:jc w:val="center"/>
        <w:rPr>
          <w:bCs/>
        </w:rPr>
      </w:pPr>
      <w:r w:rsidRPr="00B3033B">
        <w:rPr>
          <w:bCs/>
        </w:rPr>
        <w:t xml:space="preserve">Authorizing and directing the </w:t>
      </w:r>
      <w:r>
        <w:rPr>
          <w:bCs/>
        </w:rPr>
        <w:t>Government Affairs Liaison</w:t>
      </w:r>
      <w:r w:rsidRPr="00B3033B">
        <w:rPr>
          <w:bCs/>
        </w:rPr>
        <w:t xml:space="preserve"> to request the United States Department of Justice review 2013 Wisconsin Act 14 to determine if it violates Section 2 of the Voting Rights Act of 1965 </w:t>
      </w:r>
    </w:p>
    <w:p w14:paraId="549030D5" w14:textId="77777777" w:rsidR="0029596C" w:rsidRPr="00B3033B" w:rsidRDefault="0029596C" w:rsidP="0029596C">
      <w:pPr>
        <w:pStyle w:val="ListParagraph"/>
        <w:ind w:left="0"/>
        <w:jc w:val="center"/>
        <w:rPr>
          <w:bCs/>
        </w:rPr>
      </w:pPr>
    </w:p>
    <w:p w14:paraId="3AAE36B8" w14:textId="77777777" w:rsidR="0029596C" w:rsidRPr="00B3033B" w:rsidRDefault="0029596C" w:rsidP="0029596C">
      <w:pPr>
        <w:pStyle w:val="ListParagraph"/>
        <w:ind w:left="0"/>
        <w:jc w:val="center"/>
        <w:rPr>
          <w:bCs/>
        </w:rPr>
      </w:pPr>
    </w:p>
    <w:p w14:paraId="4875F46E" w14:textId="77777777" w:rsidR="0029596C" w:rsidRPr="00B3033B" w:rsidRDefault="0029596C" w:rsidP="0029596C">
      <w:pPr>
        <w:pStyle w:val="ListParagraph"/>
        <w:spacing w:after="0" w:line="240" w:lineRule="auto"/>
        <w:ind w:left="0"/>
      </w:pPr>
      <w:r w:rsidRPr="00B3033B">
        <w:rPr>
          <w:bCs/>
        </w:rPr>
        <w:tab/>
      </w:r>
      <w:r w:rsidRPr="00B3033B">
        <w:t>WHEREAS, in 2013, the State of Wisconsin adopted the 2013 Wisconsin Act 14 (“Act 14”), which altered the pay structure, term length, and pension options of the Milwaukee County Board of Supervisors, including limiting their authority to approve certain agreements; and</w:t>
      </w:r>
    </w:p>
    <w:p w14:paraId="702EF3A7" w14:textId="77777777" w:rsidR="0029596C" w:rsidRPr="00B3033B" w:rsidRDefault="0029596C" w:rsidP="0029596C">
      <w:pPr>
        <w:pStyle w:val="ListParagraph"/>
        <w:spacing w:after="0" w:line="240" w:lineRule="auto"/>
        <w:ind w:left="0"/>
      </w:pPr>
    </w:p>
    <w:p w14:paraId="544649C0" w14:textId="77777777" w:rsidR="0029596C" w:rsidRPr="00B3033B" w:rsidRDefault="0029596C" w:rsidP="0029596C">
      <w:pPr>
        <w:pStyle w:val="ListParagraph"/>
        <w:spacing w:after="0" w:line="240" w:lineRule="auto"/>
        <w:ind w:left="0"/>
      </w:pPr>
      <w:r w:rsidRPr="00B3033B">
        <w:tab/>
        <w:t>WHEREAS, Act 14 limits appropriations for the County Board, including salaries of County Board Supervisors and County Board employees, to 0.4 percent of the County tax levy, making Milwaukee County the only county in Wisconsin with a cap on spending for its legislative body; and</w:t>
      </w:r>
    </w:p>
    <w:p w14:paraId="27881CCC" w14:textId="77777777" w:rsidR="0029596C" w:rsidRPr="00B3033B" w:rsidRDefault="0029596C" w:rsidP="0029596C">
      <w:pPr>
        <w:pStyle w:val="ListParagraph"/>
        <w:spacing w:after="0" w:line="240" w:lineRule="auto"/>
        <w:ind w:left="0"/>
      </w:pPr>
    </w:p>
    <w:p w14:paraId="2BC593FB" w14:textId="77777777" w:rsidR="0029596C" w:rsidRPr="00B3033B" w:rsidRDefault="0029596C" w:rsidP="0029596C">
      <w:pPr>
        <w:pStyle w:val="ListParagraph"/>
        <w:spacing w:after="0" w:line="240" w:lineRule="auto"/>
        <w:ind w:left="0" w:firstLine="720"/>
      </w:pPr>
      <w:r w:rsidRPr="00B3033B">
        <w:t>WHEREAS, Act 14 also permits the County Executive to introduce resolutions to the County Board, in essence making his position a “Super Supervisor” that is elected countywide and allows him to serve as the day-to-day administrator and as a legislator; and</w:t>
      </w:r>
    </w:p>
    <w:p w14:paraId="55CABDCD" w14:textId="77777777" w:rsidR="0029596C" w:rsidRPr="00B3033B" w:rsidRDefault="0029596C" w:rsidP="0029596C">
      <w:pPr>
        <w:pStyle w:val="ListParagraph"/>
        <w:spacing w:after="0" w:line="240" w:lineRule="auto"/>
        <w:ind w:left="0" w:firstLine="720"/>
      </w:pPr>
    </w:p>
    <w:p w14:paraId="5DE05576" w14:textId="77777777" w:rsidR="0029596C" w:rsidRPr="00B3033B" w:rsidRDefault="0029596C" w:rsidP="0029596C">
      <w:pPr>
        <w:pStyle w:val="ListParagraph"/>
        <w:spacing w:after="0" w:line="240" w:lineRule="auto"/>
        <w:ind w:left="0" w:firstLine="720"/>
      </w:pPr>
      <w:r w:rsidRPr="00B3033B">
        <w:t>WHEREAS, Act 14 does not restrict the portion of the County tax levy that the Office of the County Executive can comprise; and</w:t>
      </w:r>
    </w:p>
    <w:p w14:paraId="023B709B" w14:textId="77777777" w:rsidR="0029596C" w:rsidRPr="00B3033B" w:rsidRDefault="0029596C" w:rsidP="0029596C">
      <w:pPr>
        <w:pStyle w:val="ListParagraph"/>
        <w:spacing w:after="0" w:line="240" w:lineRule="auto"/>
        <w:ind w:left="0"/>
      </w:pPr>
    </w:p>
    <w:p w14:paraId="3D5B8A87" w14:textId="77777777" w:rsidR="0029596C" w:rsidRPr="00B3033B" w:rsidRDefault="0029596C" w:rsidP="0029596C">
      <w:pPr>
        <w:pStyle w:val="ListParagraph"/>
        <w:spacing w:after="0" w:line="240" w:lineRule="auto"/>
        <w:ind w:left="0"/>
      </w:pPr>
      <w:r w:rsidRPr="00B3033B">
        <w:tab/>
        <w:t>WHEREAS, Act 14 applies only to Counties with a population of more than 750,000, of which Milwaukee County is the sole Wisconsin county to which this applies; and</w:t>
      </w:r>
    </w:p>
    <w:p w14:paraId="7BDE3AED" w14:textId="77777777" w:rsidR="0029596C" w:rsidRPr="00B3033B" w:rsidRDefault="0029596C" w:rsidP="0029596C">
      <w:pPr>
        <w:pStyle w:val="ListParagraph"/>
        <w:spacing w:after="0" w:line="240" w:lineRule="auto"/>
        <w:ind w:left="0"/>
      </w:pPr>
    </w:p>
    <w:p w14:paraId="17879DCC" w14:textId="77777777" w:rsidR="0029596C" w:rsidRPr="00B3033B" w:rsidRDefault="0029596C" w:rsidP="0029596C">
      <w:pPr>
        <w:pStyle w:val="ListParagraph"/>
        <w:spacing w:after="0" w:line="240" w:lineRule="auto"/>
        <w:ind w:left="0"/>
      </w:pPr>
      <w:r w:rsidRPr="00B3033B">
        <w:tab/>
        <w:t>WHEREAS, according to the Wisconsin Department of Health Services, Black residents comprise 6.1 percent of the state’s total population, while Milwaukee County is home to 69.4 percent of Wisconsin’s Black residents; and</w:t>
      </w:r>
    </w:p>
    <w:p w14:paraId="48BD4CC9" w14:textId="77777777" w:rsidR="0029596C" w:rsidRPr="00B3033B" w:rsidRDefault="0029596C" w:rsidP="0029596C">
      <w:pPr>
        <w:pStyle w:val="ListParagraph"/>
        <w:spacing w:after="0" w:line="240" w:lineRule="auto"/>
        <w:ind w:left="0"/>
      </w:pPr>
    </w:p>
    <w:p w14:paraId="2137A545" w14:textId="77777777" w:rsidR="0029596C" w:rsidRPr="00B3033B" w:rsidRDefault="0029596C" w:rsidP="0029596C">
      <w:pPr>
        <w:pStyle w:val="ListParagraph"/>
        <w:spacing w:after="0" w:line="240" w:lineRule="auto"/>
        <w:ind w:left="0"/>
      </w:pPr>
      <w:r w:rsidRPr="00B3033B">
        <w:tab/>
        <w:t xml:space="preserve">WHEREAS, the City of Milwaukee makes up 63 percent of the County’s total population, including 96 percent of the County’s Black residents and 81 percent of the County’s Latino population; and </w:t>
      </w:r>
    </w:p>
    <w:p w14:paraId="6ECC1145" w14:textId="77777777" w:rsidR="0029596C" w:rsidRPr="00B3033B" w:rsidRDefault="0029596C" w:rsidP="0029596C">
      <w:pPr>
        <w:pStyle w:val="ListParagraph"/>
        <w:spacing w:after="0" w:line="240" w:lineRule="auto"/>
        <w:ind w:left="0"/>
      </w:pPr>
    </w:p>
    <w:p w14:paraId="25BF6FAA" w14:textId="77777777" w:rsidR="0029596C" w:rsidRPr="00B3033B" w:rsidRDefault="0029596C" w:rsidP="0029596C">
      <w:pPr>
        <w:pStyle w:val="ListParagraph"/>
        <w:spacing w:after="0" w:line="240" w:lineRule="auto"/>
        <w:ind w:left="0"/>
      </w:pPr>
      <w:r w:rsidRPr="00B3033B">
        <w:tab/>
        <w:t>WHEREAS, therefore, the Milwaukee County Board of Supervisors represent the majority of the people of color in the State of Wisconsin; and</w:t>
      </w:r>
    </w:p>
    <w:p w14:paraId="3C2BA04E" w14:textId="77777777" w:rsidR="0029596C" w:rsidRPr="00B3033B" w:rsidRDefault="0029596C" w:rsidP="0029596C">
      <w:pPr>
        <w:pStyle w:val="ListParagraph"/>
        <w:suppressLineNumbers/>
        <w:spacing w:after="0" w:line="240" w:lineRule="auto"/>
        <w:ind w:left="0"/>
      </w:pPr>
    </w:p>
    <w:p w14:paraId="70B1981D" w14:textId="77777777" w:rsidR="0029596C" w:rsidRPr="00B3033B" w:rsidRDefault="0029596C" w:rsidP="0029596C">
      <w:pPr>
        <w:pStyle w:val="ListParagraph"/>
        <w:spacing w:after="0" w:line="240" w:lineRule="auto"/>
        <w:ind w:left="0"/>
      </w:pPr>
      <w:r w:rsidRPr="00B3033B">
        <w:lastRenderedPageBreak/>
        <w:tab/>
        <w:t xml:space="preserve">WHEREAS, the Civil Rights Acts of 1964 and the 14th Amendment of the U.S. Constitution guarantees equal access to public accommodations including, public transportation, and require states to treat citizens equally regardless of their place of residence within the state; and </w:t>
      </w:r>
    </w:p>
    <w:p w14:paraId="6825912F" w14:textId="77777777" w:rsidR="0029596C" w:rsidRPr="00B3033B" w:rsidRDefault="0029596C" w:rsidP="0029596C">
      <w:pPr>
        <w:pStyle w:val="ListParagraph"/>
        <w:spacing w:after="0" w:line="240" w:lineRule="auto"/>
        <w:ind w:left="0"/>
      </w:pPr>
    </w:p>
    <w:p w14:paraId="043FB3A3" w14:textId="77777777" w:rsidR="0029596C" w:rsidRPr="00B3033B" w:rsidRDefault="0029596C" w:rsidP="0029596C">
      <w:pPr>
        <w:pStyle w:val="ListParagraph"/>
        <w:spacing w:after="0" w:line="240" w:lineRule="auto"/>
        <w:ind w:left="0"/>
      </w:pPr>
      <w:r w:rsidRPr="00B3033B">
        <w:tab/>
        <w:t>WHEREAS, Section 2 of the Voting Rights Act of 1965 prohibits voting practices or procedures that discriminate based on race, color, or membership in one of the language minority groups and in 1982, the U.S. Congress determined the intention of a practice or procedure was not relevant to whether or not a practice or procedure was discriminatory and that violations were to be evaluated solely based on the resulting disparate impact of a practice or procedure; and</w:t>
      </w:r>
    </w:p>
    <w:p w14:paraId="1ADB157C" w14:textId="77777777" w:rsidR="0029596C" w:rsidRPr="00B3033B" w:rsidRDefault="0029596C" w:rsidP="0029596C">
      <w:pPr>
        <w:pStyle w:val="ListParagraph"/>
        <w:spacing w:after="0" w:line="240" w:lineRule="auto"/>
        <w:ind w:left="0" w:firstLine="720"/>
      </w:pPr>
    </w:p>
    <w:p w14:paraId="61D40266" w14:textId="77777777" w:rsidR="0029596C" w:rsidRPr="00B3033B" w:rsidRDefault="0029596C" w:rsidP="0029596C">
      <w:pPr>
        <w:pStyle w:val="ListParagraph"/>
        <w:spacing w:after="0" w:line="240" w:lineRule="auto"/>
        <w:ind w:left="0" w:firstLine="720"/>
      </w:pPr>
      <w:r w:rsidRPr="00B3033B">
        <w:t>WHEREAS, 1982 U.S. Congressional guidance stipulates that evaluation of a violation should include analysis of the extent to which voting in the election of a state or political subdivision is racially polarized and the extent to which minority group members bear the effects of discrimination in areas such as education, employment, and health, which may hinder the group’s ability to participate effectively in the political process, amongst other provisions; and</w:t>
      </w:r>
    </w:p>
    <w:p w14:paraId="1D6CE06B" w14:textId="77777777" w:rsidR="0029596C" w:rsidRPr="00B3033B" w:rsidRDefault="0029596C" w:rsidP="0029596C">
      <w:pPr>
        <w:pStyle w:val="ListParagraph"/>
        <w:spacing w:after="0" w:line="240" w:lineRule="auto"/>
        <w:ind w:left="0" w:firstLine="720"/>
      </w:pPr>
    </w:p>
    <w:p w14:paraId="74EA28C8" w14:textId="77777777" w:rsidR="0029596C" w:rsidRPr="00B3033B" w:rsidRDefault="0029596C" w:rsidP="0029596C">
      <w:pPr>
        <w:pStyle w:val="ListParagraph"/>
        <w:spacing w:after="0" w:line="240" w:lineRule="auto"/>
        <w:ind w:left="0"/>
      </w:pPr>
      <w:r w:rsidRPr="00B3033B">
        <w:tab/>
        <w:t xml:space="preserve">WHEREAS, Milwaukee County adopted File No. 19-707 in November 2019 requesting the Office of Corporation Counsel review whether Act 14 violates the Civil Rights Act of 1964; and </w:t>
      </w:r>
    </w:p>
    <w:p w14:paraId="562B7E89" w14:textId="77777777" w:rsidR="0029596C" w:rsidRPr="00B3033B" w:rsidRDefault="0029596C" w:rsidP="0029596C">
      <w:pPr>
        <w:pStyle w:val="ListParagraph"/>
        <w:spacing w:after="0" w:line="240" w:lineRule="auto"/>
        <w:ind w:left="0"/>
      </w:pPr>
    </w:p>
    <w:p w14:paraId="5DA22D9A" w14:textId="77777777" w:rsidR="0029596C" w:rsidRPr="00B3033B" w:rsidRDefault="0029596C" w:rsidP="0029596C">
      <w:pPr>
        <w:pStyle w:val="ListParagraph"/>
        <w:spacing w:after="0" w:line="240" w:lineRule="auto"/>
        <w:ind w:left="0"/>
      </w:pPr>
      <w:r w:rsidRPr="00B3033B">
        <w:tab/>
        <w:t>WHEREAS, on February 4, 2021, Milwaukee County adopted File No. 21-76 requesting the Office of Corporation Counsel to provide a written opinion on whether Act 14 violates the Voting Rights Act of 1965; and</w:t>
      </w:r>
    </w:p>
    <w:p w14:paraId="31BC5300" w14:textId="77777777" w:rsidR="0029596C" w:rsidRPr="00B3033B" w:rsidRDefault="0029596C" w:rsidP="0029596C">
      <w:pPr>
        <w:pStyle w:val="ListParagraph"/>
        <w:spacing w:after="0" w:line="240" w:lineRule="auto"/>
        <w:ind w:left="0"/>
      </w:pPr>
    </w:p>
    <w:p w14:paraId="20C8E99D" w14:textId="77777777" w:rsidR="0029596C" w:rsidRPr="00B3033B" w:rsidRDefault="0029596C" w:rsidP="0029596C">
      <w:pPr>
        <w:pStyle w:val="ListParagraph"/>
        <w:spacing w:after="0" w:line="240" w:lineRule="auto"/>
        <w:ind w:left="0"/>
      </w:pPr>
      <w:r w:rsidRPr="00B3033B">
        <w:tab/>
        <w:t>WHEREAS, the Office of Corporation Counsel’s opinion suggested there is no direct link between Act 14 and the Voting Rights Act of 1965 and Milwaukee County Government and its allocation of powers and authorities among its branches of government are matters of state control and not subject to review; and</w:t>
      </w:r>
    </w:p>
    <w:p w14:paraId="56B6F1DE" w14:textId="77777777" w:rsidR="0029596C" w:rsidRPr="00B3033B" w:rsidRDefault="0029596C" w:rsidP="0029596C">
      <w:pPr>
        <w:pStyle w:val="ListParagraph"/>
        <w:spacing w:after="0" w:line="240" w:lineRule="auto"/>
        <w:ind w:left="0"/>
      </w:pPr>
    </w:p>
    <w:p w14:paraId="4369B694" w14:textId="77777777" w:rsidR="0029596C" w:rsidRPr="00B3033B" w:rsidRDefault="0029596C" w:rsidP="0029596C">
      <w:pPr>
        <w:pStyle w:val="ListParagraph"/>
        <w:spacing w:after="0" w:line="240" w:lineRule="auto"/>
        <w:ind w:left="0" w:firstLine="720"/>
      </w:pPr>
      <w:r w:rsidRPr="00B3033B">
        <w:t>WHEREAS, additionally, File No. 21-76 directs the Office of Corporation Counsel to request an opinion from the State of Wisconsin Attorney General on the constitutionality of 2013 Wisconsin Act 14 in light of the Voting Rights Act of 1965; and</w:t>
      </w:r>
    </w:p>
    <w:p w14:paraId="498E18F1" w14:textId="77777777" w:rsidR="0029596C" w:rsidRPr="00B3033B" w:rsidRDefault="0029596C" w:rsidP="0029596C">
      <w:pPr>
        <w:pStyle w:val="ListParagraph"/>
        <w:spacing w:after="0" w:line="240" w:lineRule="auto"/>
        <w:ind w:left="0" w:firstLine="720"/>
      </w:pPr>
    </w:p>
    <w:p w14:paraId="6B5FB2D6" w14:textId="77777777" w:rsidR="0029596C" w:rsidRPr="00B3033B" w:rsidRDefault="0029596C" w:rsidP="0029596C">
      <w:pPr>
        <w:pStyle w:val="ListParagraph"/>
        <w:spacing w:after="0" w:line="240" w:lineRule="auto"/>
        <w:ind w:left="0" w:firstLine="720"/>
      </w:pPr>
      <w:r w:rsidRPr="00B3033B">
        <w:t>WHEREAS, at the December 2, 2021 meeting of the Committee on Judiciary, Safety and General Services, the Office of Corporation Counsel submitted informational File No. 21-962, which included a response from the Wisconsin Attorney General who determined that the Milwaukee County Board of Supervisors request for an opinion did not meet the criteria for review; and</w:t>
      </w:r>
    </w:p>
    <w:p w14:paraId="515C9B0D" w14:textId="77777777" w:rsidR="0029596C" w:rsidRPr="00B3033B" w:rsidRDefault="0029596C" w:rsidP="0029596C">
      <w:pPr>
        <w:pStyle w:val="ListParagraph"/>
        <w:spacing w:after="0" w:line="240" w:lineRule="auto"/>
        <w:ind w:left="0" w:firstLine="720"/>
      </w:pPr>
    </w:p>
    <w:p w14:paraId="64F82522" w14:textId="26AC5F5B" w:rsidR="0029596C" w:rsidRDefault="0029596C" w:rsidP="0029596C">
      <w:pPr>
        <w:pStyle w:val="ListParagraph"/>
        <w:spacing w:after="0" w:line="240" w:lineRule="auto"/>
        <w:ind w:left="0" w:firstLine="720"/>
      </w:pPr>
      <w:r w:rsidRPr="00B3033B">
        <w:t>WHEREAS, per the Wisconsin Attorney General, they do not issue opinions concerning the applicability of federal statutes and regulations; and</w:t>
      </w:r>
    </w:p>
    <w:p w14:paraId="3DD2E5D3" w14:textId="77777777" w:rsidR="0029596C" w:rsidRDefault="0029596C" w:rsidP="0029596C">
      <w:pPr>
        <w:pStyle w:val="ListParagraph"/>
        <w:spacing w:after="0" w:line="240" w:lineRule="auto"/>
        <w:ind w:left="0" w:firstLine="720"/>
      </w:pPr>
    </w:p>
    <w:p w14:paraId="327767DC" w14:textId="72C56075" w:rsidR="0029596C" w:rsidRDefault="0029596C" w:rsidP="0029596C">
      <w:pPr>
        <w:pStyle w:val="ListParagraph"/>
        <w:spacing w:after="0" w:line="240" w:lineRule="auto"/>
        <w:ind w:left="0" w:firstLine="720"/>
      </w:pPr>
      <w:r w:rsidRPr="00B3033B">
        <w:t>WHEREAS, the plight of the Milwaukee County Board of Supervisors warrants a federal Department of Justice review to determine if the voting rights of its residents have been violated</w:t>
      </w:r>
      <w:r>
        <w:t xml:space="preserve">; now, therefore, </w:t>
      </w:r>
    </w:p>
    <w:p w14:paraId="030E2299" w14:textId="77777777" w:rsidR="0029596C" w:rsidRPr="00B3033B" w:rsidRDefault="0029596C" w:rsidP="0029596C">
      <w:pPr>
        <w:pStyle w:val="ListParagraph"/>
        <w:spacing w:after="0" w:line="240" w:lineRule="auto"/>
        <w:ind w:left="0" w:firstLine="720"/>
      </w:pPr>
    </w:p>
    <w:p w14:paraId="7FE01EC6" w14:textId="08D69930" w:rsidR="0029596C" w:rsidRPr="001C0DC9" w:rsidRDefault="0029596C" w:rsidP="0029596C">
      <w:pPr>
        <w:pStyle w:val="ListParagraph"/>
        <w:ind w:left="0"/>
        <w:rPr>
          <w:bCs/>
        </w:rPr>
      </w:pPr>
      <w:r w:rsidRPr="00B3033B">
        <w:tab/>
      </w:r>
      <w:r w:rsidRPr="001C0DC9">
        <w:t xml:space="preserve">BE IT RESOLVED, the Milwaukee County Board of Supervisors authorizes and directs the Government Affairs Liaison to submit a request that the United States Department of Justice review </w:t>
      </w:r>
      <w:r w:rsidRPr="001C0DC9">
        <w:rPr>
          <w:bCs/>
        </w:rPr>
        <w:t>the 2013 Wisconsin Act 14 to determine if it violates Section 2 of the Voting Rights Act of 1965; and</w:t>
      </w:r>
    </w:p>
    <w:p w14:paraId="540994D4" w14:textId="77777777" w:rsidR="0029596C" w:rsidRPr="001C0DC9" w:rsidRDefault="0029596C" w:rsidP="0029596C">
      <w:pPr>
        <w:pStyle w:val="ListParagraph"/>
        <w:ind w:left="0"/>
        <w:rPr>
          <w:bCs/>
        </w:rPr>
      </w:pPr>
    </w:p>
    <w:p w14:paraId="31741465" w14:textId="529EE8AD" w:rsidR="0029596C" w:rsidRPr="001C0DC9" w:rsidRDefault="0029596C" w:rsidP="0029596C">
      <w:pPr>
        <w:pStyle w:val="ListParagraph"/>
        <w:ind w:left="0"/>
        <w:rPr>
          <w:bCs/>
        </w:rPr>
      </w:pPr>
      <w:r w:rsidRPr="001C0DC9">
        <w:rPr>
          <w:bCs/>
        </w:rPr>
        <w:tab/>
        <w:t>BE IT FURTHER RESOLVED, the Government Affairs Liaison shall provide the Milwaukee County Board of Supervisors a written copy of the request within 30 days of adopting this resolution.</w:t>
      </w:r>
    </w:p>
    <w:sectPr w:rsidR="0029596C" w:rsidRPr="001C0DC9" w:rsidSect="0029596C">
      <w:footerReference w:type="default" r:id="rId7"/>
      <w:endnotePr>
        <w:numFmt w:val="decimal"/>
      </w:endnotePr>
      <w:pgSz w:w="12240" w:h="15840" w:code="1"/>
      <w:pgMar w:top="1440" w:right="720" w:bottom="1440" w:left="2160" w:header="1440" w:footer="1440" w:gutter="0"/>
      <w:lnNumType w:countBy="1" w:restart="continuou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28AD3" w14:textId="77777777" w:rsidR="00253524" w:rsidRDefault="00CD64CB">
      <w:r>
        <w:separator/>
      </w:r>
    </w:p>
  </w:endnote>
  <w:endnote w:type="continuationSeparator" w:id="0">
    <w:p w14:paraId="03CD298A" w14:textId="77777777" w:rsidR="00253524" w:rsidRDefault="00CD6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altName w:val="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32782" w14:textId="77777777" w:rsidR="00D13C9D" w:rsidRDefault="00814960">
    <w:pPr>
      <w:spacing w:line="240" w:lineRule="exact"/>
    </w:pPr>
  </w:p>
  <w:p w14:paraId="638F5774" w14:textId="77777777" w:rsidR="00D13C9D" w:rsidRDefault="0029596C">
    <w:pPr>
      <w:tabs>
        <w:tab w:val="center" w:pos="3960"/>
      </w:tabs>
      <w:ind w:left="-720" w:right="720"/>
      <w:rPr>
        <w:rFonts w:ascii="CG Omega" w:hAnsi="CG Omega"/>
      </w:rPr>
    </w:pPr>
    <w:r>
      <w:rPr>
        <w:rFonts w:ascii="CG Omega" w:hAnsi="CG Omega"/>
      </w:rPr>
      <w:tab/>
      <w:t xml:space="preserve">- </w:t>
    </w:r>
    <w:r>
      <w:rPr>
        <w:rFonts w:ascii="CG Omega" w:hAnsi="CG Omega"/>
      </w:rPr>
      <w:fldChar w:fldCharType="begin"/>
    </w:r>
    <w:r>
      <w:rPr>
        <w:rFonts w:ascii="CG Omega" w:hAnsi="CG Omega"/>
      </w:rPr>
      <w:instrText xml:space="preserve">PAGE </w:instrText>
    </w:r>
    <w:r>
      <w:rPr>
        <w:rFonts w:ascii="CG Omega" w:hAnsi="CG Omega"/>
      </w:rPr>
      <w:fldChar w:fldCharType="separate"/>
    </w:r>
    <w:r>
      <w:rPr>
        <w:rFonts w:ascii="CG Omega" w:hAnsi="CG Omega"/>
        <w:noProof/>
      </w:rPr>
      <w:t>1</w:t>
    </w:r>
    <w:r>
      <w:rPr>
        <w:rFonts w:ascii="CG Omega" w:hAnsi="CG Omega"/>
      </w:rPr>
      <w:fldChar w:fldCharType="end"/>
    </w:r>
    <w:r>
      <w:rPr>
        <w:rFonts w:ascii="CG Omega" w:hAnsi="CG Omeg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B1648" w14:textId="77777777" w:rsidR="00253524" w:rsidRDefault="00CD64CB">
      <w:r>
        <w:separator/>
      </w:r>
    </w:p>
  </w:footnote>
  <w:footnote w:type="continuationSeparator" w:id="0">
    <w:p w14:paraId="7062A73D" w14:textId="77777777" w:rsidR="00253524" w:rsidRDefault="00CD64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96C"/>
    <w:rsid w:val="001653E4"/>
    <w:rsid w:val="001656CF"/>
    <w:rsid w:val="001C0DC9"/>
    <w:rsid w:val="00253524"/>
    <w:rsid w:val="0029596C"/>
    <w:rsid w:val="00814960"/>
    <w:rsid w:val="00CD64CB"/>
    <w:rsid w:val="00FA5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5D473"/>
  <w15:chartTrackingRefBased/>
  <w15:docId w15:val="{3F4ACB8D-791D-428A-90CC-4D0B22FB1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96C"/>
    <w:pPr>
      <w:widowControl w:val="0"/>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96C"/>
    <w:pPr>
      <w:widowControl/>
      <w:spacing w:after="160" w:line="259" w:lineRule="auto"/>
      <w:ind w:left="720"/>
      <w:contextualSpacing/>
    </w:pPr>
    <w:rPr>
      <w:rFonts w:eastAsia="Calibri"/>
    </w:rPr>
  </w:style>
  <w:style w:type="character" w:styleId="LineNumber">
    <w:name w:val="line number"/>
    <w:basedOn w:val="DefaultParagraphFont"/>
    <w:uiPriority w:val="99"/>
    <w:semiHidden/>
    <w:unhideWhenUsed/>
    <w:rsid w:val="00295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A1ECF-4ACA-44B1-832F-425130BE5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Brophy, Daniel</dc:creator>
  <cp:keywords/>
  <dc:description/>
  <cp:lastModifiedBy>Maxwell-Mitchell, Lottie</cp:lastModifiedBy>
  <cp:revision>7</cp:revision>
  <dcterms:created xsi:type="dcterms:W3CDTF">2022-01-11T20:53:00Z</dcterms:created>
  <dcterms:modified xsi:type="dcterms:W3CDTF">2022-01-12T16:53:00Z</dcterms:modified>
</cp:coreProperties>
</file>