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B2259" w:rsidR="008B2259" w:rsidP="0F1338C3" w:rsidRDefault="008B2259" w14:paraId="31208C64" w14:textId="188C0B96">
      <w:pPr>
        <w:pStyle w:val="Heading1"/>
        <w:spacing w:before="0" w:after="0" w:line="240" w:lineRule="auto"/>
        <w:ind w:firstLine="270"/>
        <w:contextualSpacing w:val="1"/>
        <w:jc w:val="right"/>
        <w:rPr>
          <w:rFonts w:ascii="Arial" w:hAnsi="Arial" w:cs="Arial"/>
          <w:color w:val="auto"/>
          <w:sz w:val="24"/>
          <w:szCs w:val="24"/>
        </w:rPr>
      </w:pPr>
      <w:r w:rsidRPr="0F1338C3" w:rsidR="008B2259">
        <w:rPr>
          <w:rFonts w:ascii="Arial" w:hAnsi="Arial" w:cs="Arial"/>
          <w:color w:val="auto"/>
          <w:sz w:val="24"/>
          <w:szCs w:val="24"/>
        </w:rPr>
        <w:t xml:space="preserve">File No. </w:t>
      </w:r>
    </w:p>
    <w:p w:rsidRPr="008B2259" w:rsidR="008B2259" w:rsidP="008B2259" w:rsidRDefault="008B2259" w14:paraId="48B6A115" w14:textId="77777777">
      <w:pPr>
        <w:widowControl w:val="0"/>
        <w:spacing w:after="0" w:line="240" w:lineRule="auto"/>
        <w:contextualSpacing/>
        <w:rPr>
          <w:rFonts w:ascii="Arial" w:hAnsi="Arial" w:cs="Arial"/>
          <w:snapToGrid w:val="0"/>
        </w:rPr>
      </w:pPr>
    </w:p>
    <w:p w:rsidRPr="008B2259" w:rsidR="008B2259" w:rsidP="008B2259" w:rsidRDefault="008B2259" w14:paraId="214E8AC8" w14:textId="77777777">
      <w:pPr>
        <w:widowControl w:val="0"/>
        <w:spacing w:after="0" w:line="240" w:lineRule="auto"/>
        <w:contextualSpacing/>
        <w:rPr>
          <w:rFonts w:ascii="Arial" w:hAnsi="Arial" w:eastAsia="Arial" w:cs="Arial"/>
        </w:rPr>
      </w:pPr>
      <w:r w:rsidRPr="008B2259">
        <w:rPr>
          <w:rFonts w:ascii="Arial" w:hAnsi="Arial" w:eastAsia="Arial" w:cs="Arial"/>
        </w:rPr>
        <w:t>From the Executive Director of Parks requesting to amend Milwaukee County General Ordinance Chapter 13, Guidelines for County Departments Establishing Partnerships with Support Groups, by recommending adoption of the following:</w:t>
      </w:r>
    </w:p>
    <w:p w:rsidRPr="008B2259" w:rsidR="008B2259" w:rsidP="008B2259" w:rsidRDefault="008B2259" w14:paraId="5D2EE090" w14:textId="77777777">
      <w:pPr>
        <w:widowControl w:val="0"/>
        <w:spacing w:after="0" w:line="240" w:lineRule="auto"/>
        <w:contextualSpacing/>
        <w:rPr>
          <w:rFonts w:ascii="Arial" w:hAnsi="Arial" w:eastAsia="Arial" w:cs="Arial"/>
        </w:rPr>
      </w:pPr>
    </w:p>
    <w:p w:rsidRPr="008B2259" w:rsidR="008B2259" w:rsidP="008B2259" w:rsidRDefault="008B2259" w14:paraId="6A69E035" w14:textId="51C97D8E">
      <w:pPr>
        <w:widowControl w:val="0"/>
        <w:spacing w:after="0" w:line="240" w:lineRule="auto"/>
        <w:contextualSpacing/>
        <w:jc w:val="center"/>
        <w:rPr>
          <w:rFonts w:ascii="Arial" w:hAnsi="Arial" w:eastAsia="Arial" w:cs="Arial"/>
          <w:b/>
          <w:bCs/>
        </w:rPr>
      </w:pPr>
      <w:r w:rsidRPr="008B2259">
        <w:rPr>
          <w:rFonts w:ascii="Arial" w:hAnsi="Arial" w:eastAsia="Arial" w:cs="Arial"/>
          <w:b/>
          <w:bCs/>
        </w:rPr>
        <w:t xml:space="preserve">A </w:t>
      </w:r>
      <w:r w:rsidR="00082380">
        <w:rPr>
          <w:rFonts w:ascii="Arial" w:hAnsi="Arial" w:eastAsia="Arial" w:cs="Arial"/>
          <w:b/>
          <w:bCs/>
        </w:rPr>
        <w:t xml:space="preserve">REVISED </w:t>
      </w:r>
      <w:r w:rsidRPr="008B2259">
        <w:rPr>
          <w:rFonts w:ascii="Arial" w:hAnsi="Arial" w:eastAsia="Arial" w:cs="Arial"/>
          <w:b/>
          <w:bCs/>
        </w:rPr>
        <w:t>RESOLUTION/ORDINANCE</w:t>
      </w:r>
    </w:p>
    <w:p w:rsidRPr="008B2259" w:rsidR="008B2259" w:rsidP="008B2259" w:rsidRDefault="008B2259" w14:paraId="7ACB40AB" w14:textId="77777777">
      <w:pPr>
        <w:widowControl w:val="0"/>
        <w:spacing w:after="0" w:line="240" w:lineRule="auto"/>
        <w:contextualSpacing/>
        <w:rPr>
          <w:rFonts w:ascii="Arial" w:hAnsi="Arial" w:eastAsia="Arial" w:cs="Arial"/>
          <w:b/>
          <w:bCs/>
        </w:rPr>
      </w:pPr>
    </w:p>
    <w:p w:rsidRPr="008B2259" w:rsidR="008B2259" w:rsidP="008B2259" w:rsidRDefault="008B2259" w14:paraId="627CE425" w14:textId="3F09ECEB">
      <w:pPr>
        <w:widowControl w:val="0"/>
        <w:spacing w:after="0" w:line="240" w:lineRule="auto"/>
        <w:ind w:firstLine="720"/>
        <w:contextualSpacing/>
        <w:rPr>
          <w:rFonts w:ascii="Arial" w:hAnsi="Arial" w:eastAsia="Arial" w:cs="Arial"/>
        </w:rPr>
      </w:pPr>
      <w:r w:rsidRPr="008B2259">
        <w:rPr>
          <w:rFonts w:ascii="Arial" w:hAnsi="Arial" w:eastAsia="Arial" w:cs="Arial"/>
        </w:rPr>
        <w:t xml:space="preserve">WHEREAS, Chapter 13 of the Milwaukee County Code of General Ordinances </w:t>
      </w:r>
      <w:r w:rsidR="00362588">
        <w:rPr>
          <w:rFonts w:ascii="Arial" w:hAnsi="Arial" w:eastAsia="Arial" w:cs="Arial"/>
        </w:rPr>
        <w:t xml:space="preserve">(the Code) </w:t>
      </w:r>
      <w:r w:rsidRPr="008B2259">
        <w:rPr>
          <w:rFonts w:ascii="Arial" w:hAnsi="Arial" w:eastAsia="Arial" w:cs="Arial"/>
        </w:rPr>
        <w:t xml:space="preserve">outlines the requirements </w:t>
      </w:r>
      <w:r w:rsidR="00362588">
        <w:rPr>
          <w:rFonts w:ascii="Arial" w:hAnsi="Arial" w:eastAsia="Arial" w:cs="Arial"/>
        </w:rPr>
        <w:t xml:space="preserve">for </w:t>
      </w:r>
      <w:r w:rsidRPr="008B2259">
        <w:rPr>
          <w:rFonts w:ascii="Arial" w:hAnsi="Arial" w:eastAsia="Arial" w:cs="Arial"/>
        </w:rPr>
        <w:t xml:space="preserve">Support Groups who provide support to Milwaukee County </w:t>
      </w:r>
      <w:r w:rsidR="00362588">
        <w:rPr>
          <w:rFonts w:ascii="Arial" w:hAnsi="Arial" w:eastAsia="Arial" w:cs="Arial"/>
        </w:rPr>
        <w:t xml:space="preserve">(the County) </w:t>
      </w:r>
      <w:r w:rsidRPr="008B2259">
        <w:rPr>
          <w:rFonts w:ascii="Arial" w:hAnsi="Arial" w:eastAsia="Arial" w:cs="Arial"/>
        </w:rPr>
        <w:t>departments; and</w:t>
      </w:r>
    </w:p>
    <w:p w:rsidRPr="008B2259" w:rsidR="008B2259" w:rsidP="008B2259" w:rsidRDefault="008B2259" w14:paraId="6C493B60" w14:textId="77777777">
      <w:pPr>
        <w:widowControl w:val="0"/>
        <w:spacing w:after="0" w:line="240" w:lineRule="auto"/>
        <w:contextualSpacing/>
        <w:rPr>
          <w:rFonts w:ascii="Arial" w:hAnsi="Arial" w:eastAsia="Arial" w:cs="Arial"/>
        </w:rPr>
      </w:pPr>
    </w:p>
    <w:p w:rsidRPr="008B2259" w:rsidR="008B2259" w:rsidP="008B2259" w:rsidRDefault="008B2259" w14:paraId="5077CD35" w14:textId="6CA4CC13">
      <w:pPr>
        <w:widowControl w:val="0"/>
        <w:spacing w:after="0" w:line="240" w:lineRule="auto"/>
        <w:ind w:firstLine="720"/>
        <w:contextualSpacing/>
        <w:rPr>
          <w:rFonts w:ascii="Arial" w:hAnsi="Arial" w:eastAsia="Arial" w:cs="Arial"/>
        </w:rPr>
      </w:pPr>
      <w:r w:rsidRPr="008B2259">
        <w:rPr>
          <w:rFonts w:ascii="Arial" w:hAnsi="Arial" w:eastAsia="Arial" w:cs="Arial"/>
        </w:rPr>
        <w:t xml:space="preserve">WHEREAS, the Milwaukee County Board </w:t>
      </w:r>
      <w:r w:rsidR="00362588">
        <w:rPr>
          <w:rFonts w:ascii="Arial" w:hAnsi="Arial" w:eastAsia="Arial" w:cs="Arial"/>
        </w:rPr>
        <w:t xml:space="preserve">of Supervisors </w:t>
      </w:r>
      <w:r w:rsidRPr="008B2259">
        <w:rPr>
          <w:rFonts w:ascii="Arial" w:hAnsi="Arial" w:eastAsia="Arial" w:cs="Arial"/>
        </w:rPr>
        <w:t xml:space="preserve">created Chapter 13 </w:t>
      </w:r>
      <w:r w:rsidR="00362588">
        <w:rPr>
          <w:rFonts w:ascii="Arial" w:hAnsi="Arial" w:eastAsia="Arial" w:cs="Arial"/>
        </w:rPr>
        <w:t xml:space="preserve">of the Code </w:t>
      </w:r>
      <w:r w:rsidRPr="008B2259">
        <w:rPr>
          <w:rFonts w:ascii="Arial" w:hAnsi="Arial" w:eastAsia="Arial" w:cs="Arial"/>
        </w:rPr>
        <w:t xml:space="preserve">on March 16, 1989, to establish a consistent policy and guidelines for </w:t>
      </w:r>
      <w:r w:rsidR="00447F12">
        <w:rPr>
          <w:rFonts w:ascii="Arial" w:hAnsi="Arial" w:eastAsia="Arial" w:cs="Arial"/>
        </w:rPr>
        <w:t>s</w:t>
      </w:r>
      <w:r w:rsidRPr="008B2259">
        <w:rPr>
          <w:rFonts w:ascii="Arial" w:hAnsi="Arial" w:eastAsia="Arial" w:cs="Arial"/>
        </w:rPr>
        <w:t xml:space="preserve">upport </w:t>
      </w:r>
      <w:r w:rsidR="00447F12">
        <w:rPr>
          <w:rFonts w:ascii="Arial" w:hAnsi="Arial" w:eastAsia="Arial" w:cs="Arial"/>
        </w:rPr>
        <w:t>g</w:t>
      </w:r>
      <w:r w:rsidRPr="008B2259">
        <w:rPr>
          <w:rFonts w:ascii="Arial" w:hAnsi="Arial" w:eastAsia="Arial" w:cs="Arial"/>
        </w:rPr>
        <w:t>roups; and</w:t>
      </w:r>
    </w:p>
    <w:p w:rsidRPr="008B2259" w:rsidR="008B2259" w:rsidP="008B2259" w:rsidRDefault="008B2259" w14:paraId="1F08437F" w14:textId="77777777">
      <w:pPr>
        <w:widowControl w:val="0"/>
        <w:spacing w:after="0" w:line="240" w:lineRule="auto"/>
        <w:contextualSpacing/>
        <w:rPr>
          <w:rFonts w:ascii="Arial" w:hAnsi="Arial" w:eastAsia="Arial" w:cs="Arial"/>
        </w:rPr>
      </w:pPr>
    </w:p>
    <w:p w:rsidRPr="008B2259" w:rsidR="008B2259" w:rsidP="008B2259" w:rsidRDefault="008B2259" w14:paraId="1B121F6E" w14:textId="5283A7CE">
      <w:pPr>
        <w:widowControl w:val="0"/>
        <w:spacing w:after="0" w:line="240" w:lineRule="auto"/>
        <w:ind w:firstLine="720"/>
        <w:contextualSpacing/>
        <w:rPr>
          <w:rFonts w:ascii="Arial" w:hAnsi="Arial" w:eastAsia="Arial" w:cs="Arial"/>
        </w:rPr>
      </w:pPr>
      <w:r w:rsidRPr="008B2259">
        <w:rPr>
          <w:rFonts w:ascii="Arial" w:hAnsi="Arial" w:eastAsia="Arial" w:cs="Arial"/>
        </w:rPr>
        <w:t>WHEREAS,</w:t>
      </w:r>
      <w:r w:rsidRPr="008B2259">
        <w:rPr>
          <w:rFonts w:ascii="Arial" w:hAnsi="Arial" w:eastAsia="Arial" w:cs="Arial"/>
          <w:color w:val="000000" w:themeColor="text1"/>
        </w:rPr>
        <w:t xml:space="preserve"> </w:t>
      </w:r>
      <w:r w:rsidR="00447F12">
        <w:rPr>
          <w:rFonts w:ascii="Arial" w:hAnsi="Arial" w:eastAsia="Arial" w:cs="Arial"/>
          <w:color w:val="000000" w:themeColor="text1"/>
        </w:rPr>
        <w:t>s</w:t>
      </w:r>
      <w:r w:rsidRPr="008B2259">
        <w:rPr>
          <w:rFonts w:ascii="Arial" w:hAnsi="Arial" w:eastAsia="Arial" w:cs="Arial"/>
          <w:color w:val="000000" w:themeColor="text1"/>
        </w:rPr>
        <w:t xml:space="preserve">upport </w:t>
      </w:r>
      <w:r w:rsidR="00447F12">
        <w:rPr>
          <w:rFonts w:ascii="Arial" w:hAnsi="Arial" w:eastAsia="Arial" w:cs="Arial"/>
          <w:color w:val="000000" w:themeColor="text1"/>
        </w:rPr>
        <w:t>g</w:t>
      </w:r>
      <w:r w:rsidRPr="008B2259">
        <w:rPr>
          <w:rFonts w:ascii="Arial" w:hAnsi="Arial" w:eastAsia="Arial" w:cs="Arial"/>
          <w:color w:val="000000" w:themeColor="text1"/>
        </w:rPr>
        <w:t xml:space="preserve">roups play an important role in supporting </w:t>
      </w:r>
      <w:r w:rsidR="00362588">
        <w:rPr>
          <w:rFonts w:ascii="Arial" w:hAnsi="Arial" w:eastAsia="Arial" w:cs="Arial"/>
          <w:color w:val="000000" w:themeColor="text1"/>
        </w:rPr>
        <w:t xml:space="preserve">the Department of Parks, Recreation, and Culture, </w:t>
      </w:r>
      <w:r w:rsidRPr="008B2259">
        <w:rPr>
          <w:rFonts w:ascii="Arial" w:hAnsi="Arial" w:eastAsia="Arial" w:cs="Arial"/>
          <w:color w:val="000000" w:themeColor="text1"/>
        </w:rPr>
        <w:t>and other County departments</w:t>
      </w:r>
      <w:r w:rsidR="00362588">
        <w:rPr>
          <w:rFonts w:ascii="Arial" w:hAnsi="Arial" w:eastAsia="Arial" w:cs="Arial"/>
          <w:color w:val="000000" w:themeColor="text1"/>
        </w:rPr>
        <w:t>,</w:t>
      </w:r>
      <w:r w:rsidRPr="008B2259">
        <w:rPr>
          <w:rFonts w:ascii="Arial" w:hAnsi="Arial" w:eastAsia="Arial" w:cs="Arial"/>
          <w:color w:val="000000" w:themeColor="text1"/>
        </w:rPr>
        <w:t xml:space="preserve"> through financial and in-kind contributions</w:t>
      </w:r>
      <w:r w:rsidR="00362588">
        <w:rPr>
          <w:rFonts w:ascii="Arial" w:hAnsi="Arial" w:eastAsia="Arial" w:cs="Arial"/>
          <w:color w:val="000000" w:themeColor="text1"/>
        </w:rPr>
        <w:t>,</w:t>
      </w:r>
      <w:r w:rsidRPr="008B2259">
        <w:rPr>
          <w:rFonts w:ascii="Arial" w:hAnsi="Arial" w:eastAsia="Arial" w:cs="Arial"/>
          <w:color w:val="000000" w:themeColor="text1"/>
        </w:rPr>
        <w:t xml:space="preserve"> as well as volunteer support</w:t>
      </w:r>
      <w:r w:rsidR="00362588">
        <w:rPr>
          <w:rFonts w:ascii="Arial" w:hAnsi="Arial" w:eastAsia="Arial" w:cs="Arial"/>
          <w:color w:val="000000" w:themeColor="text1"/>
        </w:rPr>
        <w:t>,</w:t>
      </w:r>
      <w:r w:rsidRPr="008B2259">
        <w:rPr>
          <w:rFonts w:ascii="Arial" w:hAnsi="Arial" w:eastAsia="Arial" w:cs="Arial"/>
          <w:color w:val="000000" w:themeColor="text1"/>
        </w:rPr>
        <w:t xml:space="preserve"> to benefit both </w:t>
      </w:r>
      <w:r w:rsidR="00362588">
        <w:rPr>
          <w:rFonts w:ascii="Arial" w:hAnsi="Arial" w:eastAsia="Arial" w:cs="Arial"/>
          <w:color w:val="000000" w:themeColor="text1"/>
        </w:rPr>
        <w:t>C</w:t>
      </w:r>
      <w:r w:rsidRPr="008B2259">
        <w:rPr>
          <w:rFonts w:ascii="Arial" w:hAnsi="Arial" w:eastAsia="Arial" w:cs="Arial"/>
          <w:color w:val="000000" w:themeColor="text1"/>
        </w:rPr>
        <w:t>ounty operations and the services experienced by the general public</w:t>
      </w:r>
      <w:r w:rsidRPr="008B2259">
        <w:rPr>
          <w:rFonts w:ascii="Arial" w:hAnsi="Arial" w:eastAsia="Arial" w:cs="Arial"/>
        </w:rPr>
        <w:t>; and</w:t>
      </w:r>
    </w:p>
    <w:p w:rsidRPr="008B2259" w:rsidR="008B2259" w:rsidP="008B2259" w:rsidRDefault="008B2259" w14:paraId="214C6C98" w14:textId="77777777">
      <w:pPr>
        <w:widowControl w:val="0"/>
        <w:spacing w:after="0" w:line="240" w:lineRule="auto"/>
        <w:contextualSpacing/>
        <w:rPr>
          <w:rFonts w:ascii="Arial" w:hAnsi="Arial" w:eastAsia="Arial" w:cs="Arial"/>
        </w:rPr>
      </w:pPr>
    </w:p>
    <w:p w:rsidR="008B2259" w:rsidP="0F1338C3" w:rsidRDefault="008B2259" w14:paraId="0BEECE73" w14:textId="406BDB7B">
      <w:pPr>
        <w:widowControl w:val="0"/>
        <w:spacing w:after="0" w:line="240" w:lineRule="auto"/>
        <w:ind w:firstLine="720"/>
        <w:contextualSpacing w:val="1"/>
        <w:rPr>
          <w:rFonts w:ascii="Arial" w:hAnsi="Arial" w:eastAsia="Arial" w:cs="Arial"/>
          <w:color w:val="auto"/>
        </w:rPr>
      </w:pPr>
      <w:r w:rsidRPr="0F1338C3" w:rsidR="008B2259">
        <w:rPr>
          <w:rFonts w:ascii="Arial" w:hAnsi="Arial" w:eastAsia="Arial" w:cs="Arial"/>
          <w:color w:val="auto"/>
        </w:rPr>
        <w:t xml:space="preserve">WHEREAS, </w:t>
      </w:r>
      <w:r w:rsidRPr="0F1338C3" w:rsidR="00362588">
        <w:rPr>
          <w:rFonts w:ascii="Arial" w:hAnsi="Arial" w:eastAsia="Arial" w:cs="Arial"/>
          <w:color w:val="auto"/>
        </w:rPr>
        <w:t xml:space="preserve">the </w:t>
      </w:r>
      <w:r w:rsidRPr="0F1338C3" w:rsidR="008B2259">
        <w:rPr>
          <w:rFonts w:ascii="Arial" w:hAnsi="Arial" w:eastAsia="Arial" w:cs="Arial"/>
          <w:color w:val="auto"/>
        </w:rPr>
        <w:t xml:space="preserve">County welcomes and encourages the establishment of </w:t>
      </w:r>
      <w:r w:rsidRPr="0F1338C3" w:rsidR="00447F12">
        <w:rPr>
          <w:rFonts w:ascii="Arial" w:hAnsi="Arial" w:eastAsia="Arial" w:cs="Arial"/>
          <w:color w:val="auto"/>
        </w:rPr>
        <w:t>s</w:t>
      </w:r>
      <w:r w:rsidRPr="0F1338C3" w:rsidR="008B2259">
        <w:rPr>
          <w:rFonts w:ascii="Arial" w:hAnsi="Arial" w:eastAsia="Arial" w:cs="Arial"/>
          <w:color w:val="auto"/>
        </w:rPr>
        <w:t xml:space="preserve">upport </w:t>
      </w:r>
      <w:r w:rsidRPr="0F1338C3" w:rsidR="00447F12">
        <w:rPr>
          <w:rFonts w:ascii="Arial" w:hAnsi="Arial" w:eastAsia="Arial" w:cs="Arial"/>
          <w:color w:val="auto"/>
        </w:rPr>
        <w:t>g</w:t>
      </w:r>
      <w:r w:rsidRPr="0F1338C3" w:rsidR="008B2259">
        <w:rPr>
          <w:rFonts w:ascii="Arial" w:hAnsi="Arial" w:eastAsia="Arial" w:cs="Arial"/>
          <w:color w:val="auto"/>
        </w:rPr>
        <w:t>roups and seeks to maintain successful, mutually beneficial relationships through clear policies; and</w:t>
      </w:r>
    </w:p>
    <w:p w:rsidR="005405E1" w:rsidP="0F1338C3" w:rsidRDefault="005405E1" w14:paraId="3FD61125" w14:textId="77777777">
      <w:pPr>
        <w:widowControl w:val="0"/>
        <w:spacing w:after="0" w:line="240" w:lineRule="auto"/>
        <w:ind w:firstLine="720"/>
        <w:contextualSpacing w:val="1"/>
        <w:rPr>
          <w:rFonts w:ascii="Arial" w:hAnsi="Arial" w:eastAsia="Arial" w:cs="Arial"/>
          <w:color w:val="auto"/>
        </w:rPr>
      </w:pPr>
    </w:p>
    <w:p w:rsidRPr="008B2259" w:rsidR="005405E1" w:rsidP="0F1338C3" w:rsidRDefault="005405E1" w14:paraId="05533B19" w14:textId="387912C1">
      <w:pPr>
        <w:widowControl w:val="0"/>
        <w:spacing w:after="0" w:line="240" w:lineRule="auto"/>
        <w:ind w:firstLine="720"/>
        <w:contextualSpacing w:val="1"/>
        <w:rPr>
          <w:rFonts w:ascii="Arial" w:hAnsi="Arial" w:eastAsia="Arial" w:cs="Arial"/>
          <w:color w:val="auto"/>
        </w:rPr>
      </w:pPr>
      <w:r w:rsidRPr="0F1338C3" w:rsidR="005405E1">
        <w:rPr>
          <w:rFonts w:ascii="Arial" w:hAnsi="Arial" w:eastAsia="Arial" w:cs="Arial"/>
          <w:color w:val="auto"/>
        </w:rPr>
        <w:t>WHEREAS, this revised resolution/ordinance applies to the Department of Parks, Recreation, and Culture to reflect the County board authority over parks friend groups; and</w:t>
      </w:r>
    </w:p>
    <w:p w:rsidRPr="008B2259" w:rsidR="008B2259" w:rsidP="0F1338C3" w:rsidRDefault="008B2259" w14:paraId="6372D356" w14:textId="77777777">
      <w:pPr>
        <w:widowControl w:val="0"/>
        <w:spacing w:after="0" w:line="240" w:lineRule="auto"/>
        <w:contextualSpacing w:val="1"/>
        <w:rPr>
          <w:rFonts w:ascii="Arial" w:hAnsi="Arial" w:eastAsia="Arial" w:cs="Arial"/>
          <w:color w:val="auto"/>
        </w:rPr>
      </w:pPr>
    </w:p>
    <w:p w:rsidRPr="008B2259" w:rsidR="008B2259" w:rsidP="0F1338C3" w:rsidRDefault="008B2259" w14:paraId="472287F9" w14:textId="6BA483CC">
      <w:pPr>
        <w:widowControl w:val="0"/>
        <w:spacing w:after="0" w:line="240" w:lineRule="auto"/>
        <w:ind w:firstLine="720"/>
        <w:contextualSpacing w:val="1"/>
        <w:rPr>
          <w:rFonts w:ascii="Arial" w:hAnsi="Arial" w:eastAsia="Arial" w:cs="Arial"/>
          <w:color w:val="auto"/>
        </w:rPr>
      </w:pPr>
      <w:r w:rsidRPr="0F1338C3" w:rsidR="008B2259">
        <w:rPr>
          <w:rFonts w:ascii="Arial" w:hAnsi="Arial" w:eastAsia="Arial" w:cs="Arial"/>
          <w:color w:val="auto"/>
        </w:rPr>
        <w:t xml:space="preserve">WHEREAS, this </w:t>
      </w:r>
      <w:r w:rsidRPr="0F1338C3" w:rsidR="00584B65">
        <w:rPr>
          <w:rFonts w:ascii="Arial" w:hAnsi="Arial" w:eastAsia="Arial" w:cs="Arial"/>
          <w:color w:val="auto"/>
        </w:rPr>
        <w:t xml:space="preserve">revised </w:t>
      </w:r>
      <w:r w:rsidRPr="0F1338C3" w:rsidR="00362588">
        <w:rPr>
          <w:rFonts w:ascii="Arial" w:hAnsi="Arial" w:eastAsia="Arial" w:cs="Arial"/>
          <w:color w:val="auto"/>
        </w:rPr>
        <w:t>r</w:t>
      </w:r>
      <w:r w:rsidRPr="0F1338C3" w:rsidR="008B2259">
        <w:rPr>
          <w:rFonts w:ascii="Arial" w:hAnsi="Arial" w:eastAsia="Arial" w:cs="Arial"/>
          <w:color w:val="auto"/>
        </w:rPr>
        <w:t>esolution</w:t>
      </w:r>
      <w:r w:rsidRPr="0F1338C3" w:rsidR="00584B65">
        <w:rPr>
          <w:rFonts w:ascii="Arial" w:hAnsi="Arial" w:eastAsia="Arial" w:cs="Arial"/>
          <w:color w:val="auto"/>
        </w:rPr>
        <w:t>/ordinance</w:t>
      </w:r>
      <w:r w:rsidRPr="0F1338C3" w:rsidR="008B2259">
        <w:rPr>
          <w:rFonts w:ascii="Arial" w:hAnsi="Arial" w:eastAsia="Arial" w:cs="Arial"/>
          <w:color w:val="auto"/>
        </w:rPr>
        <w:t xml:space="preserve"> broadens the definition of </w:t>
      </w:r>
      <w:r w:rsidRPr="0F1338C3" w:rsidR="00447F12">
        <w:rPr>
          <w:rFonts w:ascii="Arial" w:hAnsi="Arial" w:eastAsia="Arial" w:cs="Arial"/>
          <w:color w:val="auto"/>
        </w:rPr>
        <w:t>s</w:t>
      </w:r>
      <w:r w:rsidRPr="0F1338C3" w:rsidR="008B2259">
        <w:rPr>
          <w:rFonts w:ascii="Arial" w:hAnsi="Arial" w:eastAsia="Arial" w:cs="Arial"/>
          <w:color w:val="auto"/>
        </w:rPr>
        <w:t xml:space="preserve">upport </w:t>
      </w:r>
      <w:r w:rsidRPr="0F1338C3" w:rsidR="00447F12">
        <w:rPr>
          <w:rFonts w:ascii="Arial" w:hAnsi="Arial" w:eastAsia="Arial" w:cs="Arial"/>
          <w:color w:val="auto"/>
        </w:rPr>
        <w:t>g</w:t>
      </w:r>
      <w:r w:rsidRPr="0F1338C3" w:rsidR="008B2259">
        <w:rPr>
          <w:rFonts w:ascii="Arial" w:hAnsi="Arial" w:eastAsia="Arial" w:cs="Arial"/>
          <w:color w:val="auto"/>
        </w:rPr>
        <w:t xml:space="preserve">roup beyond “Friends </w:t>
      </w:r>
      <w:r w:rsidRPr="0F1338C3" w:rsidR="00362588">
        <w:rPr>
          <w:rFonts w:ascii="Arial" w:hAnsi="Arial" w:eastAsia="Arial" w:cs="Arial"/>
          <w:color w:val="auto"/>
        </w:rPr>
        <w:t>G</w:t>
      </w:r>
      <w:r w:rsidRPr="0F1338C3" w:rsidR="008B2259">
        <w:rPr>
          <w:rFonts w:ascii="Arial" w:hAnsi="Arial" w:eastAsia="Arial" w:cs="Arial"/>
          <w:color w:val="auto"/>
        </w:rPr>
        <w:t xml:space="preserve">roups” to include all nonprofit entities organized under </w:t>
      </w:r>
      <w:r w:rsidRPr="0F1338C3" w:rsidR="00362588">
        <w:rPr>
          <w:rFonts w:ascii="Arial" w:hAnsi="Arial" w:eastAsia="Arial" w:cs="Arial"/>
          <w:color w:val="auto"/>
        </w:rPr>
        <w:t xml:space="preserve">Section 181, </w:t>
      </w:r>
      <w:r w:rsidRPr="0F1338C3" w:rsidR="008B2259">
        <w:rPr>
          <w:rFonts w:ascii="Arial" w:hAnsi="Arial" w:eastAsia="Arial" w:cs="Arial"/>
          <w:color w:val="auto"/>
        </w:rPr>
        <w:t xml:space="preserve">Wisconsin </w:t>
      </w:r>
      <w:r w:rsidRPr="0F1338C3" w:rsidR="00362588">
        <w:rPr>
          <w:rFonts w:ascii="Arial" w:hAnsi="Arial" w:eastAsia="Arial" w:cs="Arial"/>
          <w:color w:val="auto"/>
        </w:rPr>
        <w:t xml:space="preserve">State </w:t>
      </w:r>
      <w:r w:rsidRPr="0F1338C3" w:rsidR="008B2259">
        <w:rPr>
          <w:rFonts w:ascii="Arial" w:hAnsi="Arial" w:eastAsia="Arial" w:cs="Arial"/>
          <w:color w:val="auto"/>
        </w:rPr>
        <w:t>Statute</w:t>
      </w:r>
      <w:r w:rsidRPr="0F1338C3" w:rsidR="00362588">
        <w:rPr>
          <w:rFonts w:ascii="Arial" w:hAnsi="Arial" w:eastAsia="Arial" w:cs="Arial"/>
          <w:color w:val="auto"/>
        </w:rPr>
        <w:t>s</w:t>
      </w:r>
      <w:r w:rsidRPr="0F1338C3" w:rsidR="002E519C">
        <w:rPr>
          <w:rFonts w:ascii="Arial" w:hAnsi="Arial" w:eastAsia="Arial" w:cs="Arial"/>
          <w:color w:val="auto"/>
        </w:rPr>
        <w:t xml:space="preserve"> (State Statutes)</w:t>
      </w:r>
      <w:r w:rsidRPr="0F1338C3" w:rsidR="008B2259">
        <w:rPr>
          <w:rFonts w:ascii="Arial" w:hAnsi="Arial" w:eastAsia="Arial" w:cs="Arial"/>
          <w:color w:val="auto"/>
        </w:rPr>
        <w:t>; and</w:t>
      </w:r>
    </w:p>
    <w:p w:rsidRPr="008B2259" w:rsidR="008B2259" w:rsidP="0F1338C3" w:rsidRDefault="008B2259" w14:paraId="12C72D5B" w14:textId="77777777">
      <w:pPr>
        <w:widowControl w:val="0"/>
        <w:spacing w:after="0" w:line="240" w:lineRule="auto"/>
        <w:contextualSpacing w:val="1"/>
        <w:rPr>
          <w:rFonts w:ascii="Arial" w:hAnsi="Arial" w:eastAsia="Arial" w:cs="Arial"/>
          <w:color w:val="auto"/>
        </w:rPr>
      </w:pPr>
    </w:p>
    <w:p w:rsidRPr="008B2259" w:rsidR="008B2259" w:rsidP="0F1338C3" w:rsidRDefault="008B2259" w14:paraId="7E23C3FC" w14:textId="624EBBEC">
      <w:pPr>
        <w:widowControl w:val="0"/>
        <w:spacing w:after="0" w:line="240" w:lineRule="auto"/>
        <w:ind w:firstLine="720"/>
        <w:contextualSpacing w:val="1"/>
        <w:rPr>
          <w:rFonts w:ascii="Arial" w:hAnsi="Arial" w:eastAsia="Arial" w:cs="Arial"/>
          <w:color w:val="auto"/>
        </w:rPr>
      </w:pPr>
      <w:r w:rsidRPr="0F1338C3" w:rsidR="008B2259">
        <w:rPr>
          <w:rFonts w:ascii="Arial" w:hAnsi="Arial" w:eastAsia="Arial" w:cs="Arial"/>
          <w:color w:val="auto"/>
        </w:rPr>
        <w:t xml:space="preserve">WHEREAS, this </w:t>
      </w:r>
      <w:r w:rsidRPr="0F1338C3" w:rsidR="00584B65">
        <w:rPr>
          <w:rFonts w:ascii="Arial" w:hAnsi="Arial" w:eastAsia="Arial" w:cs="Arial"/>
          <w:color w:val="auto"/>
        </w:rPr>
        <w:t xml:space="preserve">revised </w:t>
      </w:r>
      <w:r w:rsidRPr="0F1338C3" w:rsidR="002E519C">
        <w:rPr>
          <w:rFonts w:ascii="Arial" w:hAnsi="Arial" w:eastAsia="Arial" w:cs="Arial"/>
          <w:color w:val="auto"/>
        </w:rPr>
        <w:t>r</w:t>
      </w:r>
      <w:r w:rsidRPr="0F1338C3" w:rsidR="008B2259">
        <w:rPr>
          <w:rFonts w:ascii="Arial" w:hAnsi="Arial" w:eastAsia="Arial" w:cs="Arial"/>
          <w:color w:val="auto"/>
        </w:rPr>
        <w:t>esolution</w:t>
      </w:r>
      <w:r w:rsidRPr="0F1338C3" w:rsidR="00584B65">
        <w:rPr>
          <w:rFonts w:ascii="Arial" w:hAnsi="Arial" w:eastAsia="Arial" w:cs="Arial"/>
          <w:color w:val="auto"/>
        </w:rPr>
        <w:t>/ordinance</w:t>
      </w:r>
      <w:r w:rsidRPr="0F1338C3" w:rsidR="008B2259">
        <w:rPr>
          <w:rFonts w:ascii="Arial" w:hAnsi="Arial" w:eastAsia="Arial" w:cs="Arial"/>
          <w:color w:val="auto"/>
        </w:rPr>
        <w:t xml:space="preserve"> aligns with </w:t>
      </w:r>
      <w:r w:rsidRPr="0F1338C3" w:rsidR="002E519C">
        <w:rPr>
          <w:rFonts w:ascii="Arial" w:hAnsi="Arial" w:eastAsia="Arial" w:cs="Arial"/>
          <w:color w:val="auto"/>
        </w:rPr>
        <w:t>Section</w:t>
      </w:r>
      <w:r w:rsidRPr="0F1338C3" w:rsidR="008B2259">
        <w:rPr>
          <w:rFonts w:ascii="Arial" w:hAnsi="Arial" w:eastAsia="Arial" w:cs="Arial"/>
          <w:color w:val="auto"/>
        </w:rPr>
        <w:t xml:space="preserve"> 181</w:t>
      </w:r>
      <w:r w:rsidRPr="0F1338C3" w:rsidR="002E519C">
        <w:rPr>
          <w:rFonts w:ascii="Arial" w:hAnsi="Arial" w:eastAsia="Arial" w:cs="Arial"/>
          <w:color w:val="auto"/>
        </w:rPr>
        <w:t>, State Statutes,</w:t>
      </w:r>
      <w:r w:rsidRPr="0F1338C3" w:rsidR="008B2259">
        <w:rPr>
          <w:rFonts w:ascii="Arial" w:hAnsi="Arial" w:eastAsia="Arial" w:cs="Arial"/>
          <w:color w:val="auto"/>
        </w:rPr>
        <w:t xml:space="preserve"> governing nonprofit organizations</w:t>
      </w:r>
      <w:r w:rsidRPr="0F1338C3" w:rsidR="002E519C">
        <w:rPr>
          <w:rFonts w:ascii="Arial" w:hAnsi="Arial" w:eastAsia="Arial" w:cs="Arial"/>
          <w:color w:val="auto"/>
        </w:rPr>
        <w:t>,</w:t>
      </w:r>
      <w:r w:rsidRPr="0F1338C3" w:rsidR="008B2259">
        <w:rPr>
          <w:rFonts w:ascii="Arial" w:hAnsi="Arial" w:eastAsia="Arial" w:cs="Arial"/>
          <w:color w:val="auto"/>
        </w:rPr>
        <w:t xml:space="preserve"> to establish consistent standards across all </w:t>
      </w:r>
      <w:r w:rsidRPr="0F1338C3" w:rsidR="00447F12">
        <w:rPr>
          <w:rFonts w:ascii="Arial" w:hAnsi="Arial" w:eastAsia="Arial" w:cs="Arial"/>
          <w:color w:val="auto"/>
        </w:rPr>
        <w:t>s</w:t>
      </w:r>
      <w:r w:rsidRPr="0F1338C3" w:rsidR="008B2259">
        <w:rPr>
          <w:rFonts w:ascii="Arial" w:hAnsi="Arial" w:eastAsia="Arial" w:cs="Arial"/>
          <w:color w:val="auto"/>
        </w:rPr>
        <w:t xml:space="preserve">upport </w:t>
      </w:r>
      <w:r w:rsidRPr="0F1338C3" w:rsidR="00447F12">
        <w:rPr>
          <w:rFonts w:ascii="Arial" w:hAnsi="Arial" w:eastAsia="Arial" w:cs="Arial"/>
          <w:color w:val="auto"/>
        </w:rPr>
        <w:t>g</w:t>
      </w:r>
      <w:r w:rsidRPr="0F1338C3" w:rsidR="008B2259">
        <w:rPr>
          <w:rFonts w:ascii="Arial" w:hAnsi="Arial" w:eastAsia="Arial" w:cs="Arial"/>
          <w:color w:val="auto"/>
        </w:rPr>
        <w:t>roups; and</w:t>
      </w:r>
    </w:p>
    <w:p w:rsidRPr="008B2259" w:rsidR="008B2259" w:rsidP="0F1338C3" w:rsidRDefault="008B2259" w14:paraId="3D22A923" w14:textId="77777777">
      <w:pPr>
        <w:widowControl w:val="0"/>
        <w:spacing w:after="0" w:line="240" w:lineRule="auto"/>
        <w:contextualSpacing w:val="1"/>
        <w:rPr>
          <w:rFonts w:ascii="Arial" w:hAnsi="Arial" w:eastAsia="Arial" w:cs="Arial"/>
          <w:color w:val="auto"/>
        </w:rPr>
      </w:pPr>
    </w:p>
    <w:p w:rsidRPr="008B2259" w:rsidR="008B2259" w:rsidP="0F1338C3" w:rsidRDefault="008B2259" w14:paraId="75BF70AA" w14:textId="3503F41B">
      <w:pPr>
        <w:widowControl w:val="0"/>
        <w:spacing w:after="0" w:line="240" w:lineRule="auto"/>
        <w:ind w:firstLine="720"/>
        <w:contextualSpacing w:val="1"/>
        <w:rPr>
          <w:rFonts w:ascii="Arial" w:hAnsi="Arial" w:eastAsia="Arial" w:cs="Arial"/>
          <w:color w:val="auto"/>
        </w:rPr>
      </w:pPr>
      <w:r w:rsidRPr="0F1338C3" w:rsidR="008B2259">
        <w:rPr>
          <w:rFonts w:ascii="Arial" w:hAnsi="Arial" w:eastAsia="Arial" w:cs="Arial"/>
          <w:color w:val="auto"/>
        </w:rPr>
        <w:t xml:space="preserve">WHEREAS, this </w:t>
      </w:r>
      <w:r w:rsidRPr="0F1338C3" w:rsidR="00584B65">
        <w:rPr>
          <w:rFonts w:ascii="Arial" w:hAnsi="Arial" w:eastAsia="Arial" w:cs="Arial"/>
          <w:color w:val="auto"/>
        </w:rPr>
        <w:t xml:space="preserve">revised </w:t>
      </w:r>
      <w:r w:rsidRPr="0F1338C3" w:rsidR="002E519C">
        <w:rPr>
          <w:rFonts w:ascii="Arial" w:hAnsi="Arial" w:eastAsia="Arial" w:cs="Arial"/>
          <w:color w:val="auto"/>
        </w:rPr>
        <w:t>r</w:t>
      </w:r>
      <w:r w:rsidRPr="0F1338C3" w:rsidR="008B2259">
        <w:rPr>
          <w:rFonts w:ascii="Arial" w:hAnsi="Arial" w:eastAsia="Arial" w:cs="Arial"/>
          <w:color w:val="auto"/>
        </w:rPr>
        <w:t>esolution</w:t>
      </w:r>
      <w:r w:rsidRPr="0F1338C3" w:rsidR="00584B65">
        <w:rPr>
          <w:rFonts w:ascii="Arial" w:hAnsi="Arial" w:eastAsia="Arial" w:cs="Arial"/>
          <w:color w:val="auto"/>
        </w:rPr>
        <w:t>/ordinance</w:t>
      </w:r>
      <w:r w:rsidRPr="0F1338C3" w:rsidR="008B2259">
        <w:rPr>
          <w:rFonts w:ascii="Arial" w:hAnsi="Arial" w:eastAsia="Arial" w:cs="Arial"/>
          <w:color w:val="auto"/>
        </w:rPr>
        <w:t xml:space="preserve"> establishes clear distinctions between one-time nonprofit partnerships and ongoing </w:t>
      </w:r>
      <w:r w:rsidRPr="0F1338C3" w:rsidR="00447F12">
        <w:rPr>
          <w:rFonts w:ascii="Arial" w:hAnsi="Arial" w:eastAsia="Arial" w:cs="Arial"/>
          <w:color w:val="auto"/>
        </w:rPr>
        <w:t>s</w:t>
      </w:r>
      <w:r w:rsidRPr="0F1338C3" w:rsidR="008B2259">
        <w:rPr>
          <w:rFonts w:ascii="Arial" w:hAnsi="Arial" w:eastAsia="Arial" w:cs="Arial"/>
          <w:color w:val="auto"/>
        </w:rPr>
        <w:t xml:space="preserve">upport </w:t>
      </w:r>
      <w:r w:rsidRPr="0F1338C3" w:rsidR="00447F12">
        <w:rPr>
          <w:rFonts w:ascii="Arial" w:hAnsi="Arial" w:eastAsia="Arial" w:cs="Arial"/>
          <w:color w:val="auto"/>
        </w:rPr>
        <w:t>g</w:t>
      </w:r>
      <w:r w:rsidRPr="0F1338C3" w:rsidR="008B2259">
        <w:rPr>
          <w:rFonts w:ascii="Arial" w:hAnsi="Arial" w:eastAsia="Arial" w:cs="Arial"/>
          <w:color w:val="auto"/>
        </w:rPr>
        <w:t xml:space="preserve">roup relationships requiring formal </w:t>
      </w:r>
      <w:r w:rsidRPr="0F1338C3" w:rsidR="0088146D">
        <w:rPr>
          <w:rFonts w:ascii="Arial" w:hAnsi="Arial" w:eastAsia="Arial" w:cs="Arial"/>
          <w:color w:val="auto"/>
        </w:rPr>
        <w:t>A</w:t>
      </w:r>
      <w:r w:rsidRPr="0F1338C3" w:rsidR="008B2259">
        <w:rPr>
          <w:rFonts w:ascii="Arial" w:hAnsi="Arial" w:eastAsia="Arial" w:cs="Arial"/>
          <w:color w:val="auto"/>
        </w:rPr>
        <w:t>greements; and</w:t>
      </w:r>
    </w:p>
    <w:p w:rsidRPr="008B2259" w:rsidR="008B2259" w:rsidP="0F1338C3" w:rsidRDefault="008B2259" w14:paraId="4C521880" w14:textId="77777777">
      <w:pPr>
        <w:widowControl w:val="0"/>
        <w:spacing w:after="0" w:line="240" w:lineRule="auto"/>
        <w:contextualSpacing w:val="1"/>
        <w:rPr>
          <w:rFonts w:ascii="Arial" w:hAnsi="Arial" w:eastAsia="Arial" w:cs="Arial"/>
          <w:color w:val="auto"/>
        </w:rPr>
      </w:pPr>
    </w:p>
    <w:p w:rsidRPr="008B2259" w:rsidR="008B2259" w:rsidP="0F1338C3" w:rsidRDefault="008B2259" w14:paraId="0482D253" w14:textId="2D467007">
      <w:pPr>
        <w:widowControl w:val="0"/>
        <w:spacing w:after="0" w:line="240" w:lineRule="auto"/>
        <w:ind w:firstLine="720"/>
        <w:contextualSpacing w:val="1"/>
        <w:rPr>
          <w:rFonts w:ascii="Arial" w:hAnsi="Arial" w:eastAsia="Arial" w:cs="Arial"/>
          <w:color w:val="auto"/>
        </w:rPr>
      </w:pPr>
      <w:r w:rsidRPr="0F1338C3" w:rsidR="008B2259">
        <w:rPr>
          <w:rFonts w:ascii="Arial" w:hAnsi="Arial" w:eastAsia="Arial" w:cs="Arial"/>
          <w:color w:val="auto"/>
        </w:rPr>
        <w:t xml:space="preserve">WHEREAS, formal </w:t>
      </w:r>
      <w:r w:rsidRPr="0F1338C3" w:rsidR="004D3094">
        <w:rPr>
          <w:rFonts w:ascii="Arial" w:hAnsi="Arial" w:eastAsia="Arial" w:cs="Arial"/>
          <w:color w:val="auto"/>
        </w:rPr>
        <w:t>a</w:t>
      </w:r>
      <w:r w:rsidRPr="0F1338C3" w:rsidR="008B2259">
        <w:rPr>
          <w:rFonts w:ascii="Arial" w:hAnsi="Arial" w:eastAsia="Arial" w:cs="Arial"/>
          <w:color w:val="auto"/>
        </w:rPr>
        <w:t xml:space="preserve">greements are necessary to ensure transparency, define roles and responsibilities, maintain appropriate separation between </w:t>
      </w:r>
      <w:r w:rsidRPr="0F1338C3" w:rsidR="0088146D">
        <w:rPr>
          <w:rFonts w:ascii="Arial" w:hAnsi="Arial" w:eastAsia="Arial" w:cs="Arial"/>
          <w:color w:val="auto"/>
        </w:rPr>
        <w:t xml:space="preserve">the </w:t>
      </w:r>
      <w:r w:rsidRPr="0F1338C3" w:rsidR="005405E1">
        <w:rPr>
          <w:rFonts w:ascii="Arial" w:hAnsi="Arial" w:eastAsia="Arial" w:cs="Arial"/>
          <w:color w:val="auto"/>
        </w:rPr>
        <w:t>Department of Parks, Recreation, and Culture</w:t>
      </w:r>
      <w:r w:rsidRPr="0F1338C3" w:rsidR="005405E1">
        <w:rPr>
          <w:rFonts w:ascii="Arial" w:hAnsi="Arial" w:eastAsia="Arial" w:cs="Arial"/>
          <w:color w:val="auto"/>
        </w:rPr>
        <w:t xml:space="preserve"> </w:t>
      </w:r>
      <w:r w:rsidRPr="0F1338C3" w:rsidR="008B2259">
        <w:rPr>
          <w:rFonts w:ascii="Arial" w:hAnsi="Arial" w:eastAsia="Arial" w:cs="Arial"/>
          <w:color w:val="auto"/>
        </w:rPr>
        <w:t xml:space="preserve">and </w:t>
      </w:r>
      <w:r w:rsidRPr="0F1338C3" w:rsidR="00447F12">
        <w:rPr>
          <w:rFonts w:ascii="Arial" w:hAnsi="Arial" w:eastAsia="Arial" w:cs="Arial"/>
          <w:color w:val="auto"/>
        </w:rPr>
        <w:t>s</w:t>
      </w:r>
      <w:r w:rsidRPr="0F1338C3" w:rsidR="008B2259">
        <w:rPr>
          <w:rFonts w:ascii="Arial" w:hAnsi="Arial" w:eastAsia="Arial" w:cs="Arial"/>
          <w:color w:val="auto"/>
        </w:rPr>
        <w:t xml:space="preserve">upport </w:t>
      </w:r>
      <w:r w:rsidRPr="0F1338C3" w:rsidR="00447F12">
        <w:rPr>
          <w:rFonts w:ascii="Arial" w:hAnsi="Arial" w:eastAsia="Arial" w:cs="Arial"/>
          <w:color w:val="auto"/>
        </w:rPr>
        <w:t>g</w:t>
      </w:r>
      <w:r w:rsidRPr="0F1338C3" w:rsidR="008B2259">
        <w:rPr>
          <w:rFonts w:ascii="Arial" w:hAnsi="Arial" w:eastAsia="Arial" w:cs="Arial"/>
          <w:color w:val="auto"/>
        </w:rPr>
        <w:t>roups, and to protect public confidence; and</w:t>
      </w:r>
    </w:p>
    <w:p w:rsidRPr="008B2259" w:rsidR="008B2259" w:rsidP="008B2259" w:rsidRDefault="008B2259" w14:paraId="29CB7C3E" w14:textId="77777777">
      <w:pPr>
        <w:widowControl w:val="0"/>
        <w:spacing w:after="0" w:line="240" w:lineRule="auto"/>
        <w:contextualSpacing/>
        <w:rPr>
          <w:rFonts w:ascii="Arial" w:hAnsi="Arial" w:eastAsia="Arial" w:cs="Arial"/>
        </w:rPr>
      </w:pPr>
    </w:p>
    <w:p w:rsidR="0088146D" w:rsidP="005405E1" w:rsidRDefault="008B2259" w14:paraId="73660A05" w14:textId="024474D1">
      <w:pPr>
        <w:widowControl w:val="0"/>
        <w:spacing w:after="0" w:line="240" w:lineRule="auto"/>
        <w:ind w:firstLine="720"/>
        <w:contextualSpacing/>
        <w:rPr>
          <w:rFonts w:ascii="Arial" w:hAnsi="Arial" w:eastAsia="Arial" w:cs="Arial"/>
        </w:rPr>
      </w:pPr>
      <w:r w:rsidRPr="008B2259">
        <w:rPr>
          <w:rFonts w:ascii="Arial" w:hAnsi="Arial" w:eastAsia="Arial" w:cs="Arial"/>
        </w:rPr>
        <w:t xml:space="preserve">WHEREAS, this </w:t>
      </w:r>
      <w:r w:rsidR="00447F12">
        <w:rPr>
          <w:rFonts w:ascii="Arial" w:hAnsi="Arial" w:eastAsia="Arial" w:cs="Arial"/>
        </w:rPr>
        <w:t xml:space="preserve">revised </w:t>
      </w:r>
      <w:r w:rsidR="0088146D">
        <w:rPr>
          <w:rFonts w:ascii="Arial" w:hAnsi="Arial" w:eastAsia="Arial" w:cs="Arial"/>
        </w:rPr>
        <w:t>r</w:t>
      </w:r>
      <w:r w:rsidRPr="008B2259">
        <w:rPr>
          <w:rFonts w:ascii="Arial" w:hAnsi="Arial" w:eastAsia="Arial" w:cs="Arial"/>
        </w:rPr>
        <w:t>esolution</w:t>
      </w:r>
      <w:r w:rsidR="00447F12">
        <w:rPr>
          <w:rFonts w:ascii="Arial" w:hAnsi="Arial" w:eastAsia="Arial" w:cs="Arial"/>
        </w:rPr>
        <w:t>/ordinance</w:t>
      </w:r>
      <w:r w:rsidRPr="008B2259">
        <w:rPr>
          <w:rFonts w:ascii="Arial" w:hAnsi="Arial" w:eastAsia="Arial" w:cs="Arial"/>
        </w:rPr>
        <w:t xml:space="preserve"> ensures that financial reporting for </w:t>
      </w:r>
      <w:r w:rsidR="00447F12">
        <w:rPr>
          <w:rFonts w:ascii="Arial" w:hAnsi="Arial" w:eastAsia="Arial" w:cs="Arial"/>
        </w:rPr>
        <w:t>s</w:t>
      </w:r>
      <w:r w:rsidRPr="008B2259">
        <w:rPr>
          <w:rFonts w:ascii="Arial" w:hAnsi="Arial" w:eastAsia="Arial" w:cs="Arial"/>
        </w:rPr>
        <w:t xml:space="preserve">upport </w:t>
      </w:r>
      <w:r w:rsidR="00447F12">
        <w:rPr>
          <w:rFonts w:ascii="Arial" w:hAnsi="Arial" w:eastAsia="Arial" w:cs="Arial"/>
        </w:rPr>
        <w:t>g</w:t>
      </w:r>
      <w:r w:rsidRPr="008B2259">
        <w:rPr>
          <w:rFonts w:ascii="Arial" w:hAnsi="Arial" w:eastAsia="Arial" w:cs="Arial"/>
        </w:rPr>
        <w:t xml:space="preserve">roups aligns with </w:t>
      </w:r>
      <w:r w:rsidR="0088146D">
        <w:rPr>
          <w:rFonts w:ascii="Arial" w:hAnsi="Arial" w:eastAsia="Arial" w:cs="Arial"/>
        </w:rPr>
        <w:t xml:space="preserve">Section </w:t>
      </w:r>
      <w:r w:rsidRPr="008B2259">
        <w:rPr>
          <w:rFonts w:ascii="Arial" w:hAnsi="Arial" w:eastAsia="Arial" w:cs="Arial"/>
        </w:rPr>
        <w:t>202.12</w:t>
      </w:r>
      <w:r w:rsidR="0088146D">
        <w:rPr>
          <w:rFonts w:ascii="Arial" w:hAnsi="Arial" w:eastAsia="Arial" w:cs="Arial"/>
        </w:rPr>
        <w:t>, State Statutes</w:t>
      </w:r>
      <w:r w:rsidRPr="008B2259">
        <w:rPr>
          <w:rFonts w:ascii="Arial" w:hAnsi="Arial" w:eastAsia="Arial" w:cs="Arial"/>
        </w:rPr>
        <w:t>; and</w:t>
      </w:r>
      <w:r w:rsidR="0088146D">
        <w:rPr>
          <w:rFonts w:ascii="Arial" w:hAnsi="Arial" w:eastAsia="Arial" w:cs="Arial"/>
        </w:rPr>
        <w:br w:type="page"/>
      </w:r>
    </w:p>
    <w:p w:rsidRPr="008B2259" w:rsidR="008B2259" w:rsidP="0F1338C3" w:rsidRDefault="00843321" w14:paraId="7D85A5F5" w14:textId="3C783E73">
      <w:pPr>
        <w:widowControl w:val="0"/>
        <w:spacing w:after="0" w:line="240" w:lineRule="auto"/>
        <w:ind w:firstLine="720"/>
        <w:contextualSpacing w:val="1"/>
        <w:rPr>
          <w:rFonts w:ascii="Arial" w:hAnsi="Arial" w:eastAsia="Arial" w:cs="Arial"/>
        </w:rPr>
      </w:pPr>
      <w:r w:rsidRPr="0F1338C3" w:rsidR="008B2259">
        <w:rPr>
          <w:rFonts w:ascii="Arial" w:hAnsi="Arial" w:eastAsia="Arial" w:cs="Arial"/>
          <w:color w:val="auto"/>
        </w:rPr>
        <w:t xml:space="preserve">WHEREAS, this </w:t>
      </w:r>
      <w:r w:rsidRPr="0F1338C3" w:rsidR="00584B65">
        <w:rPr>
          <w:rFonts w:ascii="Arial" w:hAnsi="Arial" w:eastAsia="Arial" w:cs="Arial"/>
          <w:color w:val="auto"/>
        </w:rPr>
        <w:t xml:space="preserve">revised </w:t>
      </w:r>
      <w:r w:rsidRPr="0F1338C3" w:rsidR="0088146D">
        <w:rPr>
          <w:rFonts w:ascii="Arial" w:hAnsi="Arial" w:eastAsia="Arial" w:cs="Arial"/>
          <w:color w:val="auto"/>
        </w:rPr>
        <w:t>r</w:t>
      </w:r>
      <w:r w:rsidRPr="0F1338C3" w:rsidR="008B2259">
        <w:rPr>
          <w:rFonts w:ascii="Arial" w:hAnsi="Arial" w:eastAsia="Arial" w:cs="Arial"/>
          <w:color w:val="auto"/>
        </w:rPr>
        <w:t>esolution</w:t>
      </w:r>
      <w:r w:rsidRPr="0F1338C3" w:rsidR="00584B65">
        <w:rPr>
          <w:rFonts w:ascii="Arial" w:hAnsi="Arial" w:eastAsia="Arial" w:cs="Arial"/>
          <w:color w:val="auto"/>
        </w:rPr>
        <w:t>/ordinance</w:t>
      </w:r>
      <w:r w:rsidRPr="0F1338C3" w:rsidR="008B2259">
        <w:rPr>
          <w:rFonts w:ascii="Arial" w:hAnsi="Arial" w:eastAsia="Arial" w:cs="Arial"/>
          <w:color w:val="auto"/>
        </w:rPr>
        <w:t xml:space="preserve"> </w:t>
      </w:r>
      <w:r w:rsidRPr="0F1338C3" w:rsidR="008B2259">
        <w:rPr>
          <w:rFonts w:ascii="Arial" w:hAnsi="Arial" w:eastAsia="Arial" w:cs="Arial"/>
          <w:color w:val="auto"/>
        </w:rPr>
        <w:t>establishes</w:t>
      </w:r>
      <w:r w:rsidRPr="0F1338C3" w:rsidR="008B2259">
        <w:rPr>
          <w:rFonts w:ascii="Arial" w:hAnsi="Arial" w:eastAsia="Arial" w:cs="Arial"/>
          <w:color w:val="auto"/>
        </w:rPr>
        <w:t xml:space="preserve"> fair, transparent</w:t>
      </w:r>
      <w:r w:rsidRPr="0F1338C3" w:rsidR="0088146D">
        <w:rPr>
          <w:rFonts w:ascii="Arial" w:hAnsi="Arial" w:eastAsia="Arial" w:cs="Arial"/>
          <w:color w:val="auto"/>
        </w:rPr>
        <w:t>,</w:t>
      </w:r>
      <w:r w:rsidRPr="0F1338C3" w:rsidR="008B2259">
        <w:rPr>
          <w:rFonts w:ascii="Arial" w:hAnsi="Arial" w:eastAsia="Arial" w:cs="Arial"/>
          <w:color w:val="auto"/>
        </w:rPr>
        <w:t xml:space="preserve"> and consistent policies</w:t>
      </w:r>
      <w:r w:rsidRPr="0F1338C3" w:rsidR="004D3094">
        <w:rPr>
          <w:rFonts w:ascii="Arial" w:hAnsi="Arial" w:eastAsia="Arial" w:cs="Arial"/>
          <w:color w:val="auto"/>
        </w:rPr>
        <w:t>,</w:t>
      </w:r>
      <w:r w:rsidRPr="0F1338C3" w:rsidR="008B2259">
        <w:rPr>
          <w:rFonts w:ascii="Arial" w:hAnsi="Arial" w:eastAsia="Arial" w:cs="Arial"/>
          <w:color w:val="auto"/>
        </w:rPr>
        <w:t xml:space="preserve"> while providing </w:t>
      </w:r>
      <w:r w:rsidRPr="0F1338C3" w:rsidR="005405E1">
        <w:rPr>
          <w:rFonts w:ascii="Arial" w:hAnsi="Arial" w:eastAsia="Arial" w:cs="Arial"/>
          <w:color w:val="auto"/>
        </w:rPr>
        <w:t>the Department of Parks, Recreation, and Culture</w:t>
      </w:r>
      <w:r w:rsidRPr="0F1338C3" w:rsidR="008B2259">
        <w:rPr>
          <w:rFonts w:ascii="Arial" w:hAnsi="Arial" w:eastAsia="Arial" w:cs="Arial"/>
          <w:color w:val="auto"/>
        </w:rPr>
        <w:t xml:space="preserve"> with clear procedures for </w:t>
      </w:r>
      <w:r w:rsidRPr="0F1338C3" w:rsidR="008B2259">
        <w:rPr>
          <w:rFonts w:ascii="Arial" w:hAnsi="Arial" w:eastAsia="Arial" w:cs="Arial"/>
          <w:color w:val="auto"/>
        </w:rPr>
        <w:t>entering into</w:t>
      </w:r>
      <w:r w:rsidRPr="0F1338C3" w:rsidR="008B2259">
        <w:rPr>
          <w:rFonts w:ascii="Arial" w:hAnsi="Arial" w:eastAsia="Arial" w:cs="Arial"/>
          <w:color w:val="auto"/>
        </w:rPr>
        <w:t xml:space="preserve"> and </w:t>
      </w:r>
      <w:r w:rsidRPr="0F1338C3" w:rsidR="008B2259">
        <w:rPr>
          <w:rFonts w:ascii="Arial" w:hAnsi="Arial" w:eastAsia="Arial" w:cs="Arial"/>
          <w:color w:val="auto"/>
        </w:rPr>
        <w:t>terminating</w:t>
      </w:r>
      <w:r w:rsidRPr="0F1338C3" w:rsidR="008B2259">
        <w:rPr>
          <w:rFonts w:ascii="Arial" w:hAnsi="Arial" w:eastAsia="Arial" w:cs="Arial"/>
          <w:color w:val="auto"/>
        </w:rPr>
        <w:t xml:space="preserve"> agreements; </w:t>
      </w:r>
      <w:r w:rsidRPr="0F1338C3" w:rsidR="008B2259">
        <w:rPr>
          <w:rFonts w:ascii="Arial" w:hAnsi="Arial" w:eastAsia="Arial" w:cs="Arial"/>
        </w:rPr>
        <w:t>now, therefore,</w:t>
      </w:r>
    </w:p>
    <w:p w:rsidRPr="008B2259" w:rsidR="008B2259" w:rsidP="008B2259" w:rsidRDefault="008B2259" w14:paraId="0B3CAAD5" w14:textId="77777777">
      <w:pPr>
        <w:widowControl w:val="0"/>
        <w:spacing w:after="0" w:line="240" w:lineRule="auto"/>
        <w:contextualSpacing/>
        <w:rPr>
          <w:rFonts w:ascii="Arial" w:hAnsi="Arial" w:eastAsia="Arial" w:cs="Arial"/>
        </w:rPr>
      </w:pPr>
    </w:p>
    <w:p w:rsidRPr="00584B65" w:rsidR="008B2259" w:rsidP="008B2259" w:rsidRDefault="008B2259" w14:paraId="3172668D" w14:textId="68EBB6D8">
      <w:pPr>
        <w:widowControl w:val="0"/>
        <w:spacing w:after="0" w:line="240" w:lineRule="auto"/>
        <w:ind w:firstLine="720"/>
        <w:contextualSpacing/>
        <w:rPr>
          <w:rFonts w:ascii="Arial" w:hAnsi="Arial" w:eastAsia="Arial" w:cs="Arial"/>
        </w:rPr>
      </w:pPr>
      <w:r w:rsidRPr="00584B65">
        <w:rPr>
          <w:rFonts w:ascii="Arial" w:hAnsi="Arial" w:eastAsia="Arial" w:cs="Arial"/>
        </w:rPr>
        <w:t xml:space="preserve">BE IT RESOLVED, the Milwaukee County Board of Supervisors </w:t>
      </w:r>
      <w:r w:rsidRPr="00584B65" w:rsidR="0088146D">
        <w:rPr>
          <w:rFonts w:ascii="Arial" w:hAnsi="Arial" w:eastAsia="Arial" w:cs="Arial"/>
        </w:rPr>
        <w:t xml:space="preserve">(County Board) </w:t>
      </w:r>
      <w:r w:rsidRPr="00584B65">
        <w:rPr>
          <w:rFonts w:ascii="Arial" w:hAnsi="Arial" w:eastAsia="Arial" w:cs="Arial"/>
        </w:rPr>
        <w:t>hereby approve</w:t>
      </w:r>
      <w:r w:rsidRPr="00584B65" w:rsidR="0088146D">
        <w:rPr>
          <w:rFonts w:ascii="Arial" w:hAnsi="Arial" w:eastAsia="Arial" w:cs="Arial"/>
        </w:rPr>
        <w:t>s</w:t>
      </w:r>
      <w:r w:rsidRPr="00584B65">
        <w:rPr>
          <w:rFonts w:ascii="Arial" w:hAnsi="Arial" w:eastAsia="Arial" w:cs="Arial"/>
        </w:rPr>
        <w:t xml:space="preserve"> a</w:t>
      </w:r>
      <w:r w:rsidRPr="00584B65" w:rsidR="0088146D">
        <w:rPr>
          <w:rFonts w:ascii="Arial" w:hAnsi="Arial" w:eastAsia="Arial" w:cs="Arial"/>
        </w:rPr>
        <w:t xml:space="preserve">mending the Milwaukee County Code of General Ordinances (the Code) governing </w:t>
      </w:r>
      <w:r w:rsidRPr="00584B65" w:rsidR="00584B65">
        <w:rPr>
          <w:rFonts w:ascii="Arial" w:hAnsi="Arial" w:eastAsia="Arial" w:cs="Arial"/>
        </w:rPr>
        <w:t>s</w:t>
      </w:r>
      <w:r w:rsidRPr="00584B65">
        <w:rPr>
          <w:rFonts w:ascii="Arial" w:hAnsi="Arial" w:eastAsia="Arial" w:cs="Arial"/>
        </w:rPr>
        <w:t xml:space="preserve">upport </w:t>
      </w:r>
      <w:r w:rsidRPr="00584B65" w:rsidR="00584B65">
        <w:rPr>
          <w:rFonts w:ascii="Arial" w:hAnsi="Arial" w:eastAsia="Arial" w:cs="Arial"/>
        </w:rPr>
        <w:t>g</w:t>
      </w:r>
      <w:r w:rsidRPr="00584B65">
        <w:rPr>
          <w:rFonts w:ascii="Arial" w:hAnsi="Arial" w:eastAsia="Arial" w:cs="Arial"/>
        </w:rPr>
        <w:t>roup guidelines; and</w:t>
      </w:r>
    </w:p>
    <w:p w:rsidRPr="00584B65" w:rsidR="008B2259" w:rsidP="008B2259" w:rsidRDefault="008B2259" w14:paraId="0CD4F968" w14:textId="77777777">
      <w:pPr>
        <w:widowControl w:val="0"/>
        <w:spacing w:after="0" w:line="240" w:lineRule="auto"/>
        <w:contextualSpacing/>
        <w:rPr>
          <w:rFonts w:ascii="Arial" w:hAnsi="Arial" w:eastAsia="Arial" w:cs="Arial"/>
        </w:rPr>
      </w:pPr>
    </w:p>
    <w:p w:rsidRPr="00584B65" w:rsidR="008B2259" w:rsidP="008B2259" w:rsidRDefault="008B2259" w14:paraId="6170B783" w14:textId="3DF9FA02">
      <w:pPr>
        <w:widowControl w:val="0"/>
        <w:spacing w:after="0" w:line="240" w:lineRule="auto"/>
        <w:ind w:firstLine="720"/>
        <w:contextualSpacing/>
        <w:rPr>
          <w:rFonts w:ascii="Arial" w:hAnsi="Arial" w:eastAsia="Arial" w:cs="Arial"/>
        </w:rPr>
      </w:pPr>
      <w:r w:rsidRPr="00584B65">
        <w:rPr>
          <w:rFonts w:ascii="Arial" w:hAnsi="Arial" w:eastAsia="Arial" w:cs="Arial"/>
        </w:rPr>
        <w:t xml:space="preserve">BE IT FURTHER RESOLVED, the County Board hereby approves </w:t>
      </w:r>
      <w:r w:rsidRPr="00584B65" w:rsidR="0088146D">
        <w:rPr>
          <w:rFonts w:ascii="Arial" w:hAnsi="Arial" w:eastAsia="Arial" w:cs="Arial"/>
        </w:rPr>
        <w:t xml:space="preserve">amending </w:t>
      </w:r>
      <w:r w:rsidRPr="00584B65">
        <w:rPr>
          <w:rFonts w:ascii="Arial" w:hAnsi="Arial" w:eastAsia="Arial" w:cs="Arial"/>
        </w:rPr>
        <w:t xml:space="preserve">Chapter 13 of the </w:t>
      </w:r>
      <w:r w:rsidRPr="00584B65" w:rsidR="0088146D">
        <w:rPr>
          <w:rFonts w:ascii="Arial" w:hAnsi="Arial" w:eastAsia="Arial" w:cs="Arial"/>
        </w:rPr>
        <w:t>Code</w:t>
      </w:r>
      <w:r w:rsidRPr="00584B65">
        <w:rPr>
          <w:rFonts w:ascii="Arial" w:hAnsi="Arial" w:eastAsia="Arial" w:cs="Arial"/>
        </w:rPr>
        <w:t xml:space="preserve">; and </w:t>
      </w:r>
    </w:p>
    <w:p w:rsidRPr="00584B65" w:rsidR="008B2259" w:rsidP="008B2259" w:rsidRDefault="008B2259" w14:paraId="3C3D074A" w14:textId="77777777">
      <w:pPr>
        <w:widowControl w:val="0"/>
        <w:spacing w:after="0" w:line="240" w:lineRule="auto"/>
        <w:contextualSpacing/>
        <w:rPr>
          <w:rFonts w:ascii="Arial" w:hAnsi="Arial" w:eastAsia="Arial" w:cs="Arial"/>
        </w:rPr>
      </w:pPr>
    </w:p>
    <w:p w:rsidRPr="008B2259" w:rsidR="008B2259" w:rsidP="008B2259" w:rsidRDefault="008B2259" w14:paraId="0C4D6E8A" w14:textId="08AA7721">
      <w:pPr>
        <w:widowControl w:val="0"/>
        <w:spacing w:after="0" w:line="240" w:lineRule="auto"/>
        <w:ind w:firstLine="720"/>
        <w:contextualSpacing/>
        <w:rPr>
          <w:rFonts w:ascii="Arial" w:hAnsi="Arial" w:eastAsia="Arial" w:cs="Arial"/>
        </w:rPr>
      </w:pPr>
      <w:r w:rsidRPr="00584B65">
        <w:rPr>
          <w:rFonts w:ascii="Arial" w:hAnsi="Arial" w:eastAsia="Arial" w:cs="Arial"/>
        </w:rPr>
        <w:t xml:space="preserve">BE IT FURTHER RESOLVED, the County Board authorizes amending Chapter 13 of </w:t>
      </w:r>
      <w:r w:rsidRPr="00584B65" w:rsidR="0088146D">
        <w:rPr>
          <w:rFonts w:ascii="Arial" w:hAnsi="Arial" w:eastAsia="Arial" w:cs="Arial"/>
        </w:rPr>
        <w:t>the Code</w:t>
      </w:r>
      <w:r w:rsidRPr="00584B65">
        <w:rPr>
          <w:rFonts w:ascii="Arial" w:hAnsi="Arial" w:eastAsia="Arial" w:cs="Arial"/>
        </w:rPr>
        <w:t xml:space="preserve"> by adopting the following:</w:t>
      </w:r>
    </w:p>
    <w:p w:rsidRPr="008B2259" w:rsidR="008B2259" w:rsidP="008B2259" w:rsidRDefault="008B2259" w14:paraId="119650A5" w14:textId="77777777">
      <w:pPr>
        <w:widowControl w:val="0"/>
        <w:spacing w:after="0" w:line="240" w:lineRule="auto"/>
        <w:contextualSpacing/>
        <w:rPr>
          <w:rFonts w:ascii="Arial" w:hAnsi="Arial" w:eastAsia="Arial" w:cs="Arial"/>
        </w:rPr>
      </w:pPr>
    </w:p>
    <w:p w:rsidR="00843321" w:rsidRDefault="00843321" w14:paraId="5A6D625B" w14:textId="77777777">
      <w:pPr>
        <w:rPr>
          <w:rFonts w:ascii="Arial" w:hAnsi="Arial" w:eastAsia="Arial" w:cs="Arial"/>
          <w:b/>
          <w:bCs/>
        </w:rPr>
      </w:pPr>
      <w:r>
        <w:rPr>
          <w:rFonts w:ascii="Arial" w:hAnsi="Arial" w:eastAsia="Arial" w:cs="Arial"/>
          <w:b/>
          <w:bCs/>
        </w:rPr>
        <w:br w:type="page"/>
      </w:r>
    </w:p>
    <w:p w:rsidRPr="008B2259" w:rsidR="008B2259" w:rsidP="008B2259" w:rsidRDefault="008B2259" w14:paraId="4EA0795F" w14:textId="39C5201A">
      <w:pPr>
        <w:widowControl w:val="0"/>
        <w:spacing w:after="0" w:line="240" w:lineRule="auto"/>
        <w:ind w:left="2880" w:firstLine="720"/>
        <w:contextualSpacing/>
        <w:rPr>
          <w:rFonts w:ascii="Arial" w:hAnsi="Arial" w:eastAsia="Arial" w:cs="Arial"/>
          <w:b/>
          <w:bCs/>
        </w:rPr>
      </w:pPr>
      <w:r w:rsidRPr="008B2259">
        <w:rPr>
          <w:rFonts w:ascii="Arial" w:hAnsi="Arial" w:eastAsia="Arial" w:cs="Arial"/>
          <w:b/>
          <w:bCs/>
        </w:rPr>
        <w:t>A</w:t>
      </w:r>
      <w:r w:rsidR="00584B65">
        <w:rPr>
          <w:rFonts w:ascii="Arial" w:hAnsi="Arial" w:eastAsia="Arial" w:cs="Arial"/>
          <w:b/>
          <w:bCs/>
        </w:rPr>
        <w:t xml:space="preserve"> REVISED</w:t>
      </w:r>
      <w:r w:rsidRPr="008B2259">
        <w:rPr>
          <w:rFonts w:ascii="Arial" w:hAnsi="Arial" w:eastAsia="Arial" w:cs="Arial"/>
          <w:b/>
          <w:bCs/>
        </w:rPr>
        <w:t xml:space="preserve"> ORDINANCE</w:t>
      </w:r>
    </w:p>
    <w:p w:rsidRPr="008B2259" w:rsidR="008B2259" w:rsidP="008B2259" w:rsidRDefault="008B2259" w14:paraId="7D5D0A86" w14:textId="77777777">
      <w:pPr>
        <w:widowControl w:val="0"/>
        <w:spacing w:after="0" w:line="240" w:lineRule="auto"/>
        <w:contextualSpacing/>
        <w:rPr>
          <w:rFonts w:ascii="Arial" w:hAnsi="Arial" w:eastAsia="Arial" w:cs="Arial"/>
          <w:b/>
          <w:bCs/>
        </w:rPr>
      </w:pPr>
    </w:p>
    <w:p w:rsidR="008B2259" w:rsidP="008B2259" w:rsidRDefault="008B2259" w14:paraId="7569AEC9" w14:textId="77777777">
      <w:pPr>
        <w:widowControl w:val="0"/>
        <w:spacing w:after="0" w:line="240" w:lineRule="auto"/>
        <w:contextualSpacing/>
        <w:rPr>
          <w:rFonts w:ascii="Arial" w:hAnsi="Arial" w:eastAsia="Arial" w:cs="Arial"/>
        </w:rPr>
      </w:pPr>
      <w:r w:rsidRPr="008B2259">
        <w:rPr>
          <w:rFonts w:ascii="Arial" w:hAnsi="Arial" w:eastAsia="Arial" w:cs="Arial"/>
        </w:rPr>
        <w:t xml:space="preserve">The County Board of Supervisors of the County of Milwaukee does ordain as follows: </w:t>
      </w:r>
    </w:p>
    <w:p w:rsidR="00C0402D" w:rsidP="008B2259" w:rsidRDefault="00C0402D" w14:paraId="46F9D62E" w14:textId="77777777">
      <w:pPr>
        <w:widowControl w:val="0"/>
        <w:spacing w:after="0" w:line="240" w:lineRule="auto"/>
        <w:contextualSpacing/>
        <w:rPr>
          <w:rFonts w:ascii="Arial" w:hAnsi="Arial" w:eastAsia="Arial" w:cs="Arial"/>
        </w:rPr>
      </w:pPr>
    </w:p>
    <w:p w:rsidR="005E525C" w:rsidP="008B2259" w:rsidRDefault="005E525C" w14:paraId="4F721378" w14:textId="77777777">
      <w:pPr>
        <w:widowControl w:val="0"/>
        <w:spacing w:after="0" w:line="240" w:lineRule="auto"/>
        <w:contextualSpacing/>
        <w:rPr>
          <w:rFonts w:ascii="Arial" w:hAnsi="Arial" w:eastAsia="Arial" w:cs="Arial"/>
        </w:rPr>
      </w:pPr>
    </w:p>
    <w:p w:rsidRPr="00C0402D" w:rsidR="005E525C" w:rsidP="0F1338C3" w:rsidRDefault="005E525C" w14:paraId="501EEDA2" w14:textId="4E386123">
      <w:pPr>
        <w:widowControl w:val="0"/>
        <w:spacing w:after="0" w:line="240" w:lineRule="auto"/>
        <w:contextualSpacing w:val="1"/>
        <w:rPr>
          <w:rFonts w:ascii="Arial" w:hAnsi="Arial" w:eastAsia="Arial" w:cs="Arial"/>
          <w:color w:val="FF0000"/>
        </w:rPr>
      </w:pPr>
      <w:r w:rsidRPr="0F1338C3" w:rsidR="005E525C">
        <w:rPr>
          <w:rFonts w:ascii="Arial" w:hAnsi="Arial" w:eastAsia="Arial" w:cs="Arial"/>
          <w:color w:val="auto"/>
        </w:rPr>
        <w:t xml:space="preserve">CHAPTER 13. </w:t>
      </w:r>
      <w:r w:rsidRPr="0F1338C3" w:rsidR="00715E29">
        <w:rPr>
          <w:rFonts w:ascii="Arial" w:hAnsi="Arial" w:eastAsia="Arial" w:cs="Arial"/>
          <w:color w:val="auto"/>
        </w:rPr>
        <w:t>GUIDELINES FOR</w:t>
      </w:r>
      <w:r w:rsidRPr="0F1338C3" w:rsidR="00107AD4">
        <w:rPr>
          <w:rFonts w:ascii="Arial" w:hAnsi="Arial" w:eastAsia="Arial" w:cs="Arial"/>
          <w:color w:val="auto"/>
        </w:rPr>
        <w:t xml:space="preserve"> </w:t>
      </w:r>
      <w:r w:rsidRPr="0F1338C3" w:rsidR="00107AD4">
        <w:rPr>
          <w:rFonts w:ascii="Arial" w:hAnsi="Arial" w:eastAsia="Arial" w:cs="Arial"/>
          <w:b w:val="1"/>
          <w:bCs w:val="1"/>
          <w:strike w:val="1"/>
          <w:color w:val="auto"/>
        </w:rPr>
        <w:t>COUNTY</w:t>
      </w:r>
      <w:r w:rsidRPr="0F1338C3" w:rsidR="00715E29">
        <w:rPr>
          <w:rFonts w:ascii="Arial" w:hAnsi="Arial" w:eastAsia="Arial" w:cs="Arial"/>
          <w:color w:val="auto"/>
        </w:rPr>
        <w:t xml:space="preserve"> </w:t>
      </w:r>
      <w:r w:rsidRPr="0F1338C3" w:rsidR="00715E29">
        <w:rPr>
          <w:rFonts w:ascii="Arial" w:hAnsi="Arial" w:eastAsia="Arial" w:cs="Arial"/>
          <w:b w:val="1"/>
          <w:bCs w:val="1"/>
          <w:color w:val="auto"/>
          <w:u w:val="single"/>
        </w:rPr>
        <w:t>THE DEPARTMENT</w:t>
      </w:r>
      <w:r w:rsidRPr="0F1338C3" w:rsidR="00F12AF3">
        <w:rPr>
          <w:rFonts w:ascii="Arial" w:hAnsi="Arial" w:eastAsia="Arial" w:cs="Arial"/>
          <w:b w:val="1"/>
          <w:bCs w:val="1"/>
          <w:strike w:val="1"/>
          <w:color w:val="auto"/>
          <w:u w:val="single"/>
        </w:rPr>
        <w:t>S</w:t>
      </w:r>
      <w:r w:rsidRPr="0F1338C3" w:rsidR="00715E29">
        <w:rPr>
          <w:rFonts w:ascii="Arial" w:hAnsi="Arial" w:eastAsia="Arial" w:cs="Arial"/>
          <w:b w:val="1"/>
          <w:bCs w:val="1"/>
          <w:color w:val="auto"/>
          <w:u w:val="single"/>
        </w:rPr>
        <w:t xml:space="preserve"> OF PARKS, RECREATION AND CULTURE</w:t>
      </w:r>
      <w:r w:rsidRPr="0F1338C3" w:rsidR="00C0402D">
        <w:rPr>
          <w:rFonts w:ascii="Arial" w:hAnsi="Arial" w:eastAsia="Arial" w:cs="Arial"/>
          <w:color w:val="auto"/>
        </w:rPr>
        <w:t xml:space="preserve"> </w:t>
      </w:r>
      <w:r w:rsidRPr="0F1338C3" w:rsidR="00C0402D">
        <w:rPr>
          <w:rFonts w:ascii="Arial" w:hAnsi="Arial" w:eastAsia="Arial" w:cs="Arial"/>
          <w:color w:val="auto"/>
        </w:rPr>
        <w:t>ESTABLISHING PARTNERSHIPS WITH SUPPORT GROUPS</w:t>
      </w:r>
      <w:r w:rsidRPr="0F1338C3" w:rsidR="00C0402D">
        <w:rPr>
          <w:rFonts w:ascii="Arial" w:hAnsi="Arial" w:eastAsia="Arial" w:cs="Arial"/>
          <w:color w:val="FF0000"/>
        </w:rPr>
        <w:t xml:space="preserve"> </w:t>
      </w:r>
    </w:p>
    <w:p w:rsidRPr="008B2259" w:rsidR="005E525C" w:rsidP="008B2259" w:rsidRDefault="005E525C" w14:paraId="73E3CAD7" w14:textId="77777777">
      <w:pPr>
        <w:widowControl w:val="0"/>
        <w:spacing w:after="0" w:line="240" w:lineRule="auto"/>
        <w:contextualSpacing/>
        <w:rPr>
          <w:rFonts w:ascii="Arial" w:hAnsi="Arial" w:eastAsia="Arial" w:cs="Arial"/>
        </w:rPr>
      </w:pPr>
    </w:p>
    <w:p w:rsidRPr="008B2259" w:rsidR="008B2259" w:rsidP="008B2259" w:rsidRDefault="008B2259" w14:paraId="72635BD0" w14:textId="77777777">
      <w:pPr>
        <w:widowControl w:val="0"/>
        <w:spacing w:after="0" w:line="240" w:lineRule="auto"/>
        <w:contextualSpacing/>
        <w:rPr>
          <w:rFonts w:ascii="Arial" w:hAnsi="Arial" w:eastAsia="Arial" w:cs="Arial"/>
        </w:rPr>
      </w:pPr>
    </w:p>
    <w:p w:rsidR="008B2259" w:rsidP="008B2259" w:rsidRDefault="008B2259" w14:paraId="68C63212" w14:textId="2B1DE7BE">
      <w:pPr>
        <w:widowControl w:val="0"/>
        <w:spacing w:after="0" w:line="240" w:lineRule="auto"/>
        <w:contextualSpacing/>
        <w:rPr>
          <w:rFonts w:ascii="Arial" w:hAnsi="Arial" w:eastAsia="Arial" w:cs="Arial"/>
        </w:rPr>
      </w:pPr>
      <w:r w:rsidRPr="008B2259">
        <w:rPr>
          <w:rFonts w:ascii="Arial" w:hAnsi="Arial" w:eastAsia="Arial" w:cs="Arial"/>
          <w:b/>
          <w:bCs/>
        </w:rPr>
        <w:t>SECTION 1.</w:t>
      </w:r>
      <w:r w:rsidRPr="008B2259">
        <w:rPr>
          <w:rFonts w:ascii="Arial" w:hAnsi="Arial" w:eastAsia="Arial" w:cs="Arial"/>
        </w:rPr>
        <w:t xml:space="preserve"> Sections 13.01 through 13.07 of the Milwaukee County Code of General Ordinances </w:t>
      </w:r>
      <w:r w:rsidR="004D3094">
        <w:rPr>
          <w:rFonts w:ascii="Arial" w:hAnsi="Arial" w:eastAsia="Arial" w:cs="Arial"/>
        </w:rPr>
        <w:t>are</w:t>
      </w:r>
      <w:r w:rsidRPr="008B2259">
        <w:rPr>
          <w:rFonts w:ascii="Arial" w:hAnsi="Arial" w:eastAsia="Arial" w:cs="Arial"/>
        </w:rPr>
        <w:t xml:space="preserve"> hereby amended as follows:</w:t>
      </w:r>
      <w:r w:rsidR="00F1311A">
        <w:rPr>
          <w:rFonts w:ascii="Arial" w:hAnsi="Arial" w:eastAsia="Arial" w:cs="Arial"/>
        </w:rPr>
        <w:t xml:space="preserve">      </w:t>
      </w:r>
    </w:p>
    <w:p w:rsidR="00F1311A" w:rsidP="008B2259" w:rsidRDefault="00F1311A" w14:paraId="47B91481" w14:textId="77777777">
      <w:pPr>
        <w:widowControl w:val="0"/>
        <w:spacing w:after="0" w:line="240" w:lineRule="auto"/>
        <w:contextualSpacing/>
        <w:rPr>
          <w:rFonts w:ascii="Arial" w:hAnsi="Arial" w:eastAsia="Arial" w:cs="Arial"/>
        </w:rPr>
      </w:pPr>
    </w:p>
    <w:p w:rsidRPr="008B2259" w:rsidR="00F1311A" w:rsidP="008B2259" w:rsidRDefault="00F1311A" w14:paraId="770C88EE" w14:textId="77777777">
      <w:pPr>
        <w:widowControl w:val="0"/>
        <w:spacing w:after="0" w:line="240" w:lineRule="auto"/>
        <w:contextualSpacing/>
        <w:rPr>
          <w:rFonts w:ascii="Arial" w:hAnsi="Arial" w:eastAsia="Arial" w:cs="Arial"/>
        </w:rPr>
      </w:pPr>
    </w:p>
    <w:p w:rsidRPr="008B2259" w:rsidR="008B2259" w:rsidP="008B2259" w:rsidRDefault="008B2259" w14:paraId="3FE98A1F" w14:textId="77777777">
      <w:pPr>
        <w:tabs>
          <w:tab w:val="num" w:pos="720"/>
        </w:tabs>
        <w:spacing w:after="0" w:line="240" w:lineRule="auto"/>
        <w:ind w:left="720" w:hanging="360"/>
        <w:contextualSpacing/>
        <w:rPr>
          <w:rFonts w:ascii="Arial" w:hAnsi="Arial" w:cs="Arial"/>
        </w:rPr>
      </w:pPr>
    </w:p>
    <w:p w:rsidR="008B2259" w:rsidP="008B2259" w:rsidRDefault="008B2259" w14:paraId="16DB2684" w14:textId="77777777">
      <w:pPr>
        <w:spacing w:after="0" w:line="240" w:lineRule="auto"/>
        <w:contextualSpacing/>
        <w:rPr>
          <w:rFonts w:ascii="Arial" w:hAnsi="Arial" w:cs="Arial"/>
          <w:b/>
          <w:bCs/>
        </w:rPr>
      </w:pPr>
      <w:r w:rsidRPr="008B2259">
        <w:rPr>
          <w:rFonts w:ascii="Arial" w:hAnsi="Arial" w:cs="Arial"/>
          <w:b/>
          <w:bCs/>
        </w:rPr>
        <w:t>13.01. - Declaration of policy.</w:t>
      </w:r>
    </w:p>
    <w:p w:rsidRPr="008B2259" w:rsidR="008B2259" w:rsidP="008B2259" w:rsidRDefault="008B2259" w14:paraId="5D1A616B" w14:textId="77777777">
      <w:pPr>
        <w:spacing w:after="0" w:line="240" w:lineRule="auto"/>
        <w:contextualSpacing/>
        <w:rPr>
          <w:rFonts w:ascii="Arial" w:hAnsi="Arial" w:cs="Arial"/>
          <w:b/>
          <w:bCs/>
        </w:rPr>
      </w:pPr>
    </w:p>
    <w:p w:rsidR="008B2259" w:rsidP="0F1338C3" w:rsidRDefault="008B2259" w14:paraId="2288E006" w14:textId="0A8A7F6A">
      <w:pPr>
        <w:spacing w:after="0" w:line="240" w:lineRule="auto"/>
        <w:ind w:firstLine="720"/>
        <w:contextualSpacing w:val="1"/>
        <w:rPr>
          <w:rFonts w:ascii="Arial" w:hAnsi="Arial" w:cs="Arial"/>
          <w:u w:val="single"/>
        </w:rPr>
      </w:pPr>
      <w:r w:rsidRPr="0F1338C3" w:rsidR="008B2259">
        <w:rPr>
          <w:rFonts w:ascii="Arial" w:hAnsi="Arial" w:cs="Arial"/>
          <w:b w:val="1"/>
          <w:bCs w:val="1"/>
          <w:strike w:val="1"/>
        </w:rPr>
        <w:t xml:space="preserve">The role of </w:t>
      </w:r>
      <w:r w:rsidRPr="0F1338C3" w:rsidR="008B2259">
        <w:rPr>
          <w:rFonts w:ascii="Arial" w:hAnsi="Arial" w:cs="Arial"/>
          <w:b w:val="1"/>
          <w:bCs w:val="1"/>
          <w:strike w:val="1"/>
        </w:rPr>
        <w:t>friends</w:t>
      </w:r>
      <w:r w:rsidRPr="0F1338C3" w:rsidR="008B2259">
        <w:rPr>
          <w:rFonts w:ascii="Arial" w:hAnsi="Arial" w:cs="Arial"/>
          <w:b w:val="1"/>
          <w:bCs w:val="1"/>
          <w:strike w:val="1"/>
        </w:rPr>
        <w:t xml:space="preserve"> groups </w:t>
      </w:r>
      <w:r w:rsidRPr="0F1338C3" w:rsidR="008B2259">
        <w:rPr>
          <w:rFonts w:ascii="Arial" w:hAnsi="Arial" w:cs="Arial"/>
          <w:b w:val="1"/>
          <w:bCs w:val="1"/>
          <w:strike w:val="1"/>
        </w:rPr>
        <w:t>is</w:t>
      </w:r>
      <w:r w:rsidRPr="0F1338C3" w:rsidR="007C599E">
        <w:rPr>
          <w:rFonts w:ascii="Arial" w:hAnsi="Arial" w:cs="Arial"/>
          <w:b w:val="1"/>
          <w:bCs w:val="1"/>
          <w:u w:val="single"/>
        </w:rPr>
        <w:t>Support</w:t>
      </w:r>
      <w:r w:rsidRPr="0F1338C3" w:rsidR="007C599E">
        <w:rPr>
          <w:rFonts w:ascii="Arial" w:hAnsi="Arial" w:cs="Arial"/>
          <w:b w:val="1"/>
          <w:bCs w:val="1"/>
          <w:u w:val="single"/>
        </w:rPr>
        <w:t xml:space="preserve"> Groups play </w:t>
      </w:r>
      <w:r w:rsidRPr="0F1338C3" w:rsidR="007C599E">
        <w:rPr>
          <w:rFonts w:ascii="Arial" w:hAnsi="Arial" w:cs="Arial"/>
          <w:b w:val="1"/>
          <w:bCs w:val="1"/>
          <w:u w:val="single"/>
        </w:rPr>
        <w:t>an</w:t>
      </w:r>
      <w:r w:rsidRPr="0F1338C3" w:rsidR="008B2259">
        <w:rPr>
          <w:rFonts w:ascii="Arial" w:hAnsi="Arial" w:cs="Arial"/>
        </w:rPr>
        <w:t xml:space="preserve"> important </w:t>
      </w:r>
      <w:r w:rsidRPr="0F1338C3" w:rsidR="007C599E">
        <w:rPr>
          <w:rFonts w:ascii="Arial" w:hAnsi="Arial" w:cs="Arial"/>
          <w:b w:val="1"/>
          <w:bCs w:val="1"/>
          <w:u w:val="single"/>
        </w:rPr>
        <w:t>role</w:t>
      </w:r>
      <w:r w:rsidRPr="0F1338C3" w:rsidR="007C599E">
        <w:rPr>
          <w:rFonts w:ascii="Arial" w:hAnsi="Arial" w:cs="Arial"/>
          <w:b w:val="1"/>
          <w:bCs w:val="1"/>
          <w:u w:val="single"/>
        </w:rPr>
        <w:t xml:space="preserve"> in the success of </w:t>
      </w:r>
      <w:r w:rsidRPr="0F1338C3" w:rsidR="008B2259">
        <w:rPr>
          <w:rFonts w:ascii="Arial" w:hAnsi="Arial" w:cs="Arial"/>
          <w:b w:val="1"/>
          <w:bCs w:val="1"/>
          <w:strike w:val="1"/>
          <w:color w:val="auto"/>
        </w:rPr>
        <w:t>t</w:t>
      </w:r>
      <w:r w:rsidRPr="0F1338C3" w:rsidR="008B2259">
        <w:rPr>
          <w:rFonts w:ascii="Arial" w:hAnsi="Arial" w:cs="Arial"/>
          <w:b w:val="1"/>
          <w:bCs w:val="1"/>
          <w:strike w:val="1"/>
          <w:color w:val="auto"/>
        </w:rPr>
        <w:t>o</w:t>
      </w:r>
      <w:r w:rsidRPr="0F1338C3" w:rsidR="008B2259">
        <w:rPr>
          <w:rFonts w:ascii="Arial" w:hAnsi="Arial" w:cs="Arial"/>
          <w:color w:val="auto"/>
        </w:rPr>
        <w:t xml:space="preserve"> </w:t>
      </w:r>
      <w:r w:rsidRPr="0F1338C3" w:rsidR="008B2259">
        <w:rPr>
          <w:rFonts w:ascii="Arial" w:hAnsi="Arial" w:cs="Arial"/>
          <w:b w:val="1"/>
          <w:bCs w:val="1"/>
          <w:strike w:val="1"/>
          <w:color w:val="auto"/>
        </w:rPr>
        <w:t xml:space="preserve">many </w:t>
      </w:r>
      <w:r w:rsidRPr="0F1338C3" w:rsidR="008B2259">
        <w:rPr>
          <w:rFonts w:ascii="Arial" w:hAnsi="Arial" w:cs="Arial"/>
          <w:b w:val="1"/>
          <w:bCs w:val="1"/>
          <w:strike w:val="1"/>
          <w:color w:val="auto"/>
        </w:rPr>
        <w:t>count</w:t>
      </w:r>
      <w:r w:rsidRPr="0F1338C3" w:rsidR="0055395F">
        <w:rPr>
          <w:rFonts w:ascii="Arial" w:hAnsi="Arial" w:cs="Arial"/>
          <w:b w:val="1"/>
          <w:bCs w:val="1"/>
          <w:strike w:val="1"/>
          <w:color w:val="auto"/>
        </w:rPr>
        <w:t>y</w:t>
      </w:r>
      <w:r w:rsidRPr="0F1338C3" w:rsidR="0055395F">
        <w:rPr>
          <w:rFonts w:ascii="Arial" w:hAnsi="Arial" w:cs="Arial"/>
          <w:b w:val="1"/>
          <w:bCs w:val="1"/>
          <w:strike w:val="1"/>
          <w:color w:val="auto"/>
        </w:rPr>
        <w:t xml:space="preserve"> </w:t>
      </w:r>
      <w:r w:rsidRPr="0F1338C3" w:rsidR="0055395F">
        <w:rPr>
          <w:rFonts w:ascii="Arial" w:hAnsi="Arial" w:cs="Arial"/>
          <w:b w:val="1"/>
          <w:bCs w:val="1"/>
          <w:color w:val="auto"/>
        </w:rPr>
        <w:t>the</w:t>
      </w:r>
      <w:r w:rsidRPr="0F1338C3" w:rsidR="0055395F">
        <w:rPr>
          <w:rFonts w:ascii="Arial" w:hAnsi="Arial" w:cs="Arial"/>
          <w:b w:val="1"/>
          <w:bCs w:val="1"/>
          <w:strike w:val="1"/>
          <w:color w:val="auto"/>
        </w:rPr>
        <w:t xml:space="preserve"> </w:t>
      </w:r>
      <w:r w:rsidRPr="0F1338C3" w:rsidR="60237976">
        <w:rPr>
          <w:rFonts w:ascii="Arial" w:hAnsi="Arial" w:cs="Arial"/>
          <w:b w:val="1"/>
          <w:bCs w:val="1"/>
          <w:strike w:val="1"/>
          <w:color w:val="auto"/>
        </w:rPr>
        <w:t>d</w:t>
      </w:r>
      <w:r w:rsidRPr="0F1338C3" w:rsidR="57BB8A5E">
        <w:rPr>
          <w:rFonts w:ascii="Arial" w:hAnsi="Arial" w:cs="Arial"/>
          <w:b w:val="1"/>
          <w:bCs w:val="1"/>
          <w:strike w:val="1"/>
          <w:color w:val="auto"/>
        </w:rPr>
        <w:t xml:space="preserve"> </w:t>
      </w:r>
      <w:r w:rsidRPr="0F1338C3" w:rsidR="335DA39B">
        <w:rPr>
          <w:rFonts w:ascii="Arial" w:hAnsi="Arial" w:cs="Arial"/>
          <w:b w:val="1"/>
          <w:bCs w:val="1"/>
          <w:color w:val="auto"/>
          <w:u w:val="single"/>
        </w:rPr>
        <w:t>D</w:t>
      </w:r>
      <w:r w:rsidRPr="0F1338C3" w:rsidR="335DA39B">
        <w:rPr>
          <w:rFonts w:ascii="Arial" w:hAnsi="Arial" w:cs="Arial"/>
          <w:color w:val="auto"/>
        </w:rPr>
        <w:t>e</w:t>
      </w:r>
      <w:r w:rsidRPr="0F1338C3" w:rsidR="008B2259">
        <w:rPr>
          <w:rFonts w:ascii="Arial" w:hAnsi="Arial" w:cs="Arial"/>
          <w:color w:val="auto"/>
        </w:rPr>
        <w:t>partment</w:t>
      </w:r>
      <w:r w:rsidRPr="0F1338C3" w:rsidR="003522C0">
        <w:rPr>
          <w:rFonts w:ascii="Arial" w:hAnsi="Arial" w:cs="Arial"/>
          <w:b w:val="1"/>
          <w:bCs w:val="1"/>
          <w:strike w:val="1"/>
          <w:color w:val="auto"/>
        </w:rPr>
        <w:t>s</w:t>
      </w:r>
      <w:r w:rsidRPr="0F1338C3" w:rsidR="003522C0">
        <w:rPr>
          <w:rFonts w:ascii="Arial" w:hAnsi="Arial" w:cs="Arial"/>
          <w:color w:val="auto"/>
          <w:u w:val="single"/>
        </w:rPr>
        <w:t xml:space="preserve"> </w:t>
      </w:r>
      <w:r w:rsidRPr="0F1338C3" w:rsidR="003522C0">
        <w:rPr>
          <w:rFonts w:ascii="Arial" w:hAnsi="Arial" w:cs="Arial"/>
          <w:b w:val="1"/>
          <w:bCs w:val="1"/>
          <w:color w:val="auto"/>
          <w:u w:val="single"/>
        </w:rPr>
        <w:t>of Parks, Recreation</w:t>
      </w:r>
      <w:r w:rsidRPr="0F1338C3" w:rsidR="003522C0">
        <w:rPr>
          <w:rFonts w:ascii="Arial" w:hAnsi="Arial" w:cs="Arial"/>
          <w:color w:val="auto"/>
          <w:u w:val="single"/>
        </w:rPr>
        <w:t xml:space="preserve"> </w:t>
      </w:r>
      <w:r w:rsidRPr="0F1338C3" w:rsidR="003522C0">
        <w:rPr>
          <w:rFonts w:ascii="Arial" w:hAnsi="Arial" w:cs="Arial"/>
          <w:b w:val="1"/>
          <w:bCs w:val="1"/>
          <w:color w:val="auto"/>
          <w:u w:val="single"/>
        </w:rPr>
        <w:t>and</w:t>
      </w:r>
      <w:r w:rsidRPr="0F1338C3" w:rsidR="003522C0">
        <w:rPr>
          <w:rFonts w:ascii="Arial" w:hAnsi="Arial" w:cs="Arial"/>
          <w:color w:val="auto"/>
          <w:u w:val="single"/>
        </w:rPr>
        <w:t xml:space="preserve"> </w:t>
      </w:r>
      <w:r w:rsidRPr="0F1338C3" w:rsidR="003522C0">
        <w:rPr>
          <w:rFonts w:ascii="Arial" w:hAnsi="Arial" w:cs="Arial"/>
          <w:b w:val="1"/>
          <w:bCs w:val="1"/>
          <w:color w:val="auto"/>
          <w:u w:val="single"/>
        </w:rPr>
        <w:t>Culture</w:t>
      </w:r>
      <w:r w:rsidRPr="0F1338C3" w:rsidR="008B2259">
        <w:rPr>
          <w:rFonts w:ascii="Arial" w:hAnsi="Arial" w:cs="Arial"/>
        </w:rPr>
        <w:t xml:space="preserve">. </w:t>
      </w:r>
      <w:r w:rsidRPr="0F1338C3" w:rsidR="008B2259">
        <w:rPr>
          <w:rFonts w:ascii="Arial" w:hAnsi="Arial" w:cs="Arial"/>
          <w:b w:val="1"/>
          <w:bCs w:val="1"/>
          <w:strike w:val="1"/>
        </w:rPr>
        <w:t xml:space="preserve">Some departments </w:t>
      </w:r>
      <w:r w:rsidRPr="0F1338C3" w:rsidR="008B2259">
        <w:rPr>
          <w:rFonts w:ascii="Arial" w:hAnsi="Arial" w:cs="Arial"/>
          <w:b w:val="1"/>
          <w:bCs w:val="1"/>
          <w:strike w:val="1"/>
        </w:rPr>
        <w:t>possibly could</w:t>
      </w:r>
      <w:r w:rsidRPr="0F1338C3" w:rsidR="008B2259">
        <w:rPr>
          <w:rFonts w:ascii="Arial" w:hAnsi="Arial" w:cs="Arial"/>
          <w:b w:val="1"/>
          <w:bCs w:val="1"/>
          <w:strike w:val="1"/>
        </w:rPr>
        <w:t xml:space="preserve"> not survive without full participation of the private sector in </w:t>
      </w:r>
      <w:r w:rsidRPr="0F1338C3" w:rsidR="008B2259">
        <w:rPr>
          <w:rFonts w:ascii="Arial" w:hAnsi="Arial" w:cs="Arial"/>
          <w:b w:val="1"/>
          <w:bCs w:val="1"/>
          <w:strike w:val="1"/>
        </w:rPr>
        <w:t>furnishing</w:t>
      </w:r>
      <w:r w:rsidRPr="0F1338C3" w:rsidR="008B2259">
        <w:rPr>
          <w:rFonts w:ascii="Arial" w:hAnsi="Arial" w:cs="Arial"/>
          <w:b w:val="1"/>
          <w:bCs w:val="1"/>
          <w:strike w:val="1"/>
        </w:rPr>
        <w:t xml:space="preserve"> </w:t>
      </w:r>
      <w:r w:rsidRPr="0F1338C3" w:rsidR="008B2259">
        <w:rPr>
          <w:rFonts w:ascii="Arial" w:hAnsi="Arial" w:cs="Arial"/>
          <w:b w:val="1"/>
          <w:bCs w:val="1"/>
          <w:strike w:val="1"/>
        </w:rPr>
        <w:t>additional</w:t>
      </w:r>
      <w:r w:rsidRPr="0F1338C3" w:rsidR="008B2259">
        <w:rPr>
          <w:rFonts w:ascii="Arial" w:hAnsi="Arial" w:cs="Arial"/>
          <w:b w:val="1"/>
          <w:bCs w:val="1"/>
          <w:strike w:val="1"/>
        </w:rPr>
        <w:t xml:space="preserve"> funding for capital projects, special </w:t>
      </w:r>
      <w:r w:rsidRPr="0F1338C3" w:rsidR="008B2259">
        <w:rPr>
          <w:rFonts w:ascii="Arial" w:hAnsi="Arial" w:cs="Arial"/>
          <w:b w:val="1"/>
          <w:bCs w:val="1"/>
          <w:strike w:val="1"/>
        </w:rPr>
        <w:t>programs</w:t>
      </w:r>
      <w:r w:rsidRPr="0F1338C3" w:rsidR="008B2259">
        <w:rPr>
          <w:rFonts w:ascii="Arial" w:hAnsi="Arial" w:cs="Arial"/>
          <w:b w:val="1"/>
          <w:bCs w:val="1"/>
          <w:strike w:val="1"/>
        </w:rPr>
        <w:t xml:space="preserve"> and operating needs. </w:t>
      </w:r>
      <w:r w:rsidRPr="0F1338C3" w:rsidR="008B2259">
        <w:rPr>
          <w:rFonts w:ascii="Arial" w:hAnsi="Arial" w:cs="Arial"/>
          <w:b w:val="1"/>
          <w:bCs w:val="1"/>
          <w:strike w:val="1"/>
        </w:rPr>
        <w:t>Friends</w:t>
      </w:r>
      <w:r w:rsidRPr="0F1338C3" w:rsidR="008B2259">
        <w:rPr>
          <w:rFonts w:ascii="Arial" w:hAnsi="Arial" w:cs="Arial"/>
          <w:b w:val="1"/>
          <w:bCs w:val="1"/>
          <w:strike w:val="1"/>
        </w:rPr>
        <w:t xml:space="preserve"> groups add </w:t>
      </w:r>
      <w:r w:rsidRPr="0F1338C3" w:rsidR="008B2259">
        <w:rPr>
          <w:rFonts w:ascii="Arial" w:hAnsi="Arial" w:cs="Arial"/>
          <w:b w:val="1"/>
          <w:bCs w:val="1"/>
          <w:strike w:val="1"/>
        </w:rPr>
        <w:t>substantially to</w:t>
      </w:r>
      <w:r w:rsidRPr="0F1338C3" w:rsidR="008B2259">
        <w:rPr>
          <w:rFonts w:ascii="Arial" w:hAnsi="Arial" w:cs="Arial"/>
          <w:b w:val="1"/>
          <w:bCs w:val="1"/>
          <w:strike w:val="1"/>
        </w:rPr>
        <w:t xml:space="preserve"> the limited resources available from the tax base.</w:t>
      </w:r>
      <w:r w:rsidRPr="0F1338C3" w:rsidR="008B2259">
        <w:rPr>
          <w:rFonts w:ascii="Arial" w:hAnsi="Arial" w:cs="Arial"/>
        </w:rPr>
        <w:t xml:space="preserve"> </w:t>
      </w:r>
      <w:r w:rsidRPr="0F1338C3" w:rsidR="00082380">
        <w:rPr>
          <w:rFonts w:ascii="Arial" w:hAnsi="Arial" w:cs="Arial"/>
          <w:b w:val="1"/>
          <w:bCs w:val="1"/>
          <w:u w:val="single"/>
        </w:rPr>
        <w:t xml:space="preserve">Support Groups </w:t>
      </w:r>
      <w:r w:rsidRPr="0F1338C3" w:rsidR="00082380">
        <w:rPr>
          <w:rFonts w:ascii="Arial" w:hAnsi="Arial" w:cs="Arial"/>
          <w:b w:val="1"/>
          <w:bCs w:val="1"/>
          <w:u w:val="single"/>
        </w:rPr>
        <w:t>benefit</w:t>
      </w:r>
      <w:r w:rsidRPr="0F1338C3" w:rsidR="00082380">
        <w:rPr>
          <w:rFonts w:ascii="Arial" w:hAnsi="Arial" w:cs="Arial"/>
          <w:b w:val="1"/>
          <w:bCs w:val="1"/>
          <w:u w:val="single"/>
        </w:rPr>
        <w:t xml:space="preserve"> both county departments and </w:t>
      </w:r>
      <w:r w:rsidRPr="0F1338C3" w:rsidR="008B2259">
        <w:rPr>
          <w:rFonts w:ascii="Arial" w:hAnsi="Arial" w:cs="Arial"/>
          <w:b w:val="1"/>
          <w:bCs w:val="1"/>
          <w:strike w:val="1"/>
        </w:rPr>
        <w:t>T</w:t>
      </w:r>
      <w:r w:rsidRPr="0F1338C3" w:rsidR="00082380">
        <w:rPr>
          <w:rFonts w:ascii="Arial" w:hAnsi="Arial" w:cs="Arial"/>
          <w:b w:val="1"/>
          <w:bCs w:val="1"/>
          <w:u w:val="single"/>
        </w:rPr>
        <w:t>t</w:t>
      </w:r>
      <w:r w:rsidRPr="0F1338C3" w:rsidR="008B2259">
        <w:rPr>
          <w:rFonts w:ascii="Arial" w:hAnsi="Arial" w:cs="Arial"/>
        </w:rPr>
        <w:t>he</w:t>
      </w:r>
      <w:r w:rsidRPr="0F1338C3" w:rsidR="008B2259">
        <w:rPr>
          <w:rFonts w:ascii="Arial" w:hAnsi="Arial" w:cs="Arial"/>
        </w:rPr>
        <w:t xml:space="preserve"> </w:t>
      </w:r>
      <w:r w:rsidRPr="0F1338C3" w:rsidR="008B2259">
        <w:rPr>
          <w:rFonts w:ascii="Arial" w:hAnsi="Arial" w:cs="Arial"/>
        </w:rPr>
        <w:t>general public</w:t>
      </w:r>
      <w:r w:rsidRPr="0F1338C3" w:rsidR="008B2259">
        <w:rPr>
          <w:rFonts w:ascii="Arial" w:hAnsi="Arial" w:cs="Arial"/>
        </w:rPr>
        <w:t xml:space="preserve"> </w:t>
      </w:r>
      <w:r w:rsidRPr="0F1338C3" w:rsidR="008B2259">
        <w:rPr>
          <w:rFonts w:ascii="Arial" w:hAnsi="Arial" w:cs="Arial"/>
          <w:b w:val="1"/>
          <w:bCs w:val="1"/>
          <w:strike w:val="1"/>
        </w:rPr>
        <w:t xml:space="preserve">is </w:t>
      </w:r>
      <w:r w:rsidRPr="0F1338C3" w:rsidR="008B2259">
        <w:rPr>
          <w:rFonts w:ascii="Arial" w:hAnsi="Arial" w:cs="Arial"/>
          <w:b w:val="1"/>
          <w:bCs w:val="1"/>
          <w:strike w:val="1"/>
        </w:rPr>
        <w:t>greatly benefited</w:t>
      </w:r>
      <w:r w:rsidRPr="0F1338C3" w:rsidR="008B2259">
        <w:rPr>
          <w:rFonts w:ascii="Arial" w:hAnsi="Arial" w:cs="Arial"/>
          <w:b w:val="1"/>
          <w:bCs w:val="1"/>
          <w:strike w:val="1"/>
        </w:rPr>
        <w:t xml:space="preserve"> through improved facilities and programs.</w:t>
      </w:r>
      <w:r w:rsidRPr="0F1338C3" w:rsidR="00082380">
        <w:rPr>
          <w:rFonts w:ascii="Arial" w:hAnsi="Arial" w:cs="Arial"/>
          <w:b w:val="1"/>
          <w:bCs w:val="1"/>
          <w:u w:val="single"/>
        </w:rPr>
        <w:t xml:space="preserve">by making financial and in-kind contributions toward county projects. These contributions significantly expand the work </w:t>
      </w:r>
      <w:r w:rsidRPr="0F1338C3" w:rsidR="00082380">
        <w:rPr>
          <w:rFonts w:ascii="Arial" w:hAnsi="Arial" w:cs="Arial"/>
          <w:b w:val="1"/>
          <w:bCs w:val="1"/>
          <w:strike w:val="1"/>
          <w:color w:val="auto"/>
          <w:u w:val="single"/>
        </w:rPr>
        <w:t>some</w:t>
      </w:r>
      <w:r w:rsidRPr="0F1338C3" w:rsidR="00082380">
        <w:rPr>
          <w:rFonts w:ascii="Arial" w:hAnsi="Arial" w:cs="Arial"/>
          <w:b w:val="1"/>
          <w:bCs w:val="1"/>
          <w:color w:val="auto"/>
          <w:u w:val="single"/>
        </w:rPr>
        <w:t xml:space="preserve"> </w:t>
      </w:r>
      <w:r w:rsidRPr="0F1338C3" w:rsidR="004A59CF">
        <w:rPr>
          <w:rFonts w:ascii="Arial" w:hAnsi="Arial" w:cs="Arial"/>
          <w:b w:val="1"/>
          <w:bCs w:val="1"/>
          <w:color w:val="auto"/>
          <w:u w:val="single"/>
        </w:rPr>
        <w:t xml:space="preserve">that </w:t>
      </w:r>
      <w:r w:rsidRPr="0F1338C3" w:rsidR="00082380">
        <w:rPr>
          <w:rFonts w:ascii="Arial" w:hAnsi="Arial" w:cs="Arial"/>
          <w:b w:val="1"/>
          <w:bCs w:val="1"/>
          <w:strike w:val="1"/>
          <w:color w:val="auto"/>
          <w:u w:val="single"/>
        </w:rPr>
        <w:t>county</w:t>
      </w:r>
      <w:r w:rsidRPr="0F1338C3" w:rsidR="00082380">
        <w:rPr>
          <w:rFonts w:ascii="Arial" w:hAnsi="Arial" w:cs="Arial"/>
          <w:b w:val="1"/>
          <w:bCs w:val="1"/>
          <w:color w:val="auto"/>
          <w:u w:val="single"/>
        </w:rPr>
        <w:t xml:space="preserve"> </w:t>
      </w:r>
      <w:r w:rsidRPr="0F1338C3" w:rsidR="009100C8">
        <w:rPr>
          <w:rFonts w:ascii="Arial" w:hAnsi="Arial" w:cs="Arial"/>
          <w:b w:val="1"/>
          <w:bCs w:val="1"/>
          <w:color w:val="auto"/>
          <w:u w:val="single"/>
        </w:rPr>
        <w:t xml:space="preserve">the </w:t>
      </w:r>
      <w:r w:rsidRPr="0F1338C3" w:rsidR="00082380">
        <w:rPr>
          <w:rFonts w:ascii="Arial" w:hAnsi="Arial" w:cs="Arial"/>
          <w:b w:val="1"/>
          <w:bCs w:val="1"/>
          <w:strike w:val="1"/>
          <w:color w:val="auto"/>
          <w:u w:val="single"/>
        </w:rPr>
        <w:t>d</w:t>
      </w:r>
      <w:r w:rsidRPr="0F1338C3" w:rsidR="009100C8">
        <w:rPr>
          <w:rFonts w:ascii="Arial" w:hAnsi="Arial" w:cs="Arial"/>
          <w:b w:val="1"/>
          <w:bCs w:val="1"/>
          <w:strike w:val="1"/>
          <w:color w:val="auto"/>
          <w:u w:val="single"/>
        </w:rPr>
        <w:t>D</w:t>
      </w:r>
      <w:r w:rsidRPr="0F1338C3" w:rsidR="00082380">
        <w:rPr>
          <w:rFonts w:ascii="Arial" w:hAnsi="Arial" w:cs="Arial"/>
          <w:b w:val="1"/>
          <w:bCs w:val="1"/>
          <w:color w:val="auto"/>
          <w:u w:val="single"/>
        </w:rPr>
        <w:t>epartment</w:t>
      </w:r>
      <w:r w:rsidRPr="0F1338C3" w:rsidR="00082380">
        <w:rPr>
          <w:rFonts w:ascii="Arial" w:hAnsi="Arial" w:cs="Arial"/>
          <w:b w:val="1"/>
          <w:bCs w:val="1"/>
          <w:strike w:val="1"/>
          <w:color w:val="auto"/>
          <w:u w:val="single"/>
        </w:rPr>
        <w:t>s</w:t>
      </w:r>
      <w:r w:rsidRPr="0F1338C3" w:rsidR="009100C8">
        <w:rPr>
          <w:rFonts w:ascii="Arial" w:hAnsi="Arial" w:cs="Arial"/>
          <w:b w:val="1"/>
          <w:bCs w:val="1"/>
          <w:color w:val="auto"/>
          <w:u w:val="single"/>
        </w:rPr>
        <w:t xml:space="preserve"> of Parks, Recreation and Culture</w:t>
      </w:r>
      <w:r w:rsidRPr="0F1338C3" w:rsidR="00082380">
        <w:rPr>
          <w:rFonts w:ascii="Arial" w:hAnsi="Arial" w:cs="Arial"/>
          <w:b w:val="1"/>
          <w:bCs w:val="1"/>
          <w:u w:val="single"/>
        </w:rPr>
        <w:t xml:space="preserve"> </w:t>
      </w:r>
      <w:r w:rsidRPr="0F1338C3" w:rsidR="00082380">
        <w:rPr>
          <w:rFonts w:ascii="Arial" w:hAnsi="Arial" w:cs="Arial"/>
          <w:b w:val="1"/>
          <w:bCs w:val="1"/>
          <w:u w:val="single"/>
        </w:rPr>
        <w:t xml:space="preserve">can </w:t>
      </w:r>
      <w:r w:rsidRPr="0F1338C3" w:rsidR="00082380">
        <w:rPr>
          <w:rFonts w:ascii="Arial" w:hAnsi="Arial" w:cs="Arial"/>
          <w:b w:val="1"/>
          <w:bCs w:val="1"/>
          <w:u w:val="single"/>
        </w:rPr>
        <w:t>accomplish</w:t>
      </w:r>
      <w:r w:rsidRPr="0F1338C3" w:rsidR="00082380">
        <w:rPr>
          <w:rFonts w:ascii="Arial" w:hAnsi="Arial" w:cs="Arial"/>
          <w:b w:val="1"/>
          <w:bCs w:val="1"/>
          <w:u w:val="single"/>
        </w:rPr>
        <w:t xml:space="preserve"> beyond what they could </w:t>
      </w:r>
      <w:r w:rsidRPr="0F1338C3" w:rsidR="00082380">
        <w:rPr>
          <w:rFonts w:ascii="Arial" w:hAnsi="Arial" w:cs="Arial"/>
          <w:b w:val="1"/>
          <w:bCs w:val="1"/>
          <w:u w:val="single"/>
        </w:rPr>
        <w:t>accomplish</w:t>
      </w:r>
      <w:r w:rsidRPr="0F1338C3" w:rsidR="00082380">
        <w:rPr>
          <w:rFonts w:ascii="Arial" w:hAnsi="Arial" w:cs="Arial"/>
          <w:b w:val="1"/>
          <w:bCs w:val="1"/>
          <w:u w:val="single"/>
        </w:rPr>
        <w:t xml:space="preserve"> based on tax revenue alone.</w:t>
      </w:r>
      <w:r w:rsidRPr="0F1338C3" w:rsidR="008B2259">
        <w:rPr>
          <w:rFonts w:ascii="Arial" w:hAnsi="Arial" w:cs="Arial"/>
        </w:rPr>
        <w:t xml:space="preserve"> The county </w:t>
      </w:r>
      <w:r w:rsidRPr="0F1338C3" w:rsidR="008B2259">
        <w:rPr>
          <w:rFonts w:ascii="Arial" w:hAnsi="Arial" w:cs="Arial"/>
          <w:b w:val="1"/>
          <w:bCs w:val="1"/>
          <w:strike w:val="1"/>
        </w:rPr>
        <w:t>has always</w:t>
      </w:r>
      <w:r w:rsidRPr="0F1338C3" w:rsidR="008B2259">
        <w:rPr>
          <w:rFonts w:ascii="Arial" w:hAnsi="Arial" w:cs="Arial"/>
        </w:rPr>
        <w:t xml:space="preserve"> </w:t>
      </w:r>
      <w:r w:rsidRPr="0F1338C3" w:rsidR="008B2259">
        <w:rPr>
          <w:rFonts w:ascii="Arial" w:hAnsi="Arial" w:cs="Arial"/>
        </w:rPr>
        <w:t>welcome</w:t>
      </w:r>
      <w:r w:rsidRPr="0F1338C3" w:rsidR="008B2259">
        <w:rPr>
          <w:rFonts w:ascii="Arial" w:hAnsi="Arial" w:cs="Arial"/>
          <w:b w:val="1"/>
          <w:bCs w:val="1"/>
          <w:strike w:val="1"/>
        </w:rPr>
        <w:t>d</w:t>
      </w:r>
      <w:r w:rsidRPr="0F1338C3" w:rsidR="00082380">
        <w:rPr>
          <w:rFonts w:ascii="Arial" w:hAnsi="Arial" w:cs="Arial"/>
          <w:b w:val="1"/>
          <w:bCs w:val="1"/>
          <w:u w:val="single"/>
        </w:rPr>
        <w:t>s</w:t>
      </w:r>
      <w:r w:rsidRPr="0F1338C3" w:rsidR="008B2259">
        <w:rPr>
          <w:rFonts w:ascii="Arial" w:hAnsi="Arial" w:cs="Arial"/>
        </w:rPr>
        <w:t xml:space="preserve"> and </w:t>
      </w:r>
      <w:r w:rsidRPr="0F1338C3" w:rsidR="008B2259">
        <w:rPr>
          <w:rFonts w:ascii="Arial" w:hAnsi="Arial" w:cs="Arial"/>
        </w:rPr>
        <w:t>encourage</w:t>
      </w:r>
      <w:r w:rsidRPr="0F1338C3" w:rsidR="008B2259">
        <w:rPr>
          <w:rFonts w:ascii="Arial" w:hAnsi="Arial" w:cs="Arial"/>
          <w:b w:val="1"/>
          <w:bCs w:val="1"/>
          <w:strike w:val="1"/>
        </w:rPr>
        <w:t>d</w:t>
      </w:r>
      <w:r w:rsidRPr="0F1338C3" w:rsidR="00082380">
        <w:rPr>
          <w:rFonts w:ascii="Arial" w:hAnsi="Arial" w:cs="Arial"/>
          <w:b w:val="1"/>
          <w:bCs w:val="1"/>
          <w:u w:val="single"/>
        </w:rPr>
        <w:t>s</w:t>
      </w:r>
      <w:r w:rsidRPr="0F1338C3" w:rsidR="008B2259">
        <w:rPr>
          <w:rFonts w:ascii="Arial" w:hAnsi="Arial" w:cs="Arial"/>
        </w:rPr>
        <w:t xml:space="preserve"> the establishment of </w:t>
      </w:r>
      <w:r w:rsidRPr="0F1338C3" w:rsidR="008B2259">
        <w:rPr>
          <w:rFonts w:ascii="Arial" w:hAnsi="Arial" w:cs="Arial"/>
          <w:b w:val="1"/>
          <w:bCs w:val="1"/>
          <w:strike w:val="1"/>
        </w:rPr>
        <w:t xml:space="preserve">friends </w:t>
      </w:r>
      <w:r w:rsidRPr="0F1338C3" w:rsidR="008B2259">
        <w:rPr>
          <w:rFonts w:ascii="Arial" w:hAnsi="Arial" w:cs="Arial"/>
          <w:b w:val="1"/>
          <w:bCs w:val="1"/>
          <w:strike w:val="1"/>
        </w:rPr>
        <w:t>groups</w:t>
      </w:r>
      <w:r w:rsidRPr="0F1338C3" w:rsidR="00082380">
        <w:rPr>
          <w:rFonts w:ascii="Arial" w:hAnsi="Arial" w:cs="Arial"/>
          <w:b w:val="1"/>
          <w:bCs w:val="1"/>
          <w:u w:val="single"/>
        </w:rPr>
        <w:t>Support</w:t>
      </w:r>
      <w:r w:rsidRPr="0F1338C3" w:rsidR="00082380">
        <w:rPr>
          <w:rFonts w:ascii="Arial" w:hAnsi="Arial" w:cs="Arial"/>
          <w:b w:val="1"/>
          <w:bCs w:val="1"/>
          <w:u w:val="single"/>
        </w:rPr>
        <w:t xml:space="preserve"> Groups</w:t>
      </w:r>
      <w:r w:rsidRPr="0F1338C3" w:rsidR="008B2259">
        <w:rPr>
          <w:rFonts w:ascii="Arial" w:hAnsi="Arial" w:cs="Arial"/>
          <w:b w:val="1"/>
          <w:bCs w:val="1"/>
        </w:rPr>
        <w:t>.</w:t>
      </w:r>
      <w:r w:rsidRPr="0F1338C3" w:rsidR="008B2259">
        <w:rPr>
          <w:rFonts w:ascii="Arial" w:hAnsi="Arial" w:cs="Arial"/>
        </w:rPr>
        <w:t xml:space="preserve"> </w:t>
      </w:r>
      <w:r w:rsidRPr="0F1338C3" w:rsidR="008B2259">
        <w:rPr>
          <w:rFonts w:ascii="Arial" w:hAnsi="Arial" w:cs="Arial"/>
          <w:b w:val="1"/>
          <w:bCs w:val="1"/>
          <w:strike w:val="1"/>
        </w:rPr>
        <w:t xml:space="preserve">By </w:t>
      </w:r>
      <w:r w:rsidRPr="0F1338C3" w:rsidR="008B2259">
        <w:rPr>
          <w:rFonts w:ascii="Arial" w:hAnsi="Arial" w:cs="Arial"/>
          <w:b w:val="1"/>
          <w:bCs w:val="1"/>
          <w:strike w:val="1"/>
        </w:rPr>
        <w:t>establishing</w:t>
      </w:r>
      <w:r w:rsidRPr="0F1338C3" w:rsidR="008B2259">
        <w:rPr>
          <w:rFonts w:ascii="Arial" w:hAnsi="Arial" w:cs="Arial"/>
          <w:b w:val="1"/>
          <w:bCs w:val="1"/>
          <w:strike w:val="1"/>
        </w:rPr>
        <w:t xml:space="preserve"> these guidelines, the county hopes to</w:t>
      </w:r>
      <w:r w:rsidRPr="0F1338C3" w:rsidR="008B2259">
        <w:rPr>
          <w:rFonts w:ascii="Arial" w:hAnsi="Arial" w:cs="Arial"/>
        </w:rPr>
        <w:t xml:space="preserve"> </w:t>
      </w:r>
      <w:r w:rsidRPr="0F1338C3" w:rsidR="00082380">
        <w:rPr>
          <w:rFonts w:ascii="Arial" w:hAnsi="Arial" w:cs="Arial"/>
          <w:b w:val="1"/>
          <w:bCs w:val="1"/>
          <w:u w:val="single"/>
        </w:rPr>
        <w:t>These ordinances will</w:t>
      </w:r>
      <w:r w:rsidRPr="0F1338C3" w:rsidR="00082380">
        <w:rPr>
          <w:rFonts w:ascii="Arial" w:hAnsi="Arial" w:cs="Arial"/>
          <w:b w:val="1"/>
          <w:bCs w:val="1"/>
        </w:rPr>
        <w:t xml:space="preserve"> </w:t>
      </w:r>
      <w:r w:rsidRPr="0F1338C3" w:rsidR="008B2259">
        <w:rPr>
          <w:rFonts w:ascii="Arial" w:hAnsi="Arial" w:cs="Arial"/>
        </w:rPr>
        <w:t xml:space="preserve">enhance mutual understanding </w:t>
      </w:r>
      <w:r w:rsidRPr="0F1338C3" w:rsidR="008B2259">
        <w:rPr>
          <w:rFonts w:ascii="Arial" w:hAnsi="Arial" w:cs="Arial"/>
          <w:b w:val="1"/>
          <w:bCs w:val="1"/>
          <w:strike w:val="1"/>
        </w:rPr>
        <w:t xml:space="preserve">of </w:t>
      </w:r>
      <w:r w:rsidRPr="0F1338C3" w:rsidR="008B2259">
        <w:rPr>
          <w:rFonts w:ascii="Arial" w:hAnsi="Arial" w:cs="Arial"/>
          <w:b w:val="1"/>
          <w:bCs w:val="1"/>
          <w:strike w:val="1"/>
        </w:rPr>
        <w:t>particular needs</w:t>
      </w:r>
      <w:r w:rsidRPr="0F1338C3" w:rsidR="008B2259">
        <w:rPr>
          <w:rFonts w:ascii="Arial" w:hAnsi="Arial" w:cs="Arial"/>
          <w:b w:val="1"/>
          <w:bCs w:val="1"/>
          <w:strike w:val="1"/>
        </w:rPr>
        <w:t xml:space="preserve"> and concerns with its friends </w:t>
      </w:r>
      <w:r w:rsidRPr="0F1338C3" w:rsidR="008B2259">
        <w:rPr>
          <w:rFonts w:ascii="Arial" w:hAnsi="Arial" w:cs="Arial"/>
          <w:b w:val="1"/>
          <w:bCs w:val="1"/>
          <w:strike w:val="1"/>
        </w:rPr>
        <w:t>groups</w:t>
      </w:r>
      <w:r w:rsidRPr="0F1338C3" w:rsidR="00082380">
        <w:rPr>
          <w:rFonts w:ascii="Arial" w:hAnsi="Arial" w:cs="Arial"/>
          <w:b w:val="1"/>
          <w:bCs w:val="1"/>
          <w:u w:val="single"/>
        </w:rPr>
        <w:t>between</w:t>
      </w:r>
      <w:r w:rsidRPr="0F1338C3" w:rsidR="00082380">
        <w:rPr>
          <w:rFonts w:ascii="Arial" w:hAnsi="Arial" w:cs="Arial"/>
          <w:b w:val="1"/>
          <w:bCs w:val="1"/>
          <w:u w:val="single"/>
        </w:rPr>
        <w:t xml:space="preserve"> the county and Support Groups. Additionally</w:t>
      </w:r>
      <w:r w:rsidRPr="0F1338C3" w:rsidR="008B2259">
        <w:rPr>
          <w:rFonts w:ascii="Arial" w:hAnsi="Arial" w:cs="Arial"/>
        </w:rPr>
        <w:t>,</w:t>
      </w:r>
      <w:r w:rsidRPr="0F1338C3" w:rsidR="00082380">
        <w:rPr>
          <w:rFonts w:ascii="Arial" w:hAnsi="Arial" w:cs="Arial"/>
          <w:b w:val="1"/>
          <w:bCs w:val="1"/>
        </w:rPr>
        <w:t xml:space="preserve"> </w:t>
      </w:r>
      <w:r w:rsidRPr="0F1338C3" w:rsidR="00082380">
        <w:rPr>
          <w:rFonts w:ascii="Arial" w:hAnsi="Arial" w:cs="Arial"/>
          <w:b w:val="1"/>
          <w:bCs w:val="1"/>
          <w:u w:val="single"/>
        </w:rPr>
        <w:t>these ordinances</w:t>
      </w:r>
      <w:r w:rsidRPr="0F1338C3" w:rsidR="008B2259">
        <w:rPr>
          <w:rFonts w:ascii="Arial" w:hAnsi="Arial" w:cs="Arial"/>
        </w:rPr>
        <w:t xml:space="preserve"> </w:t>
      </w:r>
      <w:r w:rsidRPr="0F1338C3" w:rsidR="008B2259">
        <w:rPr>
          <w:rFonts w:ascii="Arial" w:hAnsi="Arial" w:cs="Arial"/>
          <w:b w:val="1"/>
          <w:bCs w:val="1"/>
          <w:strike w:val="1"/>
        </w:rPr>
        <w:t xml:space="preserve">and </w:t>
      </w:r>
      <w:r w:rsidRPr="0F1338C3" w:rsidR="008B2259">
        <w:rPr>
          <w:rFonts w:ascii="Arial" w:hAnsi="Arial" w:cs="Arial"/>
        </w:rPr>
        <w:t>establish</w:t>
      </w:r>
      <w:r w:rsidRPr="0F1338C3" w:rsidR="008B2259">
        <w:rPr>
          <w:rFonts w:ascii="Arial" w:hAnsi="Arial" w:cs="Arial"/>
        </w:rPr>
        <w:t xml:space="preserve"> </w:t>
      </w:r>
      <w:r w:rsidRPr="0F1338C3" w:rsidR="008B2259">
        <w:rPr>
          <w:rFonts w:ascii="Arial" w:hAnsi="Arial" w:cs="Arial"/>
          <w:b w:val="1"/>
          <w:bCs w:val="1"/>
          <w:strike w:val="1"/>
        </w:rPr>
        <w:t>a</w:t>
      </w:r>
      <w:r w:rsidRPr="0F1338C3" w:rsidR="008B2259">
        <w:rPr>
          <w:rFonts w:ascii="Arial" w:hAnsi="Arial" w:cs="Arial"/>
        </w:rPr>
        <w:t xml:space="preserve"> fair</w:t>
      </w:r>
      <w:r w:rsidRPr="0F1338C3" w:rsidR="008B2259">
        <w:rPr>
          <w:rFonts w:ascii="Arial" w:hAnsi="Arial" w:cs="Arial"/>
          <w:b w:val="1"/>
          <w:bCs w:val="1"/>
          <w:strike w:val="1"/>
        </w:rPr>
        <w:t xml:space="preserve"> and</w:t>
      </w:r>
      <w:r w:rsidRPr="0F1338C3" w:rsidR="00082380">
        <w:rPr>
          <w:rFonts w:ascii="Arial" w:hAnsi="Arial" w:cs="Arial"/>
          <w:b w:val="1"/>
          <w:bCs w:val="1"/>
          <w:u w:val="single"/>
        </w:rPr>
        <w:t>, transparent, and</w:t>
      </w:r>
      <w:r w:rsidRPr="0F1338C3" w:rsidR="008B2259">
        <w:rPr>
          <w:rFonts w:ascii="Arial" w:hAnsi="Arial" w:cs="Arial"/>
        </w:rPr>
        <w:t xml:space="preserve"> consistent </w:t>
      </w:r>
      <w:r w:rsidRPr="0F1338C3" w:rsidR="008B2259">
        <w:rPr>
          <w:rFonts w:ascii="Arial" w:hAnsi="Arial" w:cs="Arial"/>
        </w:rPr>
        <w:t>polic</w:t>
      </w:r>
      <w:r w:rsidRPr="0F1338C3" w:rsidR="008B2259">
        <w:rPr>
          <w:rFonts w:ascii="Arial" w:hAnsi="Arial" w:cs="Arial"/>
          <w:b w:val="1"/>
          <w:bCs w:val="1"/>
          <w:strike w:val="1"/>
        </w:rPr>
        <w:t>y</w:t>
      </w:r>
      <w:r w:rsidRPr="0F1338C3" w:rsidR="00082380">
        <w:rPr>
          <w:rFonts w:ascii="Arial" w:hAnsi="Arial" w:cs="Arial"/>
          <w:b w:val="1"/>
          <w:bCs w:val="1"/>
          <w:u w:val="single"/>
        </w:rPr>
        <w:t>ies</w:t>
      </w:r>
      <w:r w:rsidRPr="0F1338C3" w:rsidR="008B2259">
        <w:rPr>
          <w:rFonts w:ascii="Arial" w:hAnsi="Arial" w:cs="Arial"/>
          <w:b w:val="1"/>
          <w:bCs w:val="1"/>
          <w:strike w:val="1"/>
        </w:rPr>
        <w:t xml:space="preserve"> with them, thus assuring a successful, cooperative effort and relationship.</w:t>
      </w:r>
      <w:r w:rsidRPr="0F1338C3" w:rsidR="00082380">
        <w:rPr>
          <w:rFonts w:ascii="Arial" w:hAnsi="Arial" w:cs="Arial"/>
          <w:b w:val="1"/>
          <w:bCs w:val="1"/>
        </w:rPr>
        <w:t xml:space="preserve"> </w:t>
      </w:r>
      <w:r w:rsidRPr="0F1338C3" w:rsidR="00082380">
        <w:rPr>
          <w:rFonts w:ascii="Arial" w:hAnsi="Arial" w:cs="Arial"/>
          <w:b w:val="1"/>
          <w:bCs w:val="1"/>
          <w:u w:val="single"/>
        </w:rPr>
        <w:t xml:space="preserve">across all Support Groups. They also </w:t>
      </w:r>
      <w:r w:rsidRPr="0F1338C3" w:rsidR="00082380">
        <w:rPr>
          <w:rFonts w:ascii="Arial" w:hAnsi="Arial" w:cs="Arial"/>
          <w:b w:val="1"/>
          <w:bCs w:val="1"/>
          <w:u w:val="single"/>
        </w:rPr>
        <w:t>maintain</w:t>
      </w:r>
      <w:r w:rsidRPr="0F1338C3" w:rsidR="00082380">
        <w:rPr>
          <w:rFonts w:ascii="Arial" w:hAnsi="Arial" w:cs="Arial"/>
          <w:b w:val="1"/>
          <w:bCs w:val="1"/>
          <w:u w:val="single"/>
        </w:rPr>
        <w:t xml:space="preserve"> a clear separation between the </w:t>
      </w:r>
      <w:r w:rsidRPr="0F1338C3" w:rsidR="00584B65">
        <w:rPr>
          <w:rFonts w:ascii="Arial" w:hAnsi="Arial" w:cs="Arial"/>
          <w:b w:val="1"/>
          <w:bCs w:val="1"/>
          <w:u w:val="single"/>
        </w:rPr>
        <w:t>c</w:t>
      </w:r>
      <w:r w:rsidRPr="0F1338C3" w:rsidR="00082380">
        <w:rPr>
          <w:rFonts w:ascii="Arial" w:hAnsi="Arial" w:cs="Arial"/>
          <w:b w:val="1"/>
          <w:bCs w:val="1"/>
          <w:u w:val="single"/>
        </w:rPr>
        <w:t>ounty and the Support Group.</w:t>
      </w:r>
      <w:r w:rsidRPr="0F1338C3" w:rsidR="0079153B">
        <w:rPr>
          <w:rFonts w:ascii="Arial" w:hAnsi="Arial" w:cs="Arial"/>
          <w:b w:val="1"/>
          <w:bCs w:val="1"/>
          <w:u w:val="single"/>
        </w:rPr>
        <w:t xml:space="preserve"> </w:t>
      </w:r>
      <w:r w:rsidRPr="0F1338C3" w:rsidR="0079153B">
        <w:rPr>
          <w:rFonts w:ascii="Arial" w:hAnsi="Arial" w:cs="Arial"/>
          <w:b w:val="1"/>
          <w:bCs w:val="1"/>
          <w:color w:val="auto"/>
          <w:u w:val="single"/>
        </w:rPr>
        <w:t xml:space="preserve">This will go a long way </w:t>
      </w:r>
      <w:r w:rsidRPr="0F1338C3" w:rsidR="0059068B">
        <w:rPr>
          <w:rFonts w:ascii="Arial" w:hAnsi="Arial" w:cs="Arial"/>
          <w:b w:val="1"/>
          <w:bCs w:val="1"/>
          <w:color w:val="auto"/>
          <w:u w:val="single"/>
        </w:rPr>
        <w:t>towards reassuring a successful and mutually beneficial relationship.</w:t>
      </w:r>
    </w:p>
    <w:p w:rsidRPr="00843321" w:rsidR="00843321" w:rsidP="00843321" w:rsidRDefault="00843321" w14:paraId="7647FBCB" w14:textId="77777777">
      <w:pPr>
        <w:spacing w:after="0" w:line="240" w:lineRule="auto"/>
        <w:ind w:firstLine="720"/>
        <w:contextualSpacing/>
        <w:rPr>
          <w:rFonts w:ascii="Arial" w:hAnsi="Arial" w:cs="Arial"/>
          <w:u w:val="single"/>
        </w:rPr>
      </w:pPr>
    </w:p>
    <w:p w:rsidR="008B2259" w:rsidP="008B2259" w:rsidRDefault="008B2259" w14:paraId="630AE770" w14:textId="2BF0CDB6">
      <w:pPr>
        <w:spacing w:after="0" w:line="240" w:lineRule="auto"/>
        <w:contextualSpacing/>
        <w:rPr>
          <w:rFonts w:ascii="Arial" w:hAnsi="Arial" w:cs="Arial"/>
          <w:b/>
          <w:bCs/>
        </w:rPr>
      </w:pPr>
      <w:r w:rsidRPr="008B2259">
        <w:rPr>
          <w:rFonts w:ascii="Arial" w:hAnsi="Arial" w:cs="Arial"/>
          <w:b/>
          <w:bCs/>
        </w:rPr>
        <w:t xml:space="preserve">13.02. - </w:t>
      </w:r>
      <w:r w:rsidRPr="008B2259">
        <w:rPr>
          <w:rFonts w:ascii="Arial" w:hAnsi="Arial" w:cs="Arial"/>
          <w:b/>
          <w:bCs/>
          <w:strike/>
        </w:rPr>
        <w:t>Applicability</w:t>
      </w:r>
      <w:r w:rsidRPr="008B2259">
        <w:rPr>
          <w:rFonts w:ascii="Arial" w:hAnsi="Arial" w:cs="Arial"/>
          <w:b/>
          <w:bCs/>
          <w:u w:val="single"/>
        </w:rPr>
        <w:t>Definitions</w:t>
      </w:r>
      <w:r w:rsidRPr="008B2259">
        <w:rPr>
          <w:rFonts w:ascii="Arial" w:hAnsi="Arial" w:cs="Arial"/>
          <w:b/>
          <w:bCs/>
        </w:rPr>
        <w:t>.</w:t>
      </w:r>
    </w:p>
    <w:p w:rsidRPr="008B2259" w:rsidR="007C599E" w:rsidP="00082380" w:rsidRDefault="007C599E" w14:paraId="6A3F7EE0" w14:textId="77777777">
      <w:pPr>
        <w:spacing w:after="0" w:line="240" w:lineRule="auto"/>
        <w:ind w:left="1080" w:hanging="360"/>
        <w:contextualSpacing/>
        <w:rPr>
          <w:rFonts w:ascii="Arial" w:hAnsi="Arial" w:cs="Arial"/>
          <w:b/>
          <w:bCs/>
        </w:rPr>
      </w:pPr>
    </w:p>
    <w:p w:rsidRPr="008B2259" w:rsidR="008B2259" w:rsidP="00082380" w:rsidRDefault="008B2259" w14:paraId="04AC3E7A" w14:textId="0D27D97A">
      <w:pPr>
        <w:spacing w:after="0" w:line="240" w:lineRule="auto"/>
        <w:ind w:left="1080" w:hanging="360"/>
        <w:contextualSpacing/>
        <w:rPr>
          <w:rFonts w:ascii="Arial" w:hAnsi="Arial" w:cs="Arial"/>
          <w:b/>
          <w:bCs/>
          <w:strike/>
        </w:rPr>
      </w:pPr>
      <w:r w:rsidRPr="008B2259">
        <w:rPr>
          <w:rFonts w:ascii="Arial" w:hAnsi="Arial" w:cs="Arial"/>
          <w:b/>
          <w:bCs/>
          <w:strike/>
        </w:rPr>
        <w:t>(a)</w:t>
      </w:r>
      <w:r w:rsidRPr="003E76C7">
        <w:rPr>
          <w:rFonts w:ascii="Arial" w:hAnsi="Arial" w:cs="Arial"/>
          <w:b/>
          <w:bCs/>
          <w:strike/>
        </w:rPr>
        <w:t xml:space="preserve"> </w:t>
      </w:r>
      <w:r w:rsidRPr="008B2259">
        <w:rPr>
          <w:rFonts w:ascii="Arial" w:hAnsi="Arial" w:cs="Arial"/>
          <w:b/>
          <w:bCs/>
          <w:strike/>
        </w:rPr>
        <w:t>The provisions of this policy are applicable to all county department and agency heads in interacting with private support organizations (friends groups) formed to provide financial support and volunteer services for an activity of the county or any of its departments or agencies.</w:t>
      </w:r>
    </w:p>
    <w:p w:rsidR="008B2259" w:rsidP="00082380" w:rsidRDefault="008B2259" w14:paraId="25890298" w14:textId="58E7487A">
      <w:pPr>
        <w:spacing w:after="0" w:line="240" w:lineRule="auto"/>
        <w:ind w:left="1080" w:hanging="360"/>
        <w:contextualSpacing/>
        <w:rPr>
          <w:rFonts w:ascii="Arial" w:hAnsi="Arial" w:cs="Arial"/>
          <w:b/>
          <w:bCs/>
          <w:strike/>
        </w:rPr>
      </w:pPr>
      <w:r w:rsidRPr="008B2259">
        <w:rPr>
          <w:rFonts w:ascii="Arial" w:hAnsi="Arial" w:cs="Arial"/>
          <w:b/>
          <w:bCs/>
          <w:strike/>
        </w:rPr>
        <w:t>(b)</w:t>
      </w:r>
      <w:r w:rsidRPr="003E76C7">
        <w:rPr>
          <w:rFonts w:ascii="Arial" w:hAnsi="Arial" w:cs="Arial"/>
          <w:b/>
          <w:bCs/>
          <w:strike/>
        </w:rPr>
        <w:t xml:space="preserve"> </w:t>
      </w:r>
      <w:r w:rsidRPr="008B2259">
        <w:rPr>
          <w:rFonts w:ascii="Arial" w:hAnsi="Arial" w:cs="Arial"/>
          <w:b/>
          <w:bCs/>
          <w:strike/>
        </w:rPr>
        <w:t>The relationships with those private support organizations that provide only volunteer services, interpretive and educational assistance, and additions to collections, but do not provide financial support or have a fiscal relationship, shall be established in a memorandum of understanding with the county department head.</w:t>
      </w:r>
    </w:p>
    <w:p w:rsidRPr="003E76C7" w:rsidR="003E76C7" w:rsidP="0F1338C3" w:rsidRDefault="003E76C7" w14:paraId="2A3264AB" w14:textId="0BF386EC">
      <w:pPr>
        <w:spacing w:after="0" w:line="240" w:lineRule="auto"/>
        <w:ind w:left="990" w:hanging="270"/>
        <w:contextualSpacing w:val="1"/>
        <w:rPr>
          <w:rFonts w:ascii="Arial" w:hAnsi="Arial" w:cs="Arial"/>
          <w:b w:val="1"/>
          <w:bCs w:val="1"/>
          <w:u w:val="single"/>
        </w:rPr>
      </w:pPr>
      <w:r w:rsidRPr="0F1338C3" w:rsidR="003E76C7">
        <w:rPr>
          <w:rFonts w:ascii="Arial" w:hAnsi="Arial" w:cs="Arial"/>
          <w:b w:val="1"/>
          <w:bCs w:val="1"/>
          <w:u w:val="single"/>
        </w:rPr>
        <w:t xml:space="preserve">1. </w:t>
      </w:r>
      <w:r w:rsidRPr="0F1338C3" w:rsidR="003E76C7">
        <w:rPr>
          <w:rFonts w:ascii="Arial" w:hAnsi="Arial" w:cs="Arial"/>
          <w:b w:val="1"/>
          <w:bCs w:val="1"/>
          <w:i w:val="1"/>
          <w:iCs w:val="1"/>
          <w:u w:val="single"/>
        </w:rPr>
        <w:t xml:space="preserve">Agreement </w:t>
      </w:r>
      <w:r w:rsidRPr="0F1338C3" w:rsidR="003E76C7">
        <w:rPr>
          <w:rFonts w:ascii="Arial" w:hAnsi="Arial" w:cs="Arial"/>
          <w:b w:val="1"/>
          <w:bCs w:val="1"/>
          <w:u w:val="single"/>
        </w:rPr>
        <w:t xml:space="preserve">means a contract between </w:t>
      </w:r>
      <w:r w:rsidRPr="0F1338C3" w:rsidR="00584B65">
        <w:rPr>
          <w:rFonts w:ascii="Arial" w:hAnsi="Arial" w:cs="Arial"/>
          <w:b w:val="1"/>
          <w:bCs w:val="1"/>
          <w:strike w:val="1"/>
          <w:color w:val="auto"/>
          <w:u w:val="single"/>
        </w:rPr>
        <w:t>c</w:t>
      </w:r>
      <w:r w:rsidRPr="0F1338C3" w:rsidR="003E76C7">
        <w:rPr>
          <w:rFonts w:ascii="Arial" w:hAnsi="Arial" w:cs="Arial"/>
          <w:b w:val="1"/>
          <w:bCs w:val="1"/>
          <w:strike w:val="1"/>
          <w:color w:val="auto"/>
          <w:u w:val="single"/>
        </w:rPr>
        <w:t>ounty</w:t>
      </w:r>
      <w:r w:rsidRPr="0F1338C3" w:rsidR="003E76C7">
        <w:rPr>
          <w:rFonts w:ascii="Arial" w:hAnsi="Arial" w:cs="Arial"/>
          <w:b w:val="1"/>
          <w:bCs w:val="1"/>
          <w:color w:val="auto"/>
          <w:u w:val="single"/>
        </w:rPr>
        <w:t xml:space="preserve"> </w:t>
      </w:r>
      <w:r w:rsidRPr="0F1338C3" w:rsidR="00765421">
        <w:rPr>
          <w:rFonts w:ascii="Arial" w:hAnsi="Arial" w:cs="Arial"/>
          <w:b w:val="1"/>
          <w:bCs w:val="1"/>
          <w:color w:val="auto"/>
          <w:u w:val="single"/>
        </w:rPr>
        <w:t xml:space="preserve">the </w:t>
      </w:r>
      <w:r w:rsidRPr="0F1338C3" w:rsidR="003E76C7">
        <w:rPr>
          <w:rFonts w:ascii="Arial" w:hAnsi="Arial" w:cs="Arial"/>
          <w:b w:val="1"/>
          <w:bCs w:val="1"/>
          <w:strike w:val="1"/>
          <w:color w:val="auto"/>
          <w:u w:val="single"/>
        </w:rPr>
        <w:t>d</w:t>
      </w:r>
      <w:r w:rsidRPr="0F1338C3" w:rsidR="00765421">
        <w:rPr>
          <w:rFonts w:ascii="Arial" w:hAnsi="Arial" w:cs="Arial"/>
          <w:b w:val="1"/>
          <w:bCs w:val="1"/>
          <w:color w:val="auto"/>
          <w:u w:val="single"/>
        </w:rPr>
        <w:t>D</w:t>
      </w:r>
      <w:r w:rsidRPr="0F1338C3" w:rsidR="003E76C7">
        <w:rPr>
          <w:rFonts w:ascii="Arial" w:hAnsi="Arial" w:cs="Arial"/>
          <w:b w:val="1"/>
          <w:bCs w:val="1"/>
          <w:color w:val="auto"/>
          <w:u w:val="single"/>
        </w:rPr>
        <w:t>epartment</w:t>
      </w:r>
      <w:r w:rsidRPr="0F1338C3" w:rsidR="003E76C7">
        <w:rPr>
          <w:rFonts w:ascii="Arial" w:hAnsi="Arial" w:cs="Arial"/>
          <w:b w:val="1"/>
          <w:bCs w:val="1"/>
          <w:strike w:val="1"/>
          <w:color w:val="auto"/>
          <w:u w:val="single"/>
        </w:rPr>
        <w:t>s</w:t>
      </w:r>
      <w:r w:rsidRPr="0F1338C3" w:rsidR="003E76C7">
        <w:rPr>
          <w:rFonts w:ascii="Arial" w:hAnsi="Arial" w:cs="Arial"/>
          <w:b w:val="1"/>
          <w:bCs w:val="1"/>
          <w:color w:val="auto"/>
          <w:u w:val="single"/>
        </w:rPr>
        <w:t xml:space="preserve"> </w:t>
      </w:r>
      <w:r w:rsidRPr="0F1338C3" w:rsidR="00765421">
        <w:rPr>
          <w:rFonts w:ascii="Arial" w:hAnsi="Arial" w:cs="Arial"/>
          <w:b w:val="1"/>
          <w:bCs w:val="1"/>
          <w:color w:val="auto"/>
          <w:u w:val="single"/>
        </w:rPr>
        <w:t>of Parks, Recreation and Culture</w:t>
      </w:r>
      <w:r w:rsidRPr="0F1338C3" w:rsidR="00765421">
        <w:rPr>
          <w:rFonts w:ascii="Arial" w:hAnsi="Arial" w:cs="Arial"/>
          <w:b w:val="1"/>
          <w:bCs w:val="1"/>
          <w:u w:val="single"/>
        </w:rPr>
        <w:t xml:space="preserve"> </w:t>
      </w:r>
      <w:r w:rsidRPr="0F1338C3" w:rsidR="003E76C7">
        <w:rPr>
          <w:rFonts w:ascii="Arial" w:hAnsi="Arial" w:cs="Arial"/>
          <w:b w:val="1"/>
          <w:bCs w:val="1"/>
          <w:u w:val="single"/>
        </w:rPr>
        <w:t>and the Support Group that includes the provisions outlined in this chapter as well as any additional provisions that are relevant to the relationship of the parties. Agreements as defined in this chapter require adoption by the Milwaukee County Board of Supervisors.</w:t>
      </w:r>
    </w:p>
    <w:p w:rsidRPr="003E76C7" w:rsidR="003E76C7" w:rsidP="003E76C7" w:rsidRDefault="003E76C7" w14:paraId="6A4CC318" w14:textId="410B6886">
      <w:pPr>
        <w:spacing w:after="0" w:line="240" w:lineRule="auto"/>
        <w:ind w:left="990" w:hanging="270"/>
        <w:contextualSpacing/>
        <w:rPr>
          <w:rFonts w:ascii="Arial" w:hAnsi="Arial" w:cs="Arial"/>
          <w:b/>
          <w:bCs/>
          <w:u w:val="single"/>
        </w:rPr>
      </w:pPr>
      <w:r w:rsidRPr="003E76C7">
        <w:rPr>
          <w:rFonts w:ascii="Arial" w:hAnsi="Arial" w:cs="Arial"/>
          <w:b/>
          <w:bCs/>
          <w:u w:val="single"/>
        </w:rPr>
        <w:t xml:space="preserve">2. </w:t>
      </w:r>
      <w:r w:rsidRPr="003E76C7">
        <w:rPr>
          <w:rFonts w:ascii="Arial" w:hAnsi="Arial" w:cs="Arial"/>
          <w:b/>
          <w:bCs/>
          <w:i/>
          <w:iCs/>
          <w:u w:val="single"/>
        </w:rPr>
        <w:t>Capital Project</w:t>
      </w:r>
      <w:r w:rsidRPr="003E76C7">
        <w:rPr>
          <w:rFonts w:ascii="Arial" w:hAnsi="Arial" w:cs="Arial"/>
          <w:b/>
          <w:bCs/>
          <w:u w:val="single"/>
        </w:rPr>
        <w:t xml:space="preserve"> means a non-recurring construction, renovation, or improvement project with a value of at least $100,000. If the threshold for public contracts in populous counties as specified in Section 59.52(31)(b)1 of the Wisconsin Statutes increases the $100,000 value in this definition will increase by the same amount.</w:t>
      </w:r>
    </w:p>
    <w:p w:rsidRPr="003E76C7" w:rsidR="003E76C7" w:rsidP="003E76C7" w:rsidRDefault="003E76C7" w14:paraId="1DE55ACB" w14:textId="262340AE">
      <w:pPr>
        <w:spacing w:after="0" w:line="240" w:lineRule="auto"/>
        <w:ind w:left="990" w:hanging="270"/>
        <w:contextualSpacing/>
        <w:rPr>
          <w:rFonts w:ascii="Arial" w:hAnsi="Arial" w:cs="Arial"/>
          <w:b/>
          <w:bCs/>
          <w:u w:val="single"/>
        </w:rPr>
      </w:pPr>
      <w:r w:rsidRPr="003E76C7">
        <w:rPr>
          <w:rFonts w:ascii="Arial" w:hAnsi="Arial" w:cs="Arial"/>
          <w:b/>
          <w:bCs/>
          <w:u w:val="single"/>
        </w:rPr>
        <w:t xml:space="preserve">3. </w:t>
      </w:r>
      <w:r w:rsidRPr="003E76C7">
        <w:rPr>
          <w:rFonts w:ascii="Arial" w:hAnsi="Arial" w:cs="Arial"/>
          <w:b/>
          <w:bCs/>
          <w:i/>
          <w:iCs/>
          <w:u w:val="single"/>
        </w:rPr>
        <w:t>Donation</w:t>
      </w:r>
      <w:r w:rsidRPr="003E76C7">
        <w:rPr>
          <w:rFonts w:ascii="Arial" w:hAnsi="Arial" w:cs="Arial"/>
          <w:b/>
          <w:bCs/>
          <w:u w:val="single"/>
        </w:rPr>
        <w:t xml:space="preserve"> means a contribution of any sort including in-kind contributions as well as gifts of money, stock, or other financial instruments.</w:t>
      </w:r>
    </w:p>
    <w:p w:rsidRPr="003E76C7" w:rsidR="003E76C7" w:rsidP="003E76C7" w:rsidRDefault="003E76C7" w14:paraId="02D8E6E1" w14:textId="79BDF7BB">
      <w:pPr>
        <w:spacing w:after="0" w:line="240" w:lineRule="auto"/>
        <w:ind w:left="990" w:hanging="270"/>
        <w:contextualSpacing/>
        <w:rPr>
          <w:rFonts w:ascii="Arial" w:hAnsi="Arial" w:cs="Arial"/>
          <w:b/>
          <w:bCs/>
          <w:u w:val="single"/>
        </w:rPr>
      </w:pPr>
      <w:r>
        <w:rPr>
          <w:rFonts w:ascii="Arial" w:hAnsi="Arial" w:cs="Arial"/>
          <w:b/>
          <w:bCs/>
          <w:u w:val="single"/>
        </w:rPr>
        <w:t xml:space="preserve">4. </w:t>
      </w:r>
      <w:r w:rsidRPr="003E76C7">
        <w:rPr>
          <w:rFonts w:ascii="Arial" w:hAnsi="Arial" w:cs="Arial"/>
          <w:b/>
          <w:bCs/>
          <w:i/>
          <w:iCs/>
          <w:u w:val="single"/>
        </w:rPr>
        <w:t>In-Kind Contribution</w:t>
      </w:r>
      <w:r w:rsidRPr="003E76C7">
        <w:rPr>
          <w:rFonts w:ascii="Arial" w:hAnsi="Arial" w:cs="Arial"/>
          <w:b/>
          <w:bCs/>
          <w:u w:val="single"/>
        </w:rPr>
        <w:t xml:space="preserve"> means any non-monetary contribution and generally refers to goods or services offered for free or for less than the usual charge. Paying for a good or service on the county’s behalf is also an in-kind contribution.</w:t>
      </w:r>
    </w:p>
    <w:p w:rsidRPr="003E76C7" w:rsidR="003E76C7" w:rsidP="003E76C7" w:rsidRDefault="003E76C7" w14:paraId="561E0401" w14:textId="00F73F7C">
      <w:pPr>
        <w:spacing w:after="0" w:line="240" w:lineRule="auto"/>
        <w:ind w:left="990" w:hanging="270"/>
        <w:contextualSpacing/>
        <w:rPr>
          <w:rFonts w:ascii="Arial" w:hAnsi="Arial" w:cs="Arial"/>
          <w:b/>
          <w:bCs/>
          <w:u w:val="single"/>
        </w:rPr>
      </w:pPr>
      <w:r w:rsidRPr="003E76C7">
        <w:rPr>
          <w:rFonts w:ascii="Arial" w:hAnsi="Arial" w:cs="Arial"/>
          <w:b/>
          <w:bCs/>
          <w:u w:val="single"/>
        </w:rPr>
        <w:t xml:space="preserve">5. </w:t>
      </w:r>
      <w:r w:rsidRPr="003E76C7">
        <w:rPr>
          <w:rFonts w:ascii="Arial" w:hAnsi="Arial" w:cs="Arial"/>
          <w:b/>
          <w:bCs/>
          <w:i/>
          <w:iCs/>
          <w:u w:val="single"/>
        </w:rPr>
        <w:t>Nonprofit</w:t>
      </w:r>
      <w:r w:rsidRPr="003E76C7">
        <w:rPr>
          <w:rFonts w:ascii="Arial" w:hAnsi="Arial" w:cs="Arial"/>
          <w:b/>
          <w:bCs/>
          <w:u w:val="single"/>
        </w:rPr>
        <w:t xml:space="preserve"> means an entity recognized as tax exempt by the IRS under the Internal Revenue Code. </w:t>
      </w:r>
    </w:p>
    <w:p w:rsidRPr="003E76C7" w:rsidR="003E76C7" w:rsidP="0F1338C3" w:rsidRDefault="003E76C7" w14:paraId="588C7208" w14:textId="18073656">
      <w:pPr>
        <w:spacing w:after="0" w:line="240" w:lineRule="auto"/>
        <w:ind w:left="990" w:hanging="270"/>
        <w:contextualSpacing w:val="1"/>
        <w:rPr>
          <w:rFonts w:ascii="Arial" w:hAnsi="Arial" w:cs="Arial"/>
          <w:b w:val="1"/>
          <w:bCs w:val="1"/>
          <w:u w:val="single"/>
        </w:rPr>
      </w:pPr>
      <w:r w:rsidRPr="0F1338C3" w:rsidR="003E76C7">
        <w:rPr>
          <w:rFonts w:ascii="Arial" w:hAnsi="Arial" w:cs="Arial"/>
          <w:b w:val="1"/>
          <w:bCs w:val="1"/>
          <w:u w:val="single"/>
        </w:rPr>
        <w:t xml:space="preserve">6. </w:t>
      </w:r>
      <w:r w:rsidRPr="0F1338C3" w:rsidR="003E76C7">
        <w:rPr>
          <w:rFonts w:ascii="Arial" w:hAnsi="Arial" w:cs="Arial"/>
          <w:b w:val="1"/>
          <w:bCs w:val="1"/>
          <w:i w:val="1"/>
          <w:iCs w:val="1"/>
          <w:u w:val="single"/>
        </w:rPr>
        <w:t>Services</w:t>
      </w:r>
      <w:r w:rsidRPr="0F1338C3" w:rsidR="003E76C7">
        <w:rPr>
          <w:rFonts w:ascii="Arial" w:hAnsi="Arial" w:cs="Arial"/>
          <w:b w:val="1"/>
          <w:bCs w:val="1"/>
          <w:u w:val="single"/>
        </w:rPr>
        <w:t xml:space="preserve"> means work performed for the county’s benefit including, but </w:t>
      </w:r>
      <w:r w:rsidRPr="0F1338C3" w:rsidR="00854734">
        <w:rPr>
          <w:rFonts w:ascii="Arial" w:hAnsi="Arial" w:cs="Arial"/>
          <w:b w:val="1"/>
          <w:bCs w:val="1"/>
          <w:color w:val="auto"/>
          <w:u w:val="single"/>
        </w:rPr>
        <w:t xml:space="preserve">are </w:t>
      </w:r>
      <w:r w:rsidRPr="0F1338C3" w:rsidR="003E76C7">
        <w:rPr>
          <w:rFonts w:ascii="Arial" w:hAnsi="Arial" w:cs="Arial"/>
          <w:b w:val="1"/>
          <w:bCs w:val="1"/>
          <w:u w:val="single"/>
        </w:rPr>
        <w:t>not limited to capital projects, programming, or operating activities.</w:t>
      </w:r>
    </w:p>
    <w:p w:rsidR="003E76C7" w:rsidP="0F1338C3" w:rsidRDefault="003E76C7" w14:paraId="2F4D3D0F" w14:textId="0F75FFE2">
      <w:pPr>
        <w:spacing w:after="0" w:line="240" w:lineRule="auto"/>
        <w:ind w:left="990" w:hanging="270"/>
        <w:contextualSpacing w:val="1"/>
        <w:rPr>
          <w:rFonts w:ascii="Arial" w:hAnsi="Arial" w:cs="Arial"/>
          <w:b w:val="1"/>
          <w:bCs w:val="1"/>
          <w:u w:val="single"/>
        </w:rPr>
      </w:pPr>
      <w:r w:rsidRPr="0F1338C3" w:rsidR="003E76C7">
        <w:rPr>
          <w:rFonts w:ascii="Arial" w:hAnsi="Arial" w:cs="Arial"/>
          <w:b w:val="1"/>
          <w:bCs w:val="1"/>
          <w:u w:val="single"/>
        </w:rPr>
        <w:t xml:space="preserve">7. </w:t>
      </w:r>
      <w:r w:rsidRPr="0F1338C3" w:rsidR="003E76C7">
        <w:rPr>
          <w:rFonts w:ascii="Arial" w:hAnsi="Arial" w:cs="Arial"/>
          <w:b w:val="1"/>
          <w:bCs w:val="1"/>
          <w:i w:val="1"/>
          <w:iCs w:val="1"/>
          <w:u w:val="single"/>
        </w:rPr>
        <w:t>Support Group</w:t>
      </w:r>
      <w:r w:rsidRPr="0F1338C3" w:rsidR="003E76C7">
        <w:rPr>
          <w:rFonts w:ascii="Arial" w:hAnsi="Arial" w:cs="Arial"/>
          <w:b w:val="1"/>
          <w:bCs w:val="1"/>
          <w:u w:val="single"/>
        </w:rPr>
        <w:t xml:space="preserve"> means any nonprofit organization, organized under Chapter 181 of the Wisconsin Statutes that has an ongoing relationship with the county lasting longer than a year. All Support Groups are nonprofits. The ongoing nature of the relationship means there are additional opportunities for collaboration but also requires that relationship </w:t>
      </w:r>
      <w:r w:rsidRPr="0F1338C3" w:rsidR="003E76C7">
        <w:rPr>
          <w:rFonts w:ascii="Arial" w:hAnsi="Arial" w:cs="Arial"/>
          <w:b w:val="1"/>
          <w:bCs w:val="1"/>
          <w:strike w:val="1"/>
          <w:color w:val="auto"/>
          <w:u w:val="single"/>
        </w:rPr>
        <w:t>to</w:t>
      </w:r>
      <w:r w:rsidRPr="0F1338C3" w:rsidR="003E76C7">
        <w:rPr>
          <w:rFonts w:ascii="Arial" w:hAnsi="Arial" w:cs="Arial"/>
          <w:b w:val="1"/>
          <w:bCs w:val="1"/>
          <w:color w:val="auto"/>
          <w:u w:val="single"/>
        </w:rPr>
        <w:t xml:space="preserve"> </w:t>
      </w:r>
      <w:r w:rsidRPr="0F1338C3" w:rsidR="003E76C7">
        <w:rPr>
          <w:rFonts w:ascii="Arial" w:hAnsi="Arial" w:cs="Arial"/>
          <w:b w:val="1"/>
          <w:bCs w:val="1"/>
          <w:u w:val="single"/>
        </w:rPr>
        <w:t>be clearly delineated. Support Groups exist primarily to support county objectives by donating money, providing services, and/or making in-kind contributions.</w:t>
      </w:r>
    </w:p>
    <w:p w:rsidRPr="00843321" w:rsidR="00843321" w:rsidP="00843321" w:rsidRDefault="00843321" w14:paraId="7B65532B" w14:textId="77777777">
      <w:pPr>
        <w:spacing w:after="0" w:line="240" w:lineRule="auto"/>
        <w:ind w:left="990" w:hanging="270"/>
        <w:contextualSpacing/>
        <w:rPr>
          <w:rFonts w:ascii="Arial" w:hAnsi="Arial" w:cs="Arial"/>
          <w:b/>
          <w:bCs/>
          <w:u w:val="single"/>
        </w:rPr>
      </w:pPr>
    </w:p>
    <w:p w:rsidR="008B2259" w:rsidP="008B2259" w:rsidRDefault="008B2259" w14:paraId="14354794" w14:textId="4DB4E1F4">
      <w:pPr>
        <w:spacing w:after="0" w:line="240" w:lineRule="auto"/>
        <w:contextualSpacing/>
        <w:rPr>
          <w:rFonts w:ascii="Arial" w:hAnsi="Arial" w:cs="Arial"/>
          <w:b/>
          <w:bCs/>
        </w:rPr>
      </w:pPr>
      <w:r w:rsidRPr="008B2259">
        <w:rPr>
          <w:rFonts w:ascii="Arial" w:hAnsi="Arial" w:cs="Arial"/>
          <w:b/>
          <w:bCs/>
        </w:rPr>
        <w:t xml:space="preserve">13.03. - </w:t>
      </w:r>
      <w:r w:rsidRPr="008B2259">
        <w:rPr>
          <w:rFonts w:ascii="Arial" w:hAnsi="Arial" w:cs="Arial"/>
          <w:b/>
          <w:bCs/>
          <w:strike/>
        </w:rPr>
        <w:t>Organization—County</w:t>
      </w:r>
      <w:r w:rsidRPr="008B2259">
        <w:rPr>
          <w:rFonts w:ascii="Arial" w:hAnsi="Arial" w:cs="Arial"/>
          <w:b/>
          <w:bCs/>
          <w:u w:val="single"/>
        </w:rPr>
        <w:t>Applicability</w:t>
      </w:r>
      <w:r w:rsidRPr="008B2259">
        <w:rPr>
          <w:rFonts w:ascii="Arial" w:hAnsi="Arial" w:cs="Arial"/>
          <w:b/>
          <w:bCs/>
        </w:rPr>
        <w:t>.</w:t>
      </w:r>
    </w:p>
    <w:p w:rsidRPr="008B2259" w:rsidR="003E76C7" w:rsidP="008B2259" w:rsidRDefault="003E76C7" w14:paraId="6D7137A0" w14:textId="77777777">
      <w:pPr>
        <w:spacing w:after="0" w:line="240" w:lineRule="auto"/>
        <w:contextualSpacing/>
        <w:rPr>
          <w:rFonts w:ascii="Arial" w:hAnsi="Arial" w:cs="Arial"/>
          <w:b/>
          <w:bCs/>
        </w:rPr>
      </w:pPr>
    </w:p>
    <w:p w:rsidRPr="003E76C7" w:rsidR="008B2259" w:rsidP="0F1338C3" w:rsidRDefault="008B2259" w14:paraId="5B07C1BF" w14:textId="7559BF2C">
      <w:pPr>
        <w:spacing w:after="0" w:line="240" w:lineRule="auto"/>
        <w:ind w:firstLine="720"/>
        <w:contextualSpacing w:val="1"/>
        <w:rPr>
          <w:rFonts w:ascii="Arial" w:hAnsi="Arial" w:cs="Arial"/>
          <w:b w:val="1"/>
          <w:bCs w:val="1"/>
          <w:u w:val="single"/>
        </w:rPr>
      </w:pPr>
      <w:r w:rsidRPr="0F1338C3" w:rsidR="008B2259">
        <w:rPr>
          <w:rFonts w:ascii="Arial" w:hAnsi="Arial" w:cs="Arial"/>
          <w:b w:val="1"/>
          <w:bCs w:val="1"/>
          <w:strike w:val="1"/>
        </w:rPr>
        <w:t>The county public facilities are owned and managed for the benefit of the people of the entire community. Responsibility, authority and accountability for their activities lie in the county executive and the county board; active management lies in the designated department head. The county cannot delegate or contract away its statutory powers and responsibilities. Accordingly, organizational internal controls within a county department are the responsibility of the department head who must adhere to all applicable ordinances, procedures and ethical standards of county government. Acceptance of all gifts to county departments by department heads shall be conditioned upon approval by the county executive and county board, or within parameters established by ordinance.</w:t>
      </w:r>
      <w:r w:rsidRPr="0F1338C3" w:rsidR="003E76C7">
        <w:rPr>
          <w:rFonts w:ascii="Arial" w:hAnsi="Arial" w:cs="Arial"/>
          <w:b w:val="1"/>
          <w:bCs w:val="1"/>
          <w:u w:val="single"/>
        </w:rPr>
        <w:t xml:space="preserve">This Chapter applies to </w:t>
      </w:r>
      <w:r w:rsidRPr="0F1338C3" w:rsidR="003E76C7">
        <w:rPr>
          <w:rFonts w:ascii="Arial" w:hAnsi="Arial" w:cs="Arial"/>
          <w:b w:val="1"/>
          <w:bCs w:val="1"/>
          <w:strike w:val="1"/>
          <w:color w:val="auto"/>
          <w:u w:val="single"/>
        </w:rPr>
        <w:t>county</w:t>
      </w:r>
      <w:r w:rsidRPr="0F1338C3" w:rsidR="00C40B78">
        <w:rPr>
          <w:rFonts w:ascii="Arial" w:hAnsi="Arial" w:cs="Arial"/>
          <w:b w:val="1"/>
          <w:bCs w:val="1"/>
          <w:color w:val="auto"/>
          <w:u w:val="single"/>
        </w:rPr>
        <w:t xml:space="preserve"> </w:t>
      </w:r>
      <w:r w:rsidRPr="0F1338C3" w:rsidR="00C40B78">
        <w:rPr>
          <w:rFonts w:ascii="Arial" w:hAnsi="Arial" w:cs="Arial"/>
          <w:b w:val="1"/>
          <w:bCs w:val="1"/>
          <w:color w:val="auto"/>
          <w:u w:val="single"/>
        </w:rPr>
        <w:t xml:space="preserve">the </w:t>
      </w:r>
      <w:r w:rsidRPr="0F1338C3" w:rsidR="00C40B78">
        <w:rPr>
          <w:rFonts w:ascii="Arial" w:hAnsi="Arial" w:cs="Arial"/>
          <w:b w:val="1"/>
          <w:bCs w:val="1"/>
          <w:strike w:val="1"/>
          <w:color w:val="auto"/>
          <w:u w:val="single"/>
        </w:rPr>
        <w:t>d</w:t>
      </w:r>
      <w:r w:rsidRPr="0F1338C3" w:rsidR="00C40B78">
        <w:rPr>
          <w:rFonts w:ascii="Arial" w:hAnsi="Arial" w:cs="Arial"/>
          <w:b w:val="1"/>
          <w:bCs w:val="1"/>
          <w:color w:val="auto"/>
          <w:u w:val="single"/>
        </w:rPr>
        <w:t>D</w:t>
      </w:r>
      <w:r w:rsidRPr="0F1338C3" w:rsidR="00C40B78">
        <w:rPr>
          <w:rFonts w:ascii="Arial" w:hAnsi="Arial" w:cs="Arial"/>
          <w:b w:val="1"/>
          <w:bCs w:val="1"/>
          <w:color w:val="auto"/>
          <w:u w:val="single"/>
        </w:rPr>
        <w:t>epartment</w:t>
      </w:r>
      <w:r w:rsidRPr="0F1338C3" w:rsidR="00C40B78">
        <w:rPr>
          <w:rFonts w:ascii="Arial" w:hAnsi="Arial" w:cs="Arial"/>
          <w:b w:val="1"/>
          <w:bCs w:val="1"/>
          <w:strike w:val="1"/>
          <w:color w:val="auto"/>
          <w:u w:val="single"/>
        </w:rPr>
        <w:t>s</w:t>
      </w:r>
      <w:r w:rsidRPr="0F1338C3" w:rsidR="00C40B78">
        <w:rPr>
          <w:rFonts w:ascii="Arial" w:hAnsi="Arial" w:cs="Arial"/>
          <w:b w:val="1"/>
          <w:bCs w:val="1"/>
          <w:color w:val="auto"/>
          <w:u w:val="single"/>
        </w:rPr>
        <w:t xml:space="preserve"> </w:t>
      </w:r>
      <w:r w:rsidRPr="0F1338C3" w:rsidR="00C40B78">
        <w:rPr>
          <w:rFonts w:ascii="Arial" w:hAnsi="Arial" w:cs="Arial"/>
          <w:b w:val="1"/>
          <w:bCs w:val="1"/>
          <w:color w:val="auto"/>
          <w:u w:val="single"/>
        </w:rPr>
        <w:t>of Parks, Recreation and Culture</w:t>
      </w:r>
      <w:r w:rsidRPr="0F1338C3" w:rsidR="003E76C7">
        <w:rPr>
          <w:rFonts w:ascii="Arial" w:hAnsi="Arial" w:cs="Arial"/>
          <w:b w:val="1"/>
          <w:bCs w:val="1"/>
          <w:color w:val="auto"/>
          <w:u w:val="single"/>
        </w:rPr>
        <w:t xml:space="preserve"> </w:t>
      </w:r>
      <w:r w:rsidRPr="0F1338C3" w:rsidR="003E76C7">
        <w:rPr>
          <w:rFonts w:ascii="Arial" w:hAnsi="Arial" w:cs="Arial"/>
          <w:b w:val="1"/>
          <w:bCs w:val="1"/>
          <w:color w:val="auto"/>
          <w:u w:val="single"/>
        </w:rPr>
        <w:t>p</w:t>
      </w:r>
      <w:r w:rsidRPr="0F1338C3" w:rsidR="003E76C7">
        <w:rPr>
          <w:rFonts w:ascii="Arial" w:hAnsi="Arial" w:cs="Arial"/>
          <w:b w:val="1"/>
          <w:bCs w:val="1"/>
          <w:u w:val="single"/>
        </w:rPr>
        <w:t xml:space="preserve">artnering with nonprofit entities or </w:t>
      </w:r>
      <w:r w:rsidRPr="0F1338C3" w:rsidR="00C76675">
        <w:rPr>
          <w:rFonts w:ascii="Arial" w:hAnsi="Arial" w:cs="Arial"/>
          <w:b w:val="1"/>
          <w:bCs w:val="1"/>
          <w:u w:val="single"/>
        </w:rPr>
        <w:t>S</w:t>
      </w:r>
      <w:r w:rsidRPr="0F1338C3" w:rsidR="003E76C7">
        <w:rPr>
          <w:rFonts w:ascii="Arial" w:hAnsi="Arial" w:cs="Arial"/>
          <w:b w:val="1"/>
          <w:bCs w:val="1"/>
          <w:u w:val="single"/>
        </w:rPr>
        <w:t xml:space="preserve">upport </w:t>
      </w:r>
      <w:r w:rsidRPr="0F1338C3" w:rsidR="00C76675">
        <w:rPr>
          <w:rFonts w:ascii="Arial" w:hAnsi="Arial" w:cs="Arial"/>
          <w:b w:val="1"/>
          <w:bCs w:val="1"/>
          <w:u w:val="single"/>
        </w:rPr>
        <w:t>G</w:t>
      </w:r>
      <w:r w:rsidRPr="0F1338C3" w:rsidR="003E76C7">
        <w:rPr>
          <w:rFonts w:ascii="Arial" w:hAnsi="Arial" w:cs="Arial"/>
          <w:b w:val="1"/>
          <w:bCs w:val="1"/>
          <w:u w:val="single"/>
        </w:rPr>
        <w:t>roups for improvements to county services, fundraising activities, and volunteer services.</w:t>
      </w:r>
    </w:p>
    <w:p w:rsidR="00843321" w:rsidRDefault="00843321" w14:paraId="5944863B" w14:textId="77777777">
      <w:pPr>
        <w:rPr>
          <w:rFonts w:ascii="Arial" w:hAnsi="Arial" w:cs="Arial"/>
          <w:b/>
          <w:bCs/>
        </w:rPr>
      </w:pPr>
      <w:r>
        <w:rPr>
          <w:rFonts w:ascii="Arial" w:hAnsi="Arial" w:cs="Arial"/>
          <w:b/>
          <w:bCs/>
        </w:rPr>
        <w:br w:type="page"/>
      </w:r>
    </w:p>
    <w:p w:rsidR="008B2259" w:rsidP="008B2259" w:rsidRDefault="008B2259" w14:paraId="53A09314" w14:textId="037C7942">
      <w:pPr>
        <w:spacing w:after="0" w:line="240" w:lineRule="auto"/>
        <w:contextualSpacing/>
        <w:rPr>
          <w:rFonts w:ascii="Arial" w:hAnsi="Arial" w:cs="Arial"/>
          <w:b/>
          <w:bCs/>
        </w:rPr>
      </w:pPr>
      <w:r w:rsidRPr="008B2259">
        <w:rPr>
          <w:rFonts w:ascii="Arial" w:hAnsi="Arial" w:cs="Arial"/>
          <w:b/>
          <w:bCs/>
        </w:rPr>
        <w:t>13.04. - Organization—</w:t>
      </w:r>
      <w:r w:rsidRPr="008B2259">
        <w:rPr>
          <w:rFonts w:ascii="Arial" w:hAnsi="Arial" w:cs="Arial"/>
          <w:b/>
          <w:bCs/>
          <w:strike/>
        </w:rPr>
        <w:t>Friends groups</w:t>
      </w:r>
      <w:r w:rsidRPr="008B2259">
        <w:rPr>
          <w:rFonts w:ascii="Arial" w:hAnsi="Arial" w:cs="Arial"/>
          <w:b/>
          <w:bCs/>
          <w:u w:val="single"/>
        </w:rPr>
        <w:t>County</w:t>
      </w:r>
      <w:r w:rsidRPr="008B2259">
        <w:rPr>
          <w:rFonts w:ascii="Arial" w:hAnsi="Arial" w:cs="Arial"/>
          <w:b/>
          <w:bCs/>
        </w:rPr>
        <w:t>.</w:t>
      </w:r>
    </w:p>
    <w:p w:rsidRPr="008B2259" w:rsidR="008B2259" w:rsidP="008B2259" w:rsidRDefault="008B2259" w14:paraId="627BA47C" w14:textId="77777777">
      <w:pPr>
        <w:spacing w:after="0" w:line="240" w:lineRule="auto"/>
        <w:contextualSpacing/>
        <w:rPr>
          <w:rFonts w:ascii="Arial" w:hAnsi="Arial" w:cs="Arial"/>
          <w:b/>
          <w:bCs/>
        </w:rPr>
      </w:pPr>
    </w:p>
    <w:p w:rsidRPr="003E76C7" w:rsidR="008B2259" w:rsidP="0BECD223" w:rsidRDefault="008B2259" w14:paraId="38595BB2" w14:textId="2C33D1D1">
      <w:pPr>
        <w:spacing w:after="0" w:line="240" w:lineRule="auto"/>
        <w:ind w:firstLine="720"/>
        <w:contextualSpacing w:val="1"/>
        <w:rPr>
          <w:rFonts w:ascii="Arial" w:hAnsi="Arial" w:eastAsia="Aptos" w:cs="Arial"/>
          <w:b w:val="1"/>
          <w:bCs w:val="1"/>
          <w:i w:val="0"/>
          <w:iCs w:val="0"/>
          <w:caps w:val="0"/>
          <w:smallCaps w:val="0"/>
          <w:noProof w:val="0"/>
          <w:color w:val="000000" w:themeColor="text1" w:themeTint="FF" w:themeShade="FF"/>
          <w:sz w:val="24"/>
          <w:szCs w:val="24"/>
          <w:u w:val="single"/>
          <w:lang w:val="en-US"/>
        </w:rPr>
      </w:pPr>
      <w:r w:rsidRPr="0BECD223" w:rsidR="008B2259">
        <w:rPr>
          <w:rFonts w:ascii="Arial" w:hAnsi="Arial" w:cs="Arial"/>
          <w:b w:val="1"/>
          <w:bCs w:val="1"/>
          <w:strike w:val="1"/>
        </w:rPr>
        <w:t>Friends</w:t>
      </w:r>
      <w:r w:rsidRPr="0BECD223" w:rsidR="008B2259">
        <w:rPr>
          <w:rFonts w:ascii="Arial" w:hAnsi="Arial" w:cs="Arial"/>
          <w:b w:val="1"/>
          <w:bCs w:val="1"/>
          <w:strike w:val="1"/>
        </w:rPr>
        <w:t xml:space="preserve"> groups are independent organizations having their own governance and fiscal structure. In order to achieve county-wide consistency and fiscal accountability, all friends groups shall be or shall conduct their fiscal affairs through a nonprofit, nonstock Internal Revenue Code 501(c)(3) tax exempt corporation, structured through articles of incorporation and bylaws to support, assist and promote the activities of a county department or agency under the provisions of a written agreement approved by the department head, the county executive and the county </w:t>
      </w:r>
      <w:r w:rsidRPr="0BECD223" w:rsidR="008B2259">
        <w:rPr>
          <w:rFonts w:ascii="Arial" w:hAnsi="Arial" w:cs="Arial"/>
          <w:b w:val="1"/>
          <w:bCs w:val="1"/>
          <w:strike w:val="1"/>
        </w:rPr>
        <w:t>board.</w:t>
      </w:r>
      <w:r w:rsidRPr="0BECD223" w:rsidR="6558967A">
        <w:rPr>
          <w:rFonts w:ascii="Arial" w:hAnsi="Arial" w:cs="Arial"/>
          <w:b w:val="1"/>
          <w:bCs w:val="1"/>
          <w:strike w:val="1"/>
        </w:rPr>
        <w:t xml:space="preserve"> </w:t>
      </w:r>
      <w:r w:rsidRPr="0BECD223" w:rsidR="003E76C7">
        <w:rPr>
          <w:rFonts w:ascii="Arial" w:hAnsi="Arial" w:cs="Arial"/>
          <w:b w:val="1"/>
          <w:bCs w:val="1"/>
          <w:u w:val="single"/>
        </w:rPr>
        <w:t>The</w:t>
      </w:r>
      <w:r w:rsidRPr="0BECD223" w:rsidR="003E76C7">
        <w:rPr>
          <w:rFonts w:ascii="Arial" w:hAnsi="Arial" w:cs="Arial"/>
          <w:b w:val="1"/>
          <w:bCs w:val="1"/>
          <w:u w:val="single"/>
        </w:rPr>
        <w:t xml:space="preserve"> county is a municipal body corporate authorized to exercise the powers and privileges granted to it by the state and engage in such acts as are necessary for the performance of the legal duties the county is charged with performing.</w:t>
      </w:r>
      <w:r w:rsidRPr="0BECD223" w:rsidR="0D646CE4">
        <w:rPr>
          <w:rFonts w:ascii="Arial" w:hAnsi="Arial" w:eastAsia="Aptos" w:cs="Arial"/>
          <w:b w:val="1"/>
          <w:bCs w:val="1"/>
          <w:i w:val="0"/>
          <w:iCs w:val="0"/>
          <w:caps w:val="0"/>
          <w:smallCaps w:val="0"/>
          <w:noProof w:val="0"/>
          <w:color w:val="000000" w:themeColor="text1" w:themeTint="FF" w:themeShade="FF"/>
          <w:sz w:val="24"/>
          <w:szCs w:val="24"/>
          <w:u w:val="single"/>
          <w:lang w:val="en-US"/>
        </w:rPr>
        <w:t xml:space="preserve"> The county public facilities are owned and managed for the benefit of the people of the entire community. Responsibility, authority and accountability for their activities lie in the county executive and the county board; active management lies in the designated department head.</w:t>
      </w:r>
    </w:p>
    <w:p w:rsidRPr="003E76C7" w:rsidR="008B2259" w:rsidP="0BECD223" w:rsidRDefault="008B2259" w14:paraId="2102C50E" w14:textId="6FFCF154">
      <w:pPr>
        <w:spacing w:after="0" w:line="240" w:lineRule="auto"/>
        <w:ind w:firstLine="720"/>
        <w:contextualSpacing w:val="1"/>
        <w:rPr>
          <w:rFonts w:ascii="Arial" w:hAnsi="Arial" w:eastAsia="Aptos" w:cs="Arial"/>
          <w:b w:val="1"/>
          <w:bCs w:val="1"/>
          <w:i w:val="0"/>
          <w:iCs w:val="0"/>
          <w:caps w:val="0"/>
          <w:smallCaps w:val="0"/>
          <w:noProof w:val="0"/>
          <w:color w:val="000000" w:themeColor="text1" w:themeTint="FF" w:themeShade="FF"/>
          <w:sz w:val="24"/>
          <w:szCs w:val="24"/>
          <w:u w:val="single"/>
          <w:lang w:val="en-US"/>
        </w:rPr>
      </w:pPr>
    </w:p>
    <w:p w:rsidRPr="003E76C7" w:rsidR="008B2259" w:rsidP="0BECD223" w:rsidRDefault="008B2259" w14:paraId="5237462C" w14:textId="13A97789">
      <w:pPr>
        <w:spacing w:after="0" w:line="240" w:lineRule="auto"/>
        <w:ind w:firstLine="720"/>
        <w:contextualSpacing w:val="1"/>
        <w:rPr>
          <w:rFonts w:ascii="Arial" w:hAnsi="Arial" w:cs="Arial"/>
          <w:b w:val="1"/>
          <w:bCs w:val="1"/>
          <w:u w:val="single"/>
        </w:rPr>
      </w:pPr>
    </w:p>
    <w:p w:rsidRPr="008B2259" w:rsidR="008B2259" w:rsidP="008B2259" w:rsidRDefault="008B2259" w14:paraId="1CEB4213" w14:textId="77777777">
      <w:pPr>
        <w:spacing w:after="0" w:line="240" w:lineRule="auto"/>
        <w:contextualSpacing/>
        <w:rPr>
          <w:rFonts w:ascii="Arial" w:hAnsi="Arial" w:cs="Arial"/>
        </w:rPr>
      </w:pPr>
    </w:p>
    <w:p w:rsidR="008B2259" w:rsidP="008B2259" w:rsidRDefault="008B2259" w14:paraId="2D8BF302" w14:textId="3F6650CE">
      <w:pPr>
        <w:spacing w:after="0" w:line="240" w:lineRule="auto"/>
        <w:contextualSpacing/>
        <w:rPr>
          <w:rFonts w:ascii="Arial" w:hAnsi="Arial" w:cs="Arial"/>
          <w:b/>
          <w:bCs/>
        </w:rPr>
      </w:pPr>
      <w:r w:rsidRPr="008B2259">
        <w:rPr>
          <w:rFonts w:ascii="Arial" w:hAnsi="Arial" w:cs="Arial"/>
          <w:b/>
          <w:bCs/>
        </w:rPr>
        <w:t xml:space="preserve">13.05. - </w:t>
      </w:r>
      <w:r w:rsidRPr="008B2259">
        <w:rPr>
          <w:rFonts w:ascii="Arial" w:hAnsi="Arial" w:cs="Arial"/>
          <w:b/>
          <w:bCs/>
          <w:strike/>
        </w:rPr>
        <w:t>Role of friends</w:t>
      </w:r>
      <w:r>
        <w:rPr>
          <w:rFonts w:ascii="Arial" w:hAnsi="Arial" w:cs="Arial"/>
          <w:b/>
          <w:bCs/>
          <w:u w:val="single"/>
        </w:rPr>
        <w:t xml:space="preserve">Nonprofits and Support </w:t>
      </w:r>
      <w:r w:rsidRPr="008B2259">
        <w:rPr>
          <w:rFonts w:ascii="Arial" w:hAnsi="Arial" w:cs="Arial"/>
          <w:b/>
          <w:bCs/>
          <w:strike/>
        </w:rPr>
        <w:t>g</w:t>
      </w:r>
      <w:r w:rsidRPr="008B2259">
        <w:rPr>
          <w:rFonts w:ascii="Arial" w:hAnsi="Arial" w:cs="Arial"/>
          <w:b/>
          <w:bCs/>
          <w:u w:val="single"/>
        </w:rPr>
        <w:t>G</w:t>
      </w:r>
      <w:r w:rsidRPr="008B2259">
        <w:rPr>
          <w:rFonts w:ascii="Arial" w:hAnsi="Arial" w:cs="Arial"/>
          <w:b/>
          <w:bCs/>
        </w:rPr>
        <w:t>roups.</w:t>
      </w:r>
    </w:p>
    <w:p w:rsidRPr="008B2259" w:rsidR="008B2259" w:rsidP="008B2259" w:rsidRDefault="008B2259" w14:paraId="54FE26D6" w14:textId="77777777">
      <w:pPr>
        <w:spacing w:after="0" w:line="240" w:lineRule="auto"/>
        <w:contextualSpacing/>
        <w:rPr>
          <w:rFonts w:ascii="Arial" w:hAnsi="Arial" w:cs="Arial"/>
          <w:b/>
          <w:bCs/>
        </w:rPr>
      </w:pPr>
    </w:p>
    <w:p w:rsidR="008B2259" w:rsidP="001E5065" w:rsidRDefault="008B2259" w14:paraId="6CF65237" w14:textId="77777777">
      <w:pPr>
        <w:spacing w:after="0" w:line="240" w:lineRule="auto"/>
        <w:ind w:firstLine="720"/>
        <w:contextualSpacing/>
        <w:rPr>
          <w:rFonts w:ascii="Arial" w:hAnsi="Arial" w:cs="Arial"/>
          <w:b/>
          <w:bCs/>
          <w:strike/>
        </w:rPr>
      </w:pPr>
      <w:r w:rsidRPr="008B2259">
        <w:rPr>
          <w:rFonts w:ascii="Arial" w:hAnsi="Arial" w:cs="Arial"/>
          <w:b/>
          <w:bCs/>
          <w:strike/>
        </w:rPr>
        <w:t>Friends groups, in cooperation with the county department head and within policies, programs and goals of the department, may raise funds and may provide volunteer assistance and support, both in terms of physical facilities and programs. Friends groups may be considered by the county department head to be the lead volunteer organization for the department, but it shall not prevent the department head from accepting assistance from other groups where there will be no conflict with agreements executed with friends groups.</w:t>
      </w:r>
    </w:p>
    <w:p w:rsidRPr="001E5065" w:rsidR="001E5065" w:rsidP="001E5065" w:rsidRDefault="001E5065" w14:paraId="51851092" w14:textId="0D74AFD8">
      <w:pPr>
        <w:pStyle w:val="ListParagraph"/>
        <w:numPr>
          <w:ilvl w:val="0"/>
          <w:numId w:val="4"/>
        </w:numPr>
        <w:spacing w:after="0" w:line="240" w:lineRule="auto"/>
        <w:rPr>
          <w:rFonts w:ascii="Arial" w:hAnsi="Arial" w:cs="Arial"/>
          <w:b/>
          <w:bCs/>
          <w:i/>
          <w:iCs/>
          <w:u w:val="single"/>
        </w:rPr>
      </w:pPr>
      <w:r w:rsidRPr="001E5065">
        <w:rPr>
          <w:rFonts w:ascii="Arial" w:hAnsi="Arial" w:cs="Arial"/>
          <w:b/>
          <w:bCs/>
          <w:i/>
          <w:iCs/>
          <w:u w:val="single"/>
        </w:rPr>
        <w:t xml:space="preserve">Nonprofits. </w:t>
      </w:r>
      <w:r w:rsidRPr="001E5065">
        <w:rPr>
          <w:rFonts w:ascii="Arial" w:hAnsi="Arial" w:cs="Arial"/>
          <w:b/>
          <w:bCs/>
          <w:u w:val="single"/>
        </w:rPr>
        <w:t>Nonprofits provide one-time or intermittent support to the county, usually related to specific, discrete projects. Frequently they support many organizations. If a nonprofit provides support to the county three or more times over two consecutive years, it could be reconsidered as a Support Group.</w:t>
      </w:r>
    </w:p>
    <w:p w:rsidRPr="001E5065" w:rsidR="001E5065" w:rsidP="001E5065" w:rsidRDefault="001E5065" w14:paraId="702535DA" w14:textId="72990FF8">
      <w:pPr>
        <w:pStyle w:val="ListParagraph"/>
        <w:numPr>
          <w:ilvl w:val="1"/>
          <w:numId w:val="4"/>
        </w:numPr>
        <w:spacing w:after="0" w:line="240" w:lineRule="auto"/>
        <w:rPr>
          <w:rFonts w:ascii="Arial" w:hAnsi="Arial" w:cs="Arial"/>
          <w:b w:val="1"/>
          <w:bCs w:val="1"/>
          <w:u w:val="single"/>
        </w:rPr>
      </w:pPr>
      <w:r w:rsidRPr="0F1338C3" w:rsidR="001E5065">
        <w:rPr>
          <w:rFonts w:ascii="Arial" w:hAnsi="Arial" w:cs="Arial"/>
          <w:b w:val="1"/>
          <w:bCs w:val="1"/>
          <w:u w:val="single"/>
        </w:rPr>
        <w:t xml:space="preserve">Given the intermittent nature of the relationship, no </w:t>
      </w:r>
      <w:r w:rsidRPr="0F1338C3" w:rsidR="00C76675">
        <w:rPr>
          <w:rFonts w:ascii="Arial" w:hAnsi="Arial" w:cs="Arial"/>
          <w:b w:val="1"/>
          <w:bCs w:val="1"/>
          <w:strike w:val="1"/>
          <w:color w:val="auto"/>
          <w:u w:val="single"/>
        </w:rPr>
        <w:t>a</w:t>
      </w:r>
      <w:r w:rsidRPr="0F1338C3" w:rsidR="007F55EF">
        <w:rPr>
          <w:rFonts w:ascii="Arial" w:hAnsi="Arial" w:cs="Arial"/>
          <w:b w:val="1"/>
          <w:bCs w:val="1"/>
          <w:color w:val="auto"/>
          <w:u w:val="single"/>
        </w:rPr>
        <w:t>A</w:t>
      </w:r>
      <w:r w:rsidRPr="0F1338C3" w:rsidR="001E5065">
        <w:rPr>
          <w:rFonts w:ascii="Arial" w:hAnsi="Arial" w:cs="Arial"/>
          <w:b w:val="1"/>
          <w:bCs w:val="1"/>
          <w:u w:val="single"/>
        </w:rPr>
        <w:t>greement is required.</w:t>
      </w:r>
    </w:p>
    <w:p w:rsidRPr="001E5065" w:rsidR="001E5065" w:rsidP="001E5065" w:rsidRDefault="001E5065" w14:paraId="3A57A09B" w14:textId="40BF932B">
      <w:pPr>
        <w:pStyle w:val="ListParagraph"/>
        <w:numPr>
          <w:ilvl w:val="0"/>
          <w:numId w:val="4"/>
        </w:numPr>
        <w:spacing w:after="0" w:line="240" w:lineRule="auto"/>
        <w:rPr>
          <w:rFonts w:ascii="Arial" w:hAnsi="Arial" w:cs="Arial"/>
          <w:b/>
          <w:bCs/>
          <w:u w:val="single"/>
        </w:rPr>
      </w:pPr>
      <w:r w:rsidRPr="001E5065">
        <w:rPr>
          <w:rFonts w:ascii="Arial" w:hAnsi="Arial" w:cs="Arial"/>
          <w:b/>
          <w:bCs/>
          <w:i/>
          <w:iCs/>
          <w:u w:val="single"/>
        </w:rPr>
        <w:t xml:space="preserve">Support Groups. </w:t>
      </w:r>
      <w:r w:rsidRPr="001E5065">
        <w:rPr>
          <w:rFonts w:ascii="Arial" w:hAnsi="Arial" w:cs="Arial"/>
          <w:b/>
          <w:bCs/>
          <w:u w:val="single"/>
        </w:rPr>
        <w:t>Support Groups provide on-going support to the county for more than one year. They frequently work closely with the department head and staff. Given the ongoing nature of the relationship and to ensure transparency and compliance with county ordinances and policies, agreements are required to govern the relationship.</w:t>
      </w:r>
    </w:p>
    <w:p w:rsidRPr="001E5065" w:rsidR="001E5065" w:rsidP="001E5065" w:rsidRDefault="001E5065" w14:paraId="028A738E" w14:textId="46DF47E9">
      <w:pPr>
        <w:pStyle w:val="ListParagraph"/>
        <w:numPr>
          <w:ilvl w:val="1"/>
          <w:numId w:val="4"/>
        </w:numPr>
        <w:spacing w:after="0" w:line="240" w:lineRule="auto"/>
        <w:rPr>
          <w:rFonts w:ascii="Arial" w:hAnsi="Arial" w:cs="Arial"/>
          <w:b w:val="1"/>
          <w:bCs w:val="1"/>
          <w:u w:val="single"/>
        </w:rPr>
      </w:pPr>
      <w:r w:rsidRPr="0F1338C3" w:rsidR="001E5065">
        <w:rPr>
          <w:rFonts w:ascii="Arial" w:hAnsi="Arial" w:cs="Arial"/>
          <w:b w:val="1"/>
          <w:bCs w:val="1"/>
          <w:u w:val="single"/>
        </w:rPr>
        <w:t xml:space="preserve">Relationships with Support Groups shall be established in an </w:t>
      </w:r>
      <w:r w:rsidRPr="0F1338C3" w:rsidR="00C76675">
        <w:rPr>
          <w:rFonts w:ascii="Arial" w:hAnsi="Arial" w:cs="Arial"/>
          <w:b w:val="1"/>
          <w:bCs w:val="1"/>
          <w:strike w:val="1"/>
          <w:color w:val="auto"/>
          <w:u w:val="single"/>
        </w:rPr>
        <w:t>a</w:t>
      </w:r>
      <w:r w:rsidRPr="0F1338C3" w:rsidR="00E73573">
        <w:rPr>
          <w:rFonts w:ascii="Arial" w:hAnsi="Arial" w:cs="Arial"/>
          <w:b w:val="1"/>
          <w:bCs w:val="1"/>
          <w:color w:val="auto"/>
          <w:u w:val="single"/>
        </w:rPr>
        <w:t>A</w:t>
      </w:r>
      <w:r w:rsidRPr="0F1338C3" w:rsidR="001E5065">
        <w:rPr>
          <w:rFonts w:ascii="Arial" w:hAnsi="Arial" w:cs="Arial"/>
          <w:b w:val="1"/>
          <w:bCs w:val="1"/>
          <w:u w:val="single"/>
        </w:rPr>
        <w:t>greement.</w:t>
      </w:r>
    </w:p>
    <w:p w:rsidR="00843321" w:rsidRDefault="00843321" w14:paraId="3A2C4BA1" w14:textId="77777777">
      <w:pPr>
        <w:rPr>
          <w:rFonts w:ascii="Arial" w:hAnsi="Arial" w:cs="Arial"/>
          <w:b/>
          <w:bCs/>
        </w:rPr>
      </w:pPr>
      <w:r>
        <w:rPr>
          <w:rFonts w:ascii="Arial" w:hAnsi="Arial" w:cs="Arial"/>
          <w:b/>
          <w:bCs/>
        </w:rPr>
        <w:br w:type="page"/>
      </w:r>
    </w:p>
    <w:p w:rsidR="008B2259" w:rsidP="008B2259" w:rsidRDefault="008B2259" w14:paraId="40BCF48D" w14:textId="355FE04A">
      <w:pPr>
        <w:spacing w:after="0" w:line="240" w:lineRule="auto"/>
        <w:contextualSpacing/>
        <w:rPr>
          <w:rFonts w:ascii="Arial" w:hAnsi="Arial" w:cs="Arial"/>
          <w:b/>
          <w:bCs/>
        </w:rPr>
      </w:pPr>
      <w:r w:rsidRPr="008B2259">
        <w:rPr>
          <w:rFonts w:ascii="Arial" w:hAnsi="Arial" w:cs="Arial"/>
          <w:b/>
          <w:bCs/>
        </w:rPr>
        <w:t xml:space="preserve">13.06. - </w:t>
      </w:r>
      <w:r w:rsidRPr="008B2259">
        <w:rPr>
          <w:rFonts w:ascii="Arial" w:hAnsi="Arial" w:cs="Arial"/>
          <w:b/>
          <w:bCs/>
          <w:strike/>
        </w:rPr>
        <w:t>Relationship—Friends groups</w:t>
      </w:r>
      <w:r>
        <w:rPr>
          <w:rFonts w:ascii="Arial" w:hAnsi="Arial" w:cs="Arial"/>
          <w:b/>
          <w:bCs/>
          <w:u w:val="single"/>
        </w:rPr>
        <w:t>Organization</w:t>
      </w:r>
      <w:r w:rsidR="00051511">
        <w:rPr>
          <w:rFonts w:ascii="Arial" w:hAnsi="Arial" w:cs="Arial"/>
          <w:b/>
          <w:bCs/>
          <w:u w:val="single"/>
        </w:rPr>
        <w:t>—</w:t>
      </w:r>
      <w:r>
        <w:rPr>
          <w:rFonts w:ascii="Arial" w:hAnsi="Arial" w:cs="Arial"/>
          <w:b/>
          <w:bCs/>
          <w:u w:val="single"/>
        </w:rPr>
        <w:t>Support Groups</w:t>
      </w:r>
      <w:r w:rsidRPr="008B2259">
        <w:rPr>
          <w:rFonts w:ascii="Arial" w:hAnsi="Arial" w:cs="Arial"/>
          <w:b/>
          <w:bCs/>
        </w:rPr>
        <w:t>.</w:t>
      </w:r>
    </w:p>
    <w:p w:rsidRPr="008B2259" w:rsidR="001E5065" w:rsidP="008B2259" w:rsidRDefault="001E5065" w14:paraId="404EFAE6" w14:textId="77777777">
      <w:pPr>
        <w:spacing w:after="0" w:line="240" w:lineRule="auto"/>
        <w:contextualSpacing/>
        <w:rPr>
          <w:rFonts w:ascii="Arial" w:hAnsi="Arial" w:cs="Arial"/>
          <w:b/>
          <w:bCs/>
        </w:rPr>
      </w:pPr>
    </w:p>
    <w:p w:rsidRPr="008B2259" w:rsidR="008B2259" w:rsidP="001E5065" w:rsidRDefault="008B2259" w14:paraId="2BFEA6B5" w14:textId="77777777">
      <w:pPr>
        <w:spacing w:after="0" w:line="240" w:lineRule="auto"/>
        <w:ind w:firstLine="720"/>
        <w:contextualSpacing/>
        <w:rPr>
          <w:rFonts w:ascii="Arial" w:hAnsi="Arial" w:cs="Arial"/>
          <w:b/>
          <w:bCs/>
          <w:strike/>
        </w:rPr>
      </w:pPr>
      <w:r w:rsidRPr="008B2259">
        <w:rPr>
          <w:rFonts w:ascii="Arial" w:hAnsi="Arial" w:cs="Arial"/>
          <w:b/>
          <w:bCs/>
          <w:strike/>
        </w:rPr>
        <w:t>Because of their close relationship with public institutions, friends groups acquire a quasipublic status. The public often perceives them to be a functional part and representative of a county department. Public confidence and support is best maintained by adequate disclosure of all activities. Basic to the quasipublic nature of friends groups, the department head shall negotiate a written agreement with each friends group for approval by the county executive and the county board, including:</w:t>
      </w:r>
    </w:p>
    <w:p w:rsidRPr="008B2259" w:rsidR="008B2259" w:rsidP="001E5065" w:rsidRDefault="008B2259" w14:paraId="492C7149" w14:textId="44536B09">
      <w:pPr>
        <w:spacing w:after="0" w:line="240" w:lineRule="auto"/>
        <w:ind w:left="1080" w:hanging="360"/>
        <w:contextualSpacing/>
        <w:rPr>
          <w:rFonts w:ascii="Arial" w:hAnsi="Arial" w:cs="Arial"/>
          <w:b/>
          <w:bCs/>
          <w:strike/>
        </w:rPr>
      </w:pPr>
      <w:r w:rsidRPr="008B2259">
        <w:rPr>
          <w:rFonts w:ascii="Arial" w:hAnsi="Arial" w:cs="Arial"/>
          <w:b/>
          <w:bCs/>
          <w:strike/>
        </w:rPr>
        <w:t>(a)</w:t>
      </w:r>
      <w:r w:rsidRPr="001E5065" w:rsidR="001E5065">
        <w:rPr>
          <w:rFonts w:ascii="Arial" w:hAnsi="Arial" w:cs="Arial"/>
          <w:b/>
          <w:bCs/>
          <w:strike/>
        </w:rPr>
        <w:t xml:space="preserve"> </w:t>
      </w:r>
      <w:r w:rsidRPr="008B2259">
        <w:rPr>
          <w:rFonts w:ascii="Arial" w:hAnsi="Arial" w:cs="Arial"/>
          <w:b/>
          <w:bCs/>
          <w:strike/>
        </w:rPr>
        <w:t>A statement of purpose and outlining its program activities and related utilization of county facilities, personnel, utilities and equipment.</w:t>
      </w:r>
    </w:p>
    <w:p w:rsidRPr="008B2259" w:rsidR="008B2259" w:rsidP="001E5065" w:rsidRDefault="008B2259" w14:paraId="0B496A67" w14:textId="3D3BC8B4">
      <w:pPr>
        <w:spacing w:after="0" w:line="240" w:lineRule="auto"/>
        <w:ind w:left="1080" w:hanging="360"/>
        <w:contextualSpacing/>
        <w:rPr>
          <w:rFonts w:ascii="Arial" w:hAnsi="Arial" w:cs="Arial"/>
          <w:b/>
          <w:bCs/>
          <w:strike/>
        </w:rPr>
      </w:pPr>
      <w:r w:rsidRPr="008B2259">
        <w:rPr>
          <w:rFonts w:ascii="Arial" w:hAnsi="Arial" w:cs="Arial"/>
          <w:b/>
          <w:bCs/>
          <w:strike/>
        </w:rPr>
        <w:t>(b)</w:t>
      </w:r>
      <w:r w:rsidRPr="001E5065" w:rsidR="001E5065">
        <w:rPr>
          <w:rFonts w:ascii="Arial" w:hAnsi="Arial" w:cs="Arial"/>
          <w:b/>
          <w:bCs/>
          <w:strike/>
        </w:rPr>
        <w:t xml:space="preserve"> </w:t>
      </w:r>
      <w:r w:rsidRPr="008B2259">
        <w:rPr>
          <w:rFonts w:ascii="Arial" w:hAnsi="Arial" w:cs="Arial"/>
          <w:b/>
          <w:bCs/>
          <w:strike/>
        </w:rPr>
        <w:t>A provision that if the friends groups participate in a capital improvement program, they be a party to a separate written contract setting forth the nature, scope and ownership of the improvements, together with the responsibility and accountability for planning, fundraising and construction.</w:t>
      </w:r>
    </w:p>
    <w:p w:rsidRPr="008B2259" w:rsidR="008B2259" w:rsidP="001E5065" w:rsidRDefault="008B2259" w14:paraId="46822090" w14:textId="0803C4A0">
      <w:pPr>
        <w:spacing w:after="0" w:line="240" w:lineRule="auto"/>
        <w:ind w:left="1080" w:hanging="360"/>
        <w:contextualSpacing/>
        <w:rPr>
          <w:rFonts w:ascii="Arial" w:hAnsi="Arial" w:cs="Arial"/>
          <w:b/>
          <w:bCs/>
          <w:strike/>
        </w:rPr>
      </w:pPr>
      <w:r w:rsidRPr="008B2259">
        <w:rPr>
          <w:rFonts w:ascii="Arial" w:hAnsi="Arial" w:cs="Arial"/>
          <w:b/>
          <w:bCs/>
          <w:strike/>
        </w:rPr>
        <w:t>(c)</w:t>
      </w:r>
      <w:r w:rsidRPr="001E5065" w:rsidR="001E5065">
        <w:rPr>
          <w:rFonts w:ascii="Arial" w:hAnsi="Arial" w:cs="Arial"/>
          <w:b/>
          <w:bCs/>
          <w:strike/>
        </w:rPr>
        <w:t xml:space="preserve"> </w:t>
      </w:r>
      <w:r w:rsidRPr="008B2259">
        <w:rPr>
          <w:rFonts w:ascii="Arial" w:hAnsi="Arial" w:cs="Arial"/>
          <w:b/>
          <w:bCs/>
          <w:strike/>
        </w:rPr>
        <w:t>Recognition that the county board endorses a policy of open meetings, open records, affirmative action and its code of ethics, and expects county employes to understand and comply with such policies in working with friends groups. Friends groups, their agents and employes shall comply with all applicable federal, state and county laws and regulations governing conflicts of interest. Recognition that county employes are responsible to disclose promptly to the county executive and county board information concerning proposed capital plans, operating support, promotional plans, programs and activities of friends groups.</w:t>
      </w:r>
    </w:p>
    <w:p w:rsidRPr="008B2259" w:rsidR="008B2259" w:rsidP="001E5065" w:rsidRDefault="008B2259" w14:paraId="60F5DCDD" w14:textId="76B705A8">
      <w:pPr>
        <w:spacing w:after="0" w:line="240" w:lineRule="auto"/>
        <w:ind w:left="1080" w:hanging="360"/>
        <w:contextualSpacing/>
        <w:rPr>
          <w:rFonts w:ascii="Arial" w:hAnsi="Arial" w:cs="Arial"/>
          <w:b/>
          <w:bCs/>
          <w:strike/>
        </w:rPr>
      </w:pPr>
      <w:r w:rsidRPr="008B2259">
        <w:rPr>
          <w:rFonts w:ascii="Arial" w:hAnsi="Arial" w:cs="Arial"/>
          <w:b/>
          <w:bCs/>
          <w:strike/>
        </w:rPr>
        <w:t>(d)</w:t>
      </w:r>
      <w:r w:rsidRPr="001E5065" w:rsidR="001E5065">
        <w:rPr>
          <w:rFonts w:ascii="Arial" w:hAnsi="Arial" w:cs="Arial"/>
          <w:b/>
          <w:bCs/>
          <w:strike/>
        </w:rPr>
        <w:t xml:space="preserve"> </w:t>
      </w:r>
      <w:r w:rsidRPr="008B2259">
        <w:rPr>
          <w:rFonts w:ascii="Arial" w:hAnsi="Arial" w:cs="Arial"/>
          <w:b/>
          <w:bCs/>
          <w:strike/>
        </w:rPr>
        <w:t>Filing annually, with the office of the comptroller, for public record:</w:t>
      </w:r>
    </w:p>
    <w:p w:rsidRPr="008B2259" w:rsidR="008B2259" w:rsidP="001E5065" w:rsidRDefault="008B2259" w14:paraId="19042F07" w14:textId="415BE2AE">
      <w:pPr>
        <w:spacing w:after="0" w:line="240" w:lineRule="auto"/>
        <w:ind w:left="1440" w:hanging="360"/>
        <w:contextualSpacing/>
        <w:rPr>
          <w:rFonts w:ascii="Arial" w:hAnsi="Arial" w:cs="Arial"/>
          <w:b/>
          <w:bCs/>
          <w:strike/>
        </w:rPr>
      </w:pPr>
      <w:r w:rsidRPr="008B2259">
        <w:rPr>
          <w:rFonts w:ascii="Arial" w:hAnsi="Arial" w:cs="Arial"/>
          <w:b/>
          <w:bCs/>
          <w:strike/>
        </w:rPr>
        <w:t>(1)</w:t>
      </w:r>
      <w:r w:rsidRPr="001E5065" w:rsidR="001E5065">
        <w:rPr>
          <w:rFonts w:ascii="Arial" w:hAnsi="Arial" w:cs="Arial"/>
          <w:b/>
          <w:bCs/>
          <w:strike/>
        </w:rPr>
        <w:t xml:space="preserve"> </w:t>
      </w:r>
      <w:r w:rsidRPr="008B2259">
        <w:rPr>
          <w:rFonts w:ascii="Arial" w:hAnsi="Arial" w:cs="Arial"/>
          <w:b/>
          <w:bCs/>
          <w:strike/>
        </w:rPr>
        <w:t>If the organization's annual gross receipts exceed four thousand dollars ($4,000.00), a copy of its state form 308 (charitable organization annual report) submitted to the state department of regulation and licensing to comply with s. 440.41, Wis. Stats.</w:t>
      </w:r>
    </w:p>
    <w:p w:rsidRPr="008B2259" w:rsidR="008B2259" w:rsidP="001E5065" w:rsidRDefault="008B2259" w14:paraId="4887B5F5" w14:textId="691C871F">
      <w:pPr>
        <w:spacing w:after="0" w:line="240" w:lineRule="auto"/>
        <w:ind w:left="1440" w:hanging="360"/>
        <w:contextualSpacing/>
        <w:rPr>
          <w:rFonts w:ascii="Arial" w:hAnsi="Arial" w:cs="Arial"/>
          <w:b/>
          <w:bCs/>
          <w:strike/>
        </w:rPr>
      </w:pPr>
      <w:r w:rsidRPr="008B2259">
        <w:rPr>
          <w:rFonts w:ascii="Arial" w:hAnsi="Arial" w:cs="Arial"/>
          <w:b/>
          <w:bCs/>
          <w:strike/>
        </w:rPr>
        <w:t>(2)</w:t>
      </w:r>
      <w:r w:rsidRPr="001E5065" w:rsidR="001E5065">
        <w:rPr>
          <w:rFonts w:ascii="Arial" w:hAnsi="Arial" w:cs="Arial"/>
          <w:b/>
          <w:bCs/>
          <w:strike/>
        </w:rPr>
        <w:t xml:space="preserve"> </w:t>
      </w:r>
      <w:r w:rsidRPr="008B2259">
        <w:rPr>
          <w:rFonts w:ascii="Arial" w:hAnsi="Arial" w:cs="Arial"/>
          <w:b/>
          <w:bCs/>
          <w:strike/>
        </w:rPr>
        <w:t>In addition, if the organization's annual gross receipts exceed twenty-five thousand dollars ($25,000.00), a copy of its IRS form 990 (return of organization exempt from income tax).</w:t>
      </w:r>
    </w:p>
    <w:p w:rsidRPr="008B2259" w:rsidR="008B2259" w:rsidP="001E5065" w:rsidRDefault="008B2259" w14:paraId="077FE8D7" w14:textId="366B3136">
      <w:pPr>
        <w:spacing w:after="0" w:line="240" w:lineRule="auto"/>
        <w:ind w:left="1440" w:hanging="360"/>
        <w:contextualSpacing/>
        <w:rPr>
          <w:rFonts w:ascii="Arial" w:hAnsi="Arial" w:cs="Arial"/>
          <w:b/>
          <w:bCs/>
          <w:strike/>
        </w:rPr>
      </w:pPr>
      <w:r w:rsidRPr="008B2259">
        <w:rPr>
          <w:rFonts w:ascii="Arial" w:hAnsi="Arial" w:cs="Arial"/>
          <w:b/>
          <w:bCs/>
          <w:strike/>
        </w:rPr>
        <w:t>(3)</w:t>
      </w:r>
      <w:r w:rsidRPr="001E5065" w:rsidR="001E5065">
        <w:rPr>
          <w:rFonts w:ascii="Arial" w:hAnsi="Arial" w:cs="Arial"/>
          <w:b/>
          <w:bCs/>
          <w:strike/>
        </w:rPr>
        <w:t xml:space="preserve"> </w:t>
      </w:r>
      <w:r w:rsidRPr="008B2259">
        <w:rPr>
          <w:rFonts w:ascii="Arial" w:hAnsi="Arial" w:cs="Arial"/>
          <w:b/>
          <w:bCs/>
          <w:strike/>
        </w:rPr>
        <w:t>In addition, if the organization's annual gross receipts exceed fifty thousand dollars ($50,000.00), a certified, independently audited, financial statement reporting an audit performed in accordance with generally accepted accounting principles.</w:t>
      </w:r>
    </w:p>
    <w:p w:rsidRPr="008B2259" w:rsidR="008B2259" w:rsidP="001E5065" w:rsidRDefault="008B2259" w14:paraId="0FC0C4A8" w14:textId="0FE76BF0">
      <w:pPr>
        <w:spacing w:after="0" w:line="240" w:lineRule="auto"/>
        <w:ind w:left="1080" w:hanging="360"/>
        <w:contextualSpacing/>
        <w:rPr>
          <w:rFonts w:ascii="Arial" w:hAnsi="Arial" w:cs="Arial"/>
          <w:b/>
          <w:bCs/>
          <w:strike/>
        </w:rPr>
      </w:pPr>
      <w:r w:rsidRPr="008B2259">
        <w:rPr>
          <w:rFonts w:ascii="Arial" w:hAnsi="Arial" w:cs="Arial"/>
          <w:b/>
          <w:bCs/>
          <w:strike/>
        </w:rPr>
        <w:t>(e)</w:t>
      </w:r>
      <w:r w:rsidRPr="001E5065" w:rsidR="001E5065">
        <w:rPr>
          <w:rFonts w:ascii="Arial" w:hAnsi="Arial" w:cs="Arial"/>
          <w:b/>
          <w:bCs/>
          <w:strike/>
        </w:rPr>
        <w:t xml:space="preserve"> </w:t>
      </w:r>
      <w:r w:rsidRPr="008B2259">
        <w:rPr>
          <w:rFonts w:ascii="Arial" w:hAnsi="Arial" w:cs="Arial"/>
          <w:b/>
          <w:bCs/>
          <w:strike/>
        </w:rPr>
        <w:t>Limiting its employes to those engaged in the administration of friends groups and those providing interpretive, educational and visitor services where such activities are specifically set forth in the agreement and are not within the jurisdiction of the county employes. All other persons engaged in county department activities, or who control county funds, assets, employes or programs, shall be county employes whose compensation may be funded by friends group allocations.</w:t>
      </w:r>
    </w:p>
    <w:p w:rsidRPr="008B2259" w:rsidR="008B2259" w:rsidP="001E5065" w:rsidRDefault="008B2259" w14:paraId="0375624A" w14:textId="02A83D5D">
      <w:pPr>
        <w:spacing w:after="0" w:line="240" w:lineRule="auto"/>
        <w:ind w:left="1080" w:hanging="360"/>
        <w:contextualSpacing/>
        <w:rPr>
          <w:rFonts w:ascii="Arial" w:hAnsi="Arial" w:cs="Arial"/>
          <w:b/>
          <w:bCs/>
          <w:strike/>
        </w:rPr>
      </w:pPr>
      <w:r w:rsidRPr="008B2259">
        <w:rPr>
          <w:rFonts w:ascii="Arial" w:hAnsi="Arial" w:cs="Arial"/>
          <w:b/>
          <w:bCs/>
          <w:strike/>
        </w:rPr>
        <w:t>(f)</w:t>
      </w:r>
      <w:r w:rsidRPr="001E5065" w:rsidR="001E5065">
        <w:rPr>
          <w:rFonts w:ascii="Arial" w:hAnsi="Arial" w:cs="Arial"/>
          <w:b/>
          <w:bCs/>
          <w:strike/>
        </w:rPr>
        <w:t xml:space="preserve"> </w:t>
      </w:r>
      <w:r w:rsidRPr="008B2259">
        <w:rPr>
          <w:rFonts w:ascii="Arial" w:hAnsi="Arial" w:cs="Arial"/>
          <w:b/>
          <w:bCs/>
          <w:strike/>
        </w:rPr>
        <w:t>Encouraging all county employes to be a member of friends groups, but avoiding any conflict of interest; employes shall not serve as officers or directors of the friends groups.</w:t>
      </w:r>
    </w:p>
    <w:p w:rsidR="008B2259" w:rsidP="001E5065" w:rsidRDefault="008B2259" w14:paraId="786478EB" w14:textId="359E86AE">
      <w:pPr>
        <w:spacing w:after="0" w:line="240" w:lineRule="auto"/>
        <w:ind w:left="1080" w:hanging="360"/>
        <w:contextualSpacing/>
        <w:rPr>
          <w:rFonts w:ascii="Arial" w:hAnsi="Arial" w:cs="Arial"/>
          <w:b/>
          <w:bCs/>
          <w:strike/>
        </w:rPr>
      </w:pPr>
      <w:r w:rsidRPr="008B2259">
        <w:rPr>
          <w:rFonts w:ascii="Arial" w:hAnsi="Arial" w:cs="Arial"/>
          <w:b/>
          <w:bCs/>
          <w:strike/>
        </w:rPr>
        <w:t>(g)</w:t>
      </w:r>
      <w:r w:rsidRPr="001E5065" w:rsidR="001E5065">
        <w:rPr>
          <w:rFonts w:ascii="Arial" w:hAnsi="Arial" w:cs="Arial"/>
          <w:b/>
          <w:bCs/>
          <w:strike/>
        </w:rPr>
        <w:t xml:space="preserve"> </w:t>
      </w:r>
      <w:r w:rsidRPr="008B2259">
        <w:rPr>
          <w:rFonts w:ascii="Arial" w:hAnsi="Arial" w:cs="Arial"/>
          <w:b/>
          <w:bCs/>
          <w:strike/>
        </w:rPr>
        <w:t>Designating a coordinator or liaison person for the department and the friends group. The department head or designee shall be the county coordinator and shall have authority to administer the agreement on behalf of the county. Friends representative shall be available to county for consultation and assistance.</w:t>
      </w:r>
    </w:p>
    <w:p w:rsidRPr="00C76675" w:rsidR="00C76675" w:rsidP="00C76675" w:rsidRDefault="00C76675" w14:paraId="06DF1605" w14:textId="1EE4128C">
      <w:pPr>
        <w:spacing w:after="0" w:line="240" w:lineRule="auto"/>
        <w:contextualSpacing/>
        <w:rPr>
          <w:rFonts w:ascii="Arial" w:hAnsi="Arial" w:cs="Arial"/>
          <w:b/>
          <w:bCs/>
          <w:u w:val="single"/>
        </w:rPr>
      </w:pPr>
      <w:r w:rsidRPr="00C76675">
        <w:rPr>
          <w:rFonts w:ascii="Arial" w:hAnsi="Arial" w:cs="Arial"/>
        </w:rPr>
        <w:tab/>
      </w:r>
      <w:r>
        <w:rPr>
          <w:rFonts w:ascii="Arial" w:hAnsi="Arial" w:cs="Arial"/>
          <w:b/>
          <w:bCs/>
          <w:u w:val="single"/>
        </w:rPr>
        <w:t>Support Groups are independent organizations. Support Groups must conduct their fiscal affairs through a nonprofit entity and must be organized under Chapter 181 of the Wisconsin Statutes. They must have articles of incorporation and bylaws.</w:t>
      </w:r>
    </w:p>
    <w:p w:rsidRPr="008B2259" w:rsidR="008B2259" w:rsidP="008B2259" w:rsidRDefault="008B2259" w14:paraId="0427FCEA" w14:textId="77777777">
      <w:pPr>
        <w:spacing w:after="0" w:line="240" w:lineRule="auto"/>
        <w:contextualSpacing/>
        <w:rPr>
          <w:rFonts w:ascii="Arial" w:hAnsi="Arial" w:cs="Arial"/>
        </w:rPr>
      </w:pPr>
    </w:p>
    <w:p w:rsidR="008B2259" w:rsidP="008B2259" w:rsidRDefault="008B2259" w14:paraId="417FD56B" w14:textId="16013474">
      <w:pPr>
        <w:spacing w:after="0" w:line="240" w:lineRule="auto"/>
        <w:contextualSpacing/>
        <w:rPr>
          <w:rFonts w:ascii="Arial" w:hAnsi="Arial" w:cs="Arial"/>
          <w:b/>
          <w:bCs/>
        </w:rPr>
      </w:pPr>
      <w:r w:rsidRPr="008B2259">
        <w:rPr>
          <w:rFonts w:ascii="Arial" w:hAnsi="Arial" w:cs="Arial"/>
          <w:b/>
          <w:bCs/>
        </w:rPr>
        <w:t xml:space="preserve">13.07. - </w:t>
      </w:r>
      <w:r w:rsidRPr="008B2259">
        <w:rPr>
          <w:rFonts w:ascii="Arial" w:hAnsi="Arial" w:cs="Arial"/>
          <w:b/>
          <w:bCs/>
          <w:strike/>
        </w:rPr>
        <w:t>Fund management</w:t>
      </w:r>
      <w:r w:rsidRPr="008B2259">
        <w:rPr>
          <w:rFonts w:ascii="Arial" w:hAnsi="Arial" w:cs="Arial"/>
          <w:b/>
          <w:bCs/>
          <w:u w:val="single"/>
        </w:rPr>
        <w:t>Relationship—Support Groups</w:t>
      </w:r>
      <w:r w:rsidRPr="008B2259">
        <w:rPr>
          <w:rFonts w:ascii="Arial" w:hAnsi="Arial" w:cs="Arial"/>
          <w:b/>
          <w:bCs/>
        </w:rPr>
        <w:t>.</w:t>
      </w:r>
    </w:p>
    <w:p w:rsidR="004A65D9" w:rsidP="008B2259" w:rsidRDefault="004A65D9" w14:paraId="7E322FAF" w14:textId="77777777">
      <w:pPr>
        <w:spacing w:after="0" w:line="240" w:lineRule="auto"/>
        <w:contextualSpacing/>
        <w:rPr>
          <w:rFonts w:ascii="Arial" w:hAnsi="Arial" w:cs="Arial"/>
          <w:b/>
          <w:bCs/>
        </w:rPr>
      </w:pPr>
    </w:p>
    <w:p w:rsidRPr="008B2259" w:rsidR="004A65D9" w:rsidP="0F1338C3" w:rsidRDefault="004A65D9" w14:paraId="4E84928B" w14:textId="79BAB78F">
      <w:pPr>
        <w:spacing w:after="0" w:line="240" w:lineRule="auto"/>
        <w:ind w:firstLine="720"/>
        <w:contextualSpacing w:val="1"/>
        <w:rPr>
          <w:rFonts w:ascii="Arial" w:hAnsi="Arial" w:cs="Arial"/>
          <w:b w:val="1"/>
          <w:bCs w:val="1"/>
          <w:u w:val="single"/>
        </w:rPr>
      </w:pPr>
      <w:r w:rsidRPr="0F1338C3" w:rsidR="004A65D9">
        <w:rPr>
          <w:rFonts w:ascii="Arial" w:hAnsi="Arial" w:cs="Arial"/>
          <w:b w:val="1"/>
          <w:bCs w:val="1"/>
          <w:color w:val="auto"/>
          <w:u w:val="single"/>
        </w:rPr>
        <w:t xml:space="preserve">Because of their close relationship with public institutions, the public </w:t>
      </w:r>
      <w:r w:rsidRPr="0F1338C3" w:rsidR="004A65D9">
        <w:rPr>
          <w:rFonts w:ascii="Arial" w:hAnsi="Arial" w:cs="Arial"/>
          <w:b w:val="1"/>
          <w:bCs w:val="1"/>
          <w:strike w:val="1"/>
          <w:color w:val="auto"/>
          <w:u w:val="single"/>
        </w:rPr>
        <w:t>often</w:t>
      </w:r>
      <w:r w:rsidRPr="0F1338C3" w:rsidR="009E11A6">
        <w:rPr>
          <w:rFonts w:ascii="Arial" w:hAnsi="Arial" w:cs="Arial"/>
          <w:b w:val="1"/>
          <w:bCs w:val="1"/>
          <w:color w:val="auto"/>
          <w:u w:val="single"/>
        </w:rPr>
        <w:t xml:space="preserve"> may</w:t>
      </w:r>
      <w:r w:rsidRPr="0F1338C3" w:rsidR="004A65D9">
        <w:rPr>
          <w:rFonts w:ascii="Arial" w:hAnsi="Arial" w:cs="Arial"/>
          <w:b w:val="1"/>
          <w:bCs w:val="1"/>
          <w:color w:val="auto"/>
          <w:u w:val="single"/>
        </w:rPr>
        <w:t xml:space="preserve"> </w:t>
      </w:r>
      <w:r w:rsidRPr="0F1338C3" w:rsidR="004A65D9">
        <w:rPr>
          <w:rFonts w:ascii="Arial" w:hAnsi="Arial" w:cs="Arial"/>
          <w:b w:val="1"/>
          <w:bCs w:val="1"/>
          <w:color w:val="auto"/>
          <w:u w:val="single"/>
        </w:rPr>
        <w:t>perceive</w:t>
      </w:r>
      <w:r w:rsidRPr="0F1338C3" w:rsidR="004A65D9">
        <w:rPr>
          <w:rFonts w:ascii="Arial" w:hAnsi="Arial" w:cs="Arial"/>
          <w:b w:val="1"/>
          <w:bCs w:val="1"/>
          <w:strike w:val="1"/>
          <w:color w:val="auto"/>
          <w:u w:val="single"/>
        </w:rPr>
        <w:t>s</w:t>
      </w:r>
      <w:r w:rsidRPr="0F1338C3" w:rsidR="004A65D9">
        <w:rPr>
          <w:rFonts w:ascii="Arial" w:hAnsi="Arial" w:cs="Arial"/>
          <w:b w:val="1"/>
          <w:bCs w:val="1"/>
          <w:color w:val="auto"/>
          <w:u w:val="single"/>
        </w:rPr>
        <w:t xml:space="preserve"> Support Groups to be a functional part and representative of </w:t>
      </w:r>
      <w:r w:rsidRPr="0F1338C3" w:rsidR="00CB08E2">
        <w:rPr>
          <w:rFonts w:ascii="Arial" w:hAnsi="Arial" w:cs="Arial"/>
          <w:b w:val="1"/>
          <w:bCs w:val="1"/>
          <w:strike w:val="1"/>
          <w:color w:val="auto"/>
          <w:u w:val="single"/>
        </w:rPr>
        <w:t>county</w:t>
      </w:r>
      <w:r w:rsidRPr="0F1338C3" w:rsidR="00CB08E2">
        <w:rPr>
          <w:rFonts w:ascii="Arial" w:hAnsi="Arial" w:cs="Arial"/>
          <w:b w:val="1"/>
          <w:bCs w:val="1"/>
          <w:color w:val="auto"/>
          <w:u w:val="single"/>
        </w:rPr>
        <w:t xml:space="preserve"> </w:t>
      </w:r>
      <w:r w:rsidRPr="0F1338C3" w:rsidR="00CB08E2">
        <w:rPr>
          <w:rFonts w:ascii="Arial" w:hAnsi="Arial" w:cs="Arial"/>
          <w:b w:val="1"/>
          <w:bCs w:val="1"/>
          <w:color w:val="auto"/>
          <w:u w:val="single"/>
        </w:rPr>
        <w:t xml:space="preserve">the </w:t>
      </w:r>
      <w:r w:rsidRPr="0F1338C3" w:rsidR="00CB08E2">
        <w:rPr>
          <w:rFonts w:ascii="Arial" w:hAnsi="Arial" w:cs="Arial"/>
          <w:b w:val="1"/>
          <w:bCs w:val="1"/>
          <w:strike w:val="1"/>
          <w:color w:val="auto"/>
          <w:u w:val="single"/>
        </w:rPr>
        <w:t>d</w:t>
      </w:r>
      <w:r w:rsidRPr="0F1338C3" w:rsidR="00CB08E2">
        <w:rPr>
          <w:rFonts w:ascii="Arial" w:hAnsi="Arial" w:cs="Arial"/>
          <w:b w:val="1"/>
          <w:bCs w:val="1"/>
          <w:color w:val="auto"/>
          <w:u w:val="single"/>
        </w:rPr>
        <w:t>D</w:t>
      </w:r>
      <w:r w:rsidRPr="0F1338C3" w:rsidR="00CB08E2">
        <w:rPr>
          <w:rFonts w:ascii="Arial" w:hAnsi="Arial" w:cs="Arial"/>
          <w:b w:val="1"/>
          <w:bCs w:val="1"/>
          <w:color w:val="auto"/>
          <w:u w:val="single"/>
        </w:rPr>
        <w:t xml:space="preserve">epartment </w:t>
      </w:r>
      <w:r w:rsidRPr="0F1338C3" w:rsidR="00CB08E2">
        <w:rPr>
          <w:rFonts w:ascii="Arial" w:hAnsi="Arial" w:cs="Arial"/>
          <w:b w:val="1"/>
          <w:bCs w:val="1"/>
          <w:color w:val="auto"/>
          <w:u w:val="single"/>
        </w:rPr>
        <w:t>of Parks, Recreation and Culture</w:t>
      </w:r>
      <w:r w:rsidRPr="0F1338C3" w:rsidR="004A65D9">
        <w:rPr>
          <w:rFonts w:ascii="Arial" w:hAnsi="Arial" w:cs="Arial"/>
          <w:b w:val="1"/>
          <w:bCs w:val="1"/>
          <w:color w:val="auto"/>
          <w:u w:val="single"/>
        </w:rPr>
        <w:t>.</w:t>
      </w:r>
      <w:r w:rsidRPr="0F1338C3" w:rsidR="004A65D9">
        <w:rPr>
          <w:rFonts w:ascii="Arial" w:hAnsi="Arial" w:cs="Arial"/>
          <w:b w:val="1"/>
          <w:bCs w:val="1"/>
          <w:u w:val="single"/>
        </w:rPr>
        <w:t xml:space="preserve"> Public confidence and support are best maintained by adequate disclosure of all activities of the Support Group and clear delineation of roles and responsibilities to ensure the independence and separation of the county and Support Group. If an organization meets the definition of a Support Group, the parties will enter into an </w:t>
      </w:r>
      <w:r w:rsidRPr="0F1338C3" w:rsidR="00C76675">
        <w:rPr>
          <w:rFonts w:ascii="Arial" w:hAnsi="Arial" w:cs="Arial"/>
          <w:b w:val="1"/>
          <w:bCs w:val="1"/>
          <w:u w:val="single"/>
        </w:rPr>
        <w:t>a</w:t>
      </w:r>
      <w:r w:rsidRPr="0F1338C3" w:rsidR="004A65D9">
        <w:rPr>
          <w:rFonts w:ascii="Arial" w:hAnsi="Arial" w:cs="Arial"/>
          <w:b w:val="1"/>
          <w:bCs w:val="1"/>
          <w:u w:val="single"/>
        </w:rPr>
        <w:t xml:space="preserve">greement. The requirements of this Chapter may only be waived by action of the county board. Support Groups that do not have an executed agreement with the appropriate department which is aligned with this section may not fundraise on the county’s behalf and may not conduct any Support Group operations on county property. The </w:t>
      </w:r>
      <w:r w:rsidRPr="0F1338C3" w:rsidR="00C76675">
        <w:rPr>
          <w:rFonts w:ascii="Arial" w:hAnsi="Arial" w:cs="Arial"/>
          <w:b w:val="1"/>
          <w:bCs w:val="1"/>
          <w:u w:val="single"/>
        </w:rPr>
        <w:t>a</w:t>
      </w:r>
      <w:r w:rsidRPr="0F1338C3" w:rsidR="004A65D9">
        <w:rPr>
          <w:rFonts w:ascii="Arial" w:hAnsi="Arial" w:cs="Arial"/>
          <w:b w:val="1"/>
          <w:bCs w:val="1"/>
          <w:u w:val="single"/>
        </w:rPr>
        <w:t>greement shall include, at a minimum:</w:t>
      </w:r>
    </w:p>
    <w:p w:rsidRPr="004A65D9" w:rsidR="004A65D9" w:rsidP="004A65D9" w:rsidRDefault="008B2259" w14:paraId="4A453D65" w14:textId="4433E6EF">
      <w:pPr>
        <w:spacing w:after="0" w:line="240" w:lineRule="auto"/>
        <w:ind w:left="1080" w:hanging="360"/>
        <w:contextualSpacing/>
        <w:rPr>
          <w:rFonts w:ascii="Arial" w:hAnsi="Arial" w:cs="Arial"/>
          <w:b/>
          <w:bCs/>
          <w:u w:val="single"/>
        </w:rPr>
      </w:pPr>
      <w:r w:rsidRPr="008B2259">
        <w:rPr>
          <w:rFonts w:ascii="Arial" w:hAnsi="Arial" w:cs="Arial"/>
        </w:rPr>
        <w:t>(a)</w:t>
      </w:r>
      <w:r w:rsidR="001E5065">
        <w:rPr>
          <w:rFonts w:ascii="Arial" w:hAnsi="Arial" w:cs="Arial"/>
        </w:rPr>
        <w:t xml:space="preserve"> </w:t>
      </w:r>
      <w:r w:rsidRPr="008B2259">
        <w:rPr>
          <w:rFonts w:ascii="Arial" w:hAnsi="Arial" w:cs="Arial"/>
          <w:b/>
          <w:bCs/>
          <w:strike/>
        </w:rPr>
        <w:t>Friends groups have authority to solicit, retain and expend funds they determine are appropriate to their programs and goals. Funds donated to the county by friends groups shall be managed so as to assure funds raised are used as intended by the donors consistent with ch. 59, Wis. Stats. Funds transmitted to the county treasurer by friends groups, with a description of the intended use, shall be identified as deposited for that purpose and shall be expended only after a fund transfer consistent therewith is authorized.</w:t>
      </w:r>
      <w:r w:rsidRPr="004A65D9" w:rsidR="004A65D9">
        <w:rPr>
          <w:rFonts w:ascii="Arial" w:hAnsi="Arial" w:cs="Arial"/>
          <w:b/>
          <w:bCs/>
          <w:u w:val="single"/>
        </w:rPr>
        <w:t>A clause defining the parties to the agreement: the county and the specific Support Group.</w:t>
      </w:r>
      <w:r w:rsidR="004A65D9">
        <w:rPr>
          <w:rFonts w:ascii="Arial" w:hAnsi="Arial" w:cs="Arial"/>
        </w:rPr>
        <w:br w:type="page"/>
      </w:r>
    </w:p>
    <w:p w:rsidRPr="008B2259" w:rsidR="008B2259" w:rsidP="004A65D9" w:rsidRDefault="004A65D9" w14:paraId="125ED9C6" w14:textId="4968CC2E">
      <w:pPr>
        <w:spacing w:after="0" w:line="240" w:lineRule="auto"/>
        <w:ind w:left="1080" w:hanging="360"/>
        <w:contextualSpacing/>
        <w:rPr>
          <w:rFonts w:ascii="Arial" w:hAnsi="Arial" w:cs="Arial"/>
          <w:u w:val="single"/>
        </w:rPr>
      </w:pPr>
      <w:r w:rsidRPr="00904429">
        <w:rPr>
          <w:rFonts w:ascii="Arial" w:hAnsi="Arial" w:cs="Arial"/>
        </w:rPr>
        <w:t>(b)</w:t>
      </w:r>
      <w:r w:rsidRPr="004A65D9">
        <w:rPr>
          <w:rFonts w:ascii="Arial" w:hAnsi="Arial" w:cs="Arial"/>
          <w:b/>
          <w:bCs/>
        </w:rPr>
        <w:t xml:space="preserve"> </w:t>
      </w:r>
      <w:r w:rsidRPr="008B2259" w:rsidR="008B2259">
        <w:rPr>
          <w:rFonts w:ascii="Arial" w:hAnsi="Arial" w:cs="Arial"/>
          <w:b/>
          <w:bCs/>
          <w:strike/>
        </w:rPr>
        <w:t>The department head and designees have authority to solicit funds they determine are appropriate to their programs and goals. Such funds shall be payable to the county and may not be accepted by friends groups. Funds payable to the county shall be immediately deposited with the county treasurer in accordance with county procedures. An "appropriation transfer request" by the department head will be required for the release of such funds. The department head, and designees, may participate in solicitations when requested by a friends group.</w:t>
      </w:r>
      <w:r w:rsidR="00904429">
        <w:rPr>
          <w:rFonts w:ascii="Arial" w:hAnsi="Arial" w:cs="Arial"/>
          <w:b/>
          <w:bCs/>
          <w:u w:val="single"/>
        </w:rPr>
        <w:t>A clause explaining the authority of the county and the Support Group to enter into the agreement.</w:t>
      </w:r>
    </w:p>
    <w:p w:rsidRPr="00904429" w:rsidR="008B2259" w:rsidP="004A65D9" w:rsidRDefault="008B2259" w14:paraId="1C53F673" w14:textId="2A26036D">
      <w:pPr>
        <w:spacing w:after="0" w:line="240" w:lineRule="auto"/>
        <w:ind w:left="1080" w:hanging="360"/>
        <w:contextualSpacing/>
        <w:rPr>
          <w:rFonts w:ascii="Arial" w:hAnsi="Arial" w:cs="Arial"/>
          <w:b/>
          <w:bCs/>
          <w:u w:val="single"/>
        </w:rPr>
      </w:pPr>
      <w:r w:rsidRPr="008B2259">
        <w:rPr>
          <w:rFonts w:ascii="Arial" w:hAnsi="Arial" w:cs="Arial"/>
        </w:rPr>
        <w:t>(c)</w:t>
      </w:r>
      <w:r w:rsidR="004A65D9">
        <w:rPr>
          <w:rFonts w:ascii="Arial" w:hAnsi="Arial" w:cs="Arial"/>
        </w:rPr>
        <w:t xml:space="preserve"> </w:t>
      </w:r>
      <w:r w:rsidRPr="008B2259">
        <w:rPr>
          <w:rFonts w:ascii="Arial" w:hAnsi="Arial" w:cs="Arial"/>
          <w:b/>
          <w:bCs/>
          <w:strike/>
        </w:rPr>
        <w:t>There shall be an accounting with the department of the use by each of the other's real or personal property, personnel, utilities, equipment and similar expenses, and provision for the reimbursement of reasonable value thereof.</w:t>
      </w:r>
      <w:r w:rsidR="00904429">
        <w:rPr>
          <w:rFonts w:ascii="Arial" w:hAnsi="Arial" w:cs="Arial"/>
          <w:b/>
          <w:bCs/>
          <w:u w:val="single"/>
        </w:rPr>
        <w:t>A clause outlining the Support Group’s goals and activities as well as the county facilities, personnel, utilities, and equipment the Support Group will use.</w:t>
      </w:r>
    </w:p>
    <w:p w:rsidR="004A65D9" w:rsidP="004A65D9" w:rsidRDefault="004A65D9" w14:paraId="105E19B4" w14:textId="6A7B6412">
      <w:pPr>
        <w:spacing w:after="0" w:line="240" w:lineRule="auto"/>
        <w:ind w:left="1080" w:hanging="360"/>
        <w:contextualSpacing/>
        <w:rPr>
          <w:rFonts w:ascii="Arial" w:hAnsi="Arial" w:cs="Arial"/>
          <w:b/>
          <w:bCs/>
          <w:u w:val="single"/>
        </w:rPr>
      </w:pPr>
      <w:r w:rsidRPr="00904429">
        <w:rPr>
          <w:rFonts w:ascii="Arial" w:hAnsi="Arial" w:cs="Arial"/>
          <w:b/>
          <w:bCs/>
          <w:u w:val="single"/>
        </w:rPr>
        <w:t xml:space="preserve">(d) </w:t>
      </w:r>
      <w:r w:rsidR="00904429">
        <w:rPr>
          <w:rFonts w:ascii="Arial" w:hAnsi="Arial" w:cs="Arial"/>
          <w:b/>
          <w:bCs/>
          <w:u w:val="single"/>
        </w:rPr>
        <w:t>A clause defining the duration of the agreement, and terms of renewal, if any.</w:t>
      </w:r>
    </w:p>
    <w:p w:rsidR="00904429" w:rsidP="0F1338C3" w:rsidRDefault="00904429" w14:paraId="2892134E" w14:textId="271CA4A5">
      <w:pPr>
        <w:spacing w:after="0" w:line="240" w:lineRule="auto"/>
        <w:ind w:left="1080" w:hanging="360"/>
        <w:contextualSpacing w:val="1"/>
        <w:rPr>
          <w:rFonts w:ascii="Arial" w:hAnsi="Arial" w:cs="Arial"/>
          <w:b w:val="1"/>
          <w:bCs w:val="1"/>
          <w:u w:val="single"/>
        </w:rPr>
      </w:pPr>
      <w:r w:rsidRPr="0F1338C3" w:rsidR="00904429">
        <w:rPr>
          <w:rFonts w:ascii="Arial" w:hAnsi="Arial" w:cs="Arial"/>
          <w:b w:val="1"/>
          <w:bCs w:val="1"/>
          <w:u w:val="single"/>
        </w:rPr>
        <w:t xml:space="preserve">(e) A clause covering the conditions of termination, which </w:t>
      </w:r>
      <w:r w:rsidRPr="0F1338C3" w:rsidR="00C97422">
        <w:rPr>
          <w:rFonts w:ascii="Arial" w:hAnsi="Arial" w:cs="Arial"/>
          <w:b w:val="1"/>
          <w:bCs w:val="1"/>
          <w:color w:val="auto"/>
          <w:u w:val="single"/>
        </w:rPr>
        <w:t xml:space="preserve">clause </w:t>
      </w:r>
      <w:r w:rsidRPr="0F1338C3" w:rsidR="00904429">
        <w:rPr>
          <w:rFonts w:ascii="Arial" w:hAnsi="Arial" w:cs="Arial"/>
          <w:b w:val="1"/>
          <w:bCs w:val="1"/>
          <w:u w:val="single"/>
        </w:rPr>
        <w:t>shall include a provision allowing the county to cancel the contract for convenience upon 30-days’ written notice.</w:t>
      </w:r>
    </w:p>
    <w:p w:rsidR="00904429" w:rsidP="004A65D9" w:rsidRDefault="00904429" w14:paraId="57AF15AF" w14:textId="73838567">
      <w:pPr>
        <w:spacing w:after="0" w:line="240" w:lineRule="auto"/>
        <w:ind w:left="1080" w:hanging="360"/>
        <w:contextualSpacing/>
        <w:rPr>
          <w:rFonts w:ascii="Arial" w:hAnsi="Arial" w:cs="Arial"/>
          <w:b/>
          <w:bCs/>
          <w:u w:val="single"/>
        </w:rPr>
      </w:pPr>
      <w:r>
        <w:rPr>
          <w:rFonts w:ascii="Arial" w:hAnsi="Arial" w:cs="Arial"/>
          <w:b/>
          <w:bCs/>
          <w:u w:val="single"/>
        </w:rPr>
        <w:t xml:space="preserve">(f) </w:t>
      </w:r>
      <w:r w:rsidR="00FD4C4F">
        <w:rPr>
          <w:rFonts w:ascii="Arial" w:hAnsi="Arial" w:cs="Arial"/>
          <w:b/>
          <w:bCs/>
          <w:u w:val="single"/>
        </w:rPr>
        <w:t xml:space="preserve"> </w:t>
      </w:r>
      <w:r>
        <w:rPr>
          <w:rFonts w:ascii="Arial" w:hAnsi="Arial" w:cs="Arial"/>
          <w:b/>
          <w:bCs/>
          <w:u w:val="single"/>
        </w:rPr>
        <w:t>A clause allocating liability.</w:t>
      </w:r>
    </w:p>
    <w:p w:rsidR="00904429" w:rsidP="004A65D9" w:rsidRDefault="00904429" w14:paraId="155E131D" w14:textId="5FF05C64">
      <w:pPr>
        <w:spacing w:after="0" w:line="240" w:lineRule="auto"/>
        <w:ind w:left="1080" w:hanging="360"/>
        <w:contextualSpacing/>
        <w:rPr>
          <w:rFonts w:ascii="Arial" w:hAnsi="Arial" w:cs="Arial"/>
          <w:b/>
          <w:bCs/>
          <w:u w:val="single"/>
        </w:rPr>
      </w:pPr>
      <w:r>
        <w:rPr>
          <w:rFonts w:ascii="Arial" w:hAnsi="Arial" w:cs="Arial"/>
          <w:b/>
          <w:bCs/>
          <w:u w:val="single"/>
        </w:rPr>
        <w:t>(g) A clause with the minimum insurance the Support Group must carry.</w:t>
      </w:r>
    </w:p>
    <w:p w:rsidR="00904429" w:rsidP="0F1338C3" w:rsidRDefault="00904429" w14:paraId="5B079E0C" w14:textId="0DF1DD15">
      <w:pPr>
        <w:spacing w:after="0" w:line="240" w:lineRule="auto"/>
        <w:ind w:left="1080" w:hanging="360"/>
        <w:contextualSpacing w:val="1"/>
        <w:rPr>
          <w:rFonts w:ascii="Arial" w:hAnsi="Arial" w:cs="Arial"/>
          <w:b w:val="1"/>
          <w:bCs w:val="1"/>
          <w:u w:val="single"/>
        </w:rPr>
      </w:pPr>
      <w:r w:rsidRPr="0F1338C3" w:rsidR="00904429">
        <w:rPr>
          <w:rFonts w:ascii="Arial" w:hAnsi="Arial" w:cs="Arial"/>
          <w:b w:val="1"/>
          <w:bCs w:val="1"/>
          <w:u w:val="single"/>
        </w:rPr>
        <w:t>(h) A clause requiring the Support Group to abide by any applicable codes of ethics</w:t>
      </w:r>
      <w:r w:rsidRPr="0F1338C3" w:rsidR="00904429">
        <w:rPr>
          <w:rFonts w:ascii="Arial" w:hAnsi="Arial" w:cs="Arial"/>
          <w:b w:val="1"/>
          <w:bCs w:val="1"/>
          <w:color w:val="auto"/>
          <w:u w:val="single"/>
        </w:rPr>
        <w:t xml:space="preserve"> in </w:t>
      </w:r>
      <w:r w:rsidRPr="0F1338C3" w:rsidR="00904429">
        <w:rPr>
          <w:rFonts w:ascii="Arial" w:hAnsi="Arial" w:cs="Arial"/>
          <w:b w:val="1"/>
          <w:bCs w:val="1"/>
          <w:strike w:val="1"/>
          <w:color w:val="auto"/>
          <w:u w:val="single"/>
        </w:rPr>
        <w:t>the</w:t>
      </w:r>
      <w:r w:rsidRPr="0F1338C3" w:rsidR="00904429">
        <w:rPr>
          <w:rFonts w:ascii="Arial" w:hAnsi="Arial" w:cs="Arial"/>
          <w:b w:val="1"/>
          <w:bCs w:val="1"/>
          <w:color w:val="auto"/>
          <w:u w:val="single"/>
        </w:rPr>
        <w:t xml:space="preserve"> </w:t>
      </w:r>
      <w:r w:rsidRPr="0F1338C3" w:rsidR="00904429">
        <w:rPr>
          <w:rFonts w:ascii="Arial" w:hAnsi="Arial" w:cs="Arial"/>
          <w:b w:val="1"/>
          <w:bCs w:val="1"/>
          <w:color w:val="auto"/>
          <w:u w:val="single"/>
        </w:rPr>
        <w:t xml:space="preserve">Milwaukee County Code of </w:t>
      </w:r>
      <w:r w:rsidRPr="0F1338C3" w:rsidR="00904429">
        <w:rPr>
          <w:rFonts w:ascii="Arial" w:hAnsi="Arial" w:cs="Arial"/>
          <w:b w:val="1"/>
          <w:bCs w:val="1"/>
          <w:strike w:val="1"/>
          <w:color w:val="auto"/>
          <w:u w:val="single"/>
        </w:rPr>
        <w:t>General</w:t>
      </w:r>
      <w:r w:rsidRPr="0F1338C3" w:rsidR="00904429">
        <w:rPr>
          <w:rFonts w:ascii="Arial" w:hAnsi="Arial" w:cs="Arial"/>
          <w:b w:val="1"/>
          <w:bCs w:val="1"/>
          <w:color w:val="auto"/>
          <w:u w:val="single"/>
        </w:rPr>
        <w:t xml:space="preserve"> </w:t>
      </w:r>
      <w:r w:rsidRPr="0F1338C3" w:rsidR="00904429">
        <w:rPr>
          <w:rFonts w:ascii="Arial" w:hAnsi="Arial" w:cs="Arial"/>
          <w:b w:val="1"/>
          <w:bCs w:val="1"/>
          <w:u w:val="single"/>
        </w:rPr>
        <w:t>Ordinances.</w:t>
      </w:r>
    </w:p>
    <w:p w:rsidR="00904429" w:rsidP="004A65D9" w:rsidRDefault="00904429" w14:paraId="2C0FE66B" w14:textId="4D232821">
      <w:pPr>
        <w:spacing w:after="0" w:line="240" w:lineRule="auto"/>
        <w:ind w:left="1080" w:hanging="360"/>
        <w:contextualSpacing/>
        <w:rPr>
          <w:rFonts w:ascii="Arial" w:hAnsi="Arial" w:cs="Arial"/>
          <w:b/>
          <w:bCs/>
          <w:u w:val="single"/>
        </w:rPr>
      </w:pPr>
      <w:r>
        <w:rPr>
          <w:rFonts w:ascii="Arial" w:hAnsi="Arial" w:cs="Arial"/>
          <w:b/>
          <w:bCs/>
          <w:u w:val="single"/>
        </w:rPr>
        <w:t xml:space="preserve">(i) </w:t>
      </w:r>
      <w:r w:rsidR="00FD4C4F">
        <w:rPr>
          <w:rFonts w:ascii="Arial" w:hAnsi="Arial" w:cs="Arial"/>
          <w:b/>
          <w:bCs/>
          <w:u w:val="single"/>
        </w:rPr>
        <w:t xml:space="preserve"> </w:t>
      </w:r>
      <w:r>
        <w:rPr>
          <w:rFonts w:ascii="Arial" w:hAnsi="Arial" w:cs="Arial"/>
          <w:b/>
          <w:bCs/>
          <w:u w:val="single"/>
        </w:rPr>
        <w:t xml:space="preserve">A clause </w:t>
      </w:r>
      <w:r w:rsidR="00080C3A">
        <w:rPr>
          <w:rFonts w:ascii="Arial" w:hAnsi="Arial" w:cs="Arial"/>
          <w:b/>
          <w:bCs/>
          <w:u w:val="single"/>
        </w:rPr>
        <w:t>indicating</w:t>
      </w:r>
      <w:r>
        <w:rPr>
          <w:rFonts w:ascii="Arial" w:hAnsi="Arial" w:cs="Arial"/>
          <w:b/>
          <w:bCs/>
          <w:u w:val="single"/>
        </w:rPr>
        <w:t xml:space="preserve"> where communication under the agreement should be sent and designating a liaison between the Support Group and the county.</w:t>
      </w:r>
    </w:p>
    <w:p w:rsidR="00904429" w:rsidP="004A65D9" w:rsidRDefault="00FD4C4F" w14:paraId="2AFBA56D" w14:textId="6FF02109">
      <w:pPr>
        <w:spacing w:after="0" w:line="240" w:lineRule="auto"/>
        <w:ind w:left="1080" w:hanging="360"/>
        <w:contextualSpacing/>
        <w:rPr>
          <w:rFonts w:ascii="Arial" w:hAnsi="Arial" w:cs="Arial"/>
          <w:b/>
          <w:bCs/>
          <w:u w:val="single"/>
        </w:rPr>
      </w:pPr>
      <w:r>
        <w:rPr>
          <w:rFonts w:ascii="Arial" w:hAnsi="Arial" w:cs="Arial"/>
          <w:b/>
          <w:bCs/>
          <w:u w:val="single"/>
        </w:rPr>
        <w:t>(j)  A clause defining how the agreement can be amended.</w:t>
      </w:r>
    </w:p>
    <w:p w:rsidR="00FD4C4F" w:rsidP="004A65D9" w:rsidRDefault="00FD4C4F" w14:paraId="368B403A" w14:textId="2C84BB3A">
      <w:pPr>
        <w:spacing w:after="0" w:line="240" w:lineRule="auto"/>
        <w:ind w:left="1080" w:hanging="360"/>
        <w:contextualSpacing/>
        <w:rPr>
          <w:rFonts w:ascii="Arial" w:hAnsi="Arial" w:cs="Arial"/>
          <w:b/>
          <w:bCs/>
          <w:u w:val="single"/>
        </w:rPr>
      </w:pPr>
      <w:r>
        <w:rPr>
          <w:rFonts w:ascii="Arial" w:hAnsi="Arial" w:cs="Arial"/>
          <w:b/>
          <w:bCs/>
          <w:u w:val="single"/>
        </w:rPr>
        <w:t xml:space="preserve">(k) A severability clause that allows any section of the agreement that is found invalid by a court of competent </w:t>
      </w:r>
      <w:r w:rsidR="00986055">
        <w:rPr>
          <w:rFonts w:ascii="Arial" w:hAnsi="Arial" w:cs="Arial"/>
          <w:b/>
          <w:bCs/>
          <w:u w:val="single"/>
        </w:rPr>
        <w:t>jurisdiction</w:t>
      </w:r>
      <w:r>
        <w:rPr>
          <w:rFonts w:ascii="Arial" w:hAnsi="Arial" w:cs="Arial"/>
          <w:b/>
          <w:bCs/>
          <w:u w:val="single"/>
        </w:rPr>
        <w:t xml:space="preserve"> to be removed from the agreement without impacting the validity of the rest of the agreement.</w:t>
      </w:r>
    </w:p>
    <w:p w:rsidR="00FD4C4F" w:rsidP="004A65D9" w:rsidRDefault="00FD4C4F" w14:paraId="58211599" w14:textId="1A8022BD">
      <w:pPr>
        <w:spacing w:after="0" w:line="240" w:lineRule="auto"/>
        <w:ind w:left="1080" w:hanging="360"/>
        <w:contextualSpacing/>
        <w:rPr>
          <w:rFonts w:ascii="Arial" w:hAnsi="Arial" w:cs="Arial"/>
          <w:b/>
          <w:bCs/>
          <w:u w:val="single"/>
        </w:rPr>
      </w:pPr>
      <w:r>
        <w:rPr>
          <w:rFonts w:ascii="Arial" w:hAnsi="Arial" w:cs="Arial"/>
          <w:b/>
          <w:bCs/>
          <w:u w:val="single"/>
        </w:rPr>
        <w:t>(l)  An audit clause approved by the Office of the Comptroller.</w:t>
      </w:r>
    </w:p>
    <w:p w:rsidR="00FD4C4F" w:rsidP="0F1338C3" w:rsidRDefault="00FD4C4F" w14:paraId="475ACDB6" w14:textId="4E5FE1FA">
      <w:pPr>
        <w:spacing w:after="0" w:line="240" w:lineRule="auto"/>
        <w:ind w:left="1080" w:hanging="360"/>
        <w:contextualSpacing w:val="1"/>
        <w:rPr>
          <w:rFonts w:ascii="Arial" w:hAnsi="Arial" w:cs="Arial"/>
          <w:b w:val="1"/>
          <w:bCs w:val="1"/>
          <w:u w:val="single"/>
        </w:rPr>
      </w:pPr>
      <w:r w:rsidRPr="0F1338C3" w:rsidR="00FD4C4F">
        <w:rPr>
          <w:rFonts w:ascii="Arial" w:hAnsi="Arial" w:cs="Arial"/>
          <w:b w:val="1"/>
          <w:bCs w:val="1"/>
          <w:u w:val="single"/>
        </w:rPr>
        <w:t xml:space="preserve">(m) A clause requiring the Support Group to file annually with the </w:t>
      </w:r>
      <w:r w:rsidRPr="0F1338C3" w:rsidR="00FD4C4F">
        <w:rPr>
          <w:rFonts w:ascii="Arial" w:hAnsi="Arial" w:cs="Arial"/>
          <w:b w:val="1"/>
          <w:bCs w:val="1"/>
          <w:strike w:val="1"/>
          <w:color w:val="auto"/>
          <w:u w:val="single"/>
        </w:rPr>
        <w:t xml:space="preserve">appropriate </w:t>
      </w:r>
      <w:r w:rsidRPr="0F1338C3" w:rsidR="00FE7E09">
        <w:rPr>
          <w:rFonts w:ascii="Arial" w:hAnsi="Arial" w:cs="Arial"/>
          <w:b w:val="1"/>
          <w:bCs w:val="1"/>
          <w:strike w:val="1"/>
          <w:color w:val="auto"/>
          <w:u w:val="single"/>
        </w:rPr>
        <w:t>d</w:t>
      </w:r>
      <w:r w:rsidRPr="0F1338C3" w:rsidR="00517C87">
        <w:rPr>
          <w:rFonts w:ascii="Arial" w:hAnsi="Arial" w:cs="Arial"/>
          <w:b w:val="1"/>
          <w:bCs w:val="1"/>
          <w:strike w:val="1"/>
          <w:color w:val="auto"/>
          <w:u w:val="single"/>
        </w:rPr>
        <w:t>D</w:t>
      </w:r>
      <w:r w:rsidRPr="0F1338C3" w:rsidR="006D0CFE">
        <w:rPr>
          <w:rFonts w:ascii="Arial" w:hAnsi="Arial" w:cs="Arial"/>
          <w:b w:val="1"/>
          <w:bCs w:val="1"/>
          <w:color w:val="auto"/>
          <w:u w:val="single"/>
        </w:rPr>
        <w:t>epartment</w:t>
      </w:r>
      <w:r w:rsidRPr="0F1338C3" w:rsidR="006D0CFE">
        <w:rPr>
          <w:rFonts w:ascii="Arial" w:hAnsi="Arial" w:cs="Arial"/>
          <w:b w:val="1"/>
          <w:bCs w:val="1"/>
          <w:color w:val="auto"/>
          <w:u w:val="single"/>
        </w:rPr>
        <w:t xml:space="preserve"> </w:t>
      </w:r>
      <w:r w:rsidRPr="0F1338C3" w:rsidR="00517C87">
        <w:rPr>
          <w:rFonts w:ascii="Arial" w:hAnsi="Arial" w:cs="Arial"/>
          <w:b w:val="1"/>
          <w:bCs w:val="1"/>
          <w:color w:val="auto"/>
          <w:u w:val="single"/>
        </w:rPr>
        <w:t>of Parks, Recreation and Cult</w:t>
      </w:r>
      <w:r w:rsidRPr="0F1338C3" w:rsidR="00517C87">
        <w:rPr>
          <w:rFonts w:ascii="Arial" w:hAnsi="Arial" w:cs="Arial"/>
          <w:b w:val="1"/>
          <w:bCs w:val="1"/>
          <w:color w:val="auto"/>
          <w:u w:val="single"/>
        </w:rPr>
        <w:t>ure</w:t>
      </w:r>
      <w:r w:rsidRPr="0F1338C3" w:rsidR="00517C87">
        <w:rPr>
          <w:rFonts w:ascii="Arial" w:hAnsi="Arial" w:cs="Arial"/>
          <w:b w:val="1"/>
          <w:bCs w:val="1"/>
          <w:color w:val="auto"/>
          <w:u w:val="single"/>
        </w:rPr>
        <w:t xml:space="preserve"> </w:t>
      </w:r>
      <w:r w:rsidRPr="0F1338C3" w:rsidR="00FD4C4F">
        <w:rPr>
          <w:rFonts w:ascii="Arial" w:hAnsi="Arial" w:cs="Arial"/>
          <w:b w:val="1"/>
          <w:bCs w:val="1"/>
          <w:color w:val="auto"/>
          <w:u w:val="single"/>
        </w:rPr>
        <w:t>a</w:t>
      </w:r>
      <w:r w:rsidRPr="0F1338C3" w:rsidR="00FD4C4F">
        <w:rPr>
          <w:rFonts w:ascii="Arial" w:hAnsi="Arial" w:cs="Arial"/>
          <w:b w:val="1"/>
          <w:bCs w:val="1"/>
          <w:u w:val="single"/>
        </w:rPr>
        <w:t>nd the Office of the Comptroller:</w:t>
      </w:r>
    </w:p>
    <w:p w:rsidR="00D3414E" w:rsidP="00D3414E" w:rsidRDefault="00D3414E" w14:paraId="5F18D450" w14:textId="5D9625BA">
      <w:pPr>
        <w:spacing w:after="0" w:line="240" w:lineRule="auto"/>
        <w:ind w:left="1440" w:hanging="360"/>
        <w:contextualSpacing/>
        <w:rPr>
          <w:rFonts w:ascii="Arial" w:hAnsi="Arial" w:cs="Arial"/>
          <w:b/>
          <w:bCs/>
          <w:u w:val="single"/>
        </w:rPr>
      </w:pPr>
      <w:r>
        <w:rPr>
          <w:rFonts w:ascii="Arial" w:hAnsi="Arial" w:cs="Arial"/>
          <w:b/>
          <w:bCs/>
          <w:u w:val="single"/>
        </w:rPr>
        <w:t>(1) A copy of the annual report and appropriate financial report the Support Group submitted to the state in compliance with the requirements of Section 202.12(3) of the Wisconsin Statutes as amended.</w:t>
      </w:r>
    </w:p>
    <w:p w:rsidR="0088146D" w:rsidP="0088146D" w:rsidRDefault="00D3414E" w14:paraId="43E6DD71" w14:textId="435EC7FE">
      <w:pPr>
        <w:spacing w:after="0" w:line="240" w:lineRule="auto"/>
        <w:ind w:left="1440" w:hanging="360"/>
        <w:contextualSpacing/>
        <w:rPr>
          <w:rFonts w:ascii="Arial" w:hAnsi="Arial" w:cs="Arial"/>
          <w:b/>
          <w:bCs/>
          <w:u w:val="single"/>
        </w:rPr>
      </w:pPr>
      <w:r>
        <w:rPr>
          <w:rFonts w:ascii="Arial" w:hAnsi="Arial" w:cs="Arial"/>
          <w:b/>
          <w:bCs/>
          <w:u w:val="single"/>
        </w:rPr>
        <w:t>(2) A copy of the return and appropriate financial report filed with the federal government as required by Section 1.66033-2 of the Code of Federal Regulations</w:t>
      </w:r>
      <w:r w:rsidR="00051511">
        <w:rPr>
          <w:rFonts w:ascii="Arial" w:hAnsi="Arial" w:cs="Arial"/>
          <w:b/>
          <w:bCs/>
          <w:u w:val="single"/>
        </w:rPr>
        <w:t>,</w:t>
      </w:r>
      <w:r>
        <w:rPr>
          <w:rFonts w:ascii="Arial" w:hAnsi="Arial" w:cs="Arial"/>
          <w:b/>
          <w:bCs/>
          <w:u w:val="single"/>
        </w:rPr>
        <w:t xml:space="preserve"> as amended. For most Support Groups</w:t>
      </w:r>
      <w:r w:rsidR="00051511">
        <w:rPr>
          <w:rFonts w:ascii="Arial" w:hAnsi="Arial" w:cs="Arial"/>
          <w:b/>
          <w:bCs/>
          <w:u w:val="single"/>
        </w:rPr>
        <w:t>,</w:t>
      </w:r>
      <w:r>
        <w:rPr>
          <w:rFonts w:ascii="Arial" w:hAnsi="Arial" w:cs="Arial"/>
          <w:b/>
          <w:bCs/>
          <w:u w:val="single"/>
        </w:rPr>
        <w:t xml:space="preserve"> this will be a Form 990 or Form 990-EZ.</w:t>
      </w:r>
    </w:p>
    <w:p w:rsidR="00FD4C4F" w:rsidP="0F1338C3" w:rsidRDefault="0088146D" w14:paraId="7FB50CA4" w14:textId="75402812">
      <w:pPr>
        <w:spacing w:after="0" w:line="240" w:lineRule="auto"/>
        <w:ind w:left="1166" w:hanging="360"/>
        <w:contextualSpacing w:val="1"/>
        <w:rPr>
          <w:rFonts w:ascii="Arial" w:hAnsi="Arial" w:cs="Arial"/>
          <w:b w:val="1"/>
          <w:bCs w:val="1"/>
          <w:u w:val="single"/>
        </w:rPr>
      </w:pPr>
      <w:r w:rsidRPr="0F1338C3">
        <w:rPr>
          <w:rFonts w:ascii="Arial" w:hAnsi="Arial" w:cs="Arial"/>
          <w:b w:val="1"/>
          <w:bCs w:val="1"/>
          <w:u w:val="single"/>
        </w:rPr>
        <w:br w:type="page"/>
      </w:r>
      <w:r w:rsidRPr="0F1338C3" w:rsidR="00FD4C4F">
        <w:rPr>
          <w:rFonts w:ascii="Arial" w:hAnsi="Arial" w:cs="Arial"/>
          <w:b w:val="1"/>
          <w:bCs w:val="1"/>
          <w:u w:val="single"/>
        </w:rPr>
        <w:t xml:space="preserve">(n) A clause requiring that annually there be a written accounting between the Support Group and the </w:t>
      </w:r>
      <w:r w:rsidRPr="0F1338C3" w:rsidR="00FD4C4F">
        <w:rPr>
          <w:rFonts w:ascii="Arial" w:hAnsi="Arial" w:cs="Arial"/>
          <w:b w:val="1"/>
          <w:bCs w:val="1"/>
          <w:strike w:val="1"/>
          <w:u w:val="single"/>
        </w:rPr>
        <w:t>department</w:t>
      </w:r>
      <w:r w:rsidRPr="0F1338C3" w:rsidR="00FD4C4F">
        <w:rPr>
          <w:rFonts w:ascii="Arial" w:hAnsi="Arial" w:cs="Arial"/>
          <w:b w:val="1"/>
          <w:bCs w:val="1"/>
          <w:u w:val="single"/>
        </w:rPr>
        <w:t xml:space="preserve"> </w:t>
      </w:r>
      <w:r w:rsidRPr="0F1338C3" w:rsidR="005137A5">
        <w:rPr>
          <w:rFonts w:ascii="Arial" w:hAnsi="Arial" w:cs="Arial"/>
          <w:b w:val="1"/>
          <w:bCs w:val="1"/>
          <w:color w:val="auto"/>
          <w:u w:val="single"/>
        </w:rPr>
        <w:t xml:space="preserve">county </w:t>
      </w:r>
      <w:r w:rsidRPr="0F1338C3" w:rsidR="00FD4C4F">
        <w:rPr>
          <w:rFonts w:ascii="Arial" w:hAnsi="Arial" w:cs="Arial"/>
          <w:b w:val="1"/>
          <w:bCs w:val="1"/>
          <w:u w:val="single"/>
        </w:rPr>
        <w:t xml:space="preserve">documenting the use by each of the other’s real or personal property, personnel, utilities, equipment and similar expenses. If the department chooses not to seek reimbursement for a Support Group use of county resources, there must be a written explanation for why the department did not seek such reimbursement. The </w:t>
      </w:r>
      <w:r w:rsidRPr="0F1338C3" w:rsidR="00584B65">
        <w:rPr>
          <w:rFonts w:ascii="Arial" w:hAnsi="Arial" w:cs="Arial"/>
          <w:b w:val="1"/>
          <w:bCs w:val="1"/>
          <w:u w:val="single"/>
        </w:rPr>
        <w:t>c</w:t>
      </w:r>
      <w:r w:rsidRPr="0F1338C3" w:rsidR="00FD4C4F">
        <w:rPr>
          <w:rFonts w:ascii="Arial" w:hAnsi="Arial" w:cs="Arial"/>
          <w:b w:val="1"/>
          <w:bCs w:val="1"/>
          <w:u w:val="single"/>
        </w:rPr>
        <w:t>ounty may not reimburse Support Groups for the use of resources unless a properly executed contract for the services was executed.</w:t>
      </w:r>
    </w:p>
    <w:p w:rsidR="00FD4C4F" w:rsidP="004A65D9" w:rsidRDefault="00FD4C4F" w14:paraId="69D8EF3C" w14:textId="529C24B1">
      <w:pPr>
        <w:spacing w:after="0" w:line="240" w:lineRule="auto"/>
        <w:ind w:left="1080" w:hanging="360"/>
        <w:contextualSpacing/>
        <w:rPr>
          <w:rFonts w:ascii="Arial" w:hAnsi="Arial" w:cs="Arial"/>
          <w:b/>
          <w:bCs/>
          <w:u w:val="single"/>
        </w:rPr>
      </w:pPr>
      <w:r>
        <w:rPr>
          <w:rFonts w:ascii="Arial" w:hAnsi="Arial" w:cs="Arial"/>
          <w:b/>
          <w:bCs/>
          <w:u w:val="single"/>
        </w:rPr>
        <w:t>(o) A clause committing the Support Group to comply with all applicable affirmative action laws.</w:t>
      </w:r>
    </w:p>
    <w:p w:rsidR="00FD4C4F" w:rsidP="004A65D9" w:rsidRDefault="00FD4C4F" w14:paraId="43727F1B" w14:textId="300671C4">
      <w:pPr>
        <w:spacing w:after="0" w:line="240" w:lineRule="auto"/>
        <w:ind w:left="1080" w:hanging="360"/>
        <w:contextualSpacing/>
        <w:rPr>
          <w:rFonts w:ascii="Arial" w:hAnsi="Arial" w:cs="Arial"/>
          <w:b/>
          <w:bCs/>
          <w:u w:val="single"/>
        </w:rPr>
      </w:pPr>
      <w:r>
        <w:rPr>
          <w:rFonts w:ascii="Arial" w:hAnsi="Arial" w:cs="Arial"/>
          <w:b/>
          <w:bCs/>
          <w:u w:val="single"/>
        </w:rPr>
        <w:t>(p) A clause acknowledging that certain Support Group documents may be covered by public records law and a commitment from the Support Group to assist the county in producing any such records.</w:t>
      </w:r>
    </w:p>
    <w:p w:rsidR="00FD4C4F" w:rsidP="004A65D9" w:rsidRDefault="00FD4C4F" w14:paraId="68C70063" w14:textId="1A3D3BD6">
      <w:pPr>
        <w:spacing w:after="0" w:line="240" w:lineRule="auto"/>
        <w:ind w:left="1080" w:hanging="360"/>
        <w:contextualSpacing/>
        <w:rPr>
          <w:rFonts w:ascii="Arial" w:hAnsi="Arial" w:cs="Arial"/>
          <w:b/>
          <w:bCs/>
          <w:u w:val="single"/>
        </w:rPr>
      </w:pPr>
      <w:r>
        <w:rPr>
          <w:rFonts w:ascii="Arial" w:hAnsi="Arial" w:cs="Arial"/>
          <w:b/>
          <w:bCs/>
          <w:u w:val="single"/>
        </w:rPr>
        <w:t>(q) A clause acknowledging that the Support Group is an independent and separate entity and as such the Support Group has no authority over county employees or county assets. If a Support Group wishes to fund a county position, it will do so through the transfer of funds to the Milwaukee County Treasurer rather than direct payments to the employee.</w:t>
      </w:r>
    </w:p>
    <w:p w:rsidR="00080C3A" w:rsidP="004A65D9" w:rsidRDefault="00080C3A" w14:paraId="3E3A5860" w14:textId="1BAB3F9E">
      <w:pPr>
        <w:spacing w:after="0" w:line="240" w:lineRule="auto"/>
        <w:ind w:left="1080" w:hanging="360"/>
        <w:contextualSpacing/>
        <w:rPr>
          <w:rFonts w:ascii="Arial" w:hAnsi="Arial" w:cs="Arial"/>
          <w:b/>
          <w:bCs/>
          <w:u w:val="single"/>
        </w:rPr>
      </w:pPr>
      <w:r>
        <w:rPr>
          <w:rFonts w:ascii="Arial" w:hAnsi="Arial" w:cs="Arial"/>
          <w:b/>
          <w:bCs/>
          <w:u w:val="single"/>
        </w:rPr>
        <w:t xml:space="preserve">(r) A clause affirming that the agreement is the final agreement between the county and the </w:t>
      </w:r>
      <w:r w:rsidR="00C76675">
        <w:rPr>
          <w:rFonts w:ascii="Arial" w:hAnsi="Arial" w:cs="Arial"/>
          <w:b/>
          <w:bCs/>
          <w:u w:val="single"/>
        </w:rPr>
        <w:t>S</w:t>
      </w:r>
      <w:r>
        <w:rPr>
          <w:rFonts w:ascii="Arial" w:hAnsi="Arial" w:cs="Arial"/>
          <w:b/>
          <w:bCs/>
          <w:u w:val="single"/>
        </w:rPr>
        <w:t xml:space="preserve">upport </w:t>
      </w:r>
      <w:r w:rsidR="00C76675">
        <w:rPr>
          <w:rFonts w:ascii="Arial" w:hAnsi="Arial" w:cs="Arial"/>
          <w:b/>
          <w:bCs/>
          <w:u w:val="single"/>
        </w:rPr>
        <w:t>G</w:t>
      </w:r>
      <w:r>
        <w:rPr>
          <w:rFonts w:ascii="Arial" w:hAnsi="Arial" w:cs="Arial"/>
          <w:b/>
          <w:bCs/>
          <w:u w:val="single"/>
        </w:rPr>
        <w:t>roup and disclaiming parallel or prior written or verbal agreements.</w:t>
      </w:r>
    </w:p>
    <w:p w:rsidR="00080C3A" w:rsidP="004A65D9" w:rsidRDefault="00080C3A" w14:paraId="7CBCE027" w14:textId="00093C9C">
      <w:pPr>
        <w:spacing w:after="0" w:line="240" w:lineRule="auto"/>
        <w:ind w:left="1080" w:hanging="360"/>
        <w:contextualSpacing/>
        <w:rPr>
          <w:rFonts w:ascii="Arial" w:hAnsi="Arial" w:cs="Arial"/>
          <w:b/>
          <w:bCs/>
          <w:u w:val="single"/>
        </w:rPr>
      </w:pPr>
      <w:r w:rsidRPr="0F1338C3" w:rsidR="00080C3A">
        <w:rPr>
          <w:rFonts w:ascii="Arial" w:hAnsi="Arial" w:cs="Arial"/>
          <w:b w:val="1"/>
          <w:bCs w:val="1"/>
          <w:u w:val="single"/>
        </w:rPr>
        <w:t>(s) A clause stating that the agreement is governed by Wisconsin Law and that all suits brought regarding the agreement shall be brought in state court in Milwaukee County.</w:t>
      </w:r>
    </w:p>
    <w:p w:rsidR="00080C3A" w:rsidP="0F1338C3" w:rsidRDefault="00080C3A" w14:paraId="64BA3F2F" w14:textId="2607C58E">
      <w:pPr>
        <w:spacing w:after="0" w:line="240" w:lineRule="auto"/>
        <w:ind w:left="1080" w:hanging="360"/>
        <w:contextualSpacing w:val="1"/>
        <w:rPr>
          <w:rFonts w:ascii="Arial" w:hAnsi="Arial" w:cs="Arial"/>
          <w:b w:val="1"/>
          <w:bCs w:val="1"/>
          <w:u w:val="single"/>
        </w:rPr>
      </w:pPr>
      <w:r w:rsidRPr="0F1338C3" w:rsidR="00080C3A">
        <w:rPr>
          <w:rFonts w:ascii="Arial" w:hAnsi="Arial" w:cs="Arial"/>
          <w:b w:val="1"/>
          <w:bCs w:val="1"/>
          <w:color w:val="auto"/>
          <w:u w:val="single"/>
        </w:rPr>
        <w:t>(</w:t>
      </w:r>
      <w:r w:rsidRPr="0F1338C3" w:rsidR="00AC1BEA">
        <w:rPr>
          <w:rFonts w:ascii="Arial" w:hAnsi="Arial" w:cs="Arial"/>
          <w:b w:val="1"/>
          <w:bCs w:val="1"/>
          <w:color w:val="auto"/>
          <w:u w:val="single"/>
        </w:rPr>
        <w:t>t</w:t>
      </w:r>
      <w:r w:rsidRPr="0F1338C3" w:rsidR="00080C3A">
        <w:rPr>
          <w:rFonts w:ascii="Arial" w:hAnsi="Arial" w:cs="Arial"/>
          <w:b w:val="1"/>
          <w:bCs w:val="1"/>
          <w:color w:val="auto"/>
          <w:u w:val="single"/>
        </w:rPr>
        <w:t xml:space="preserve">) </w:t>
      </w:r>
      <w:r w:rsidRPr="0F1338C3" w:rsidR="00080C3A">
        <w:rPr>
          <w:rFonts w:ascii="Arial" w:hAnsi="Arial" w:cs="Arial"/>
          <w:b w:val="1"/>
          <w:bCs w:val="1"/>
          <w:u w:val="single"/>
        </w:rPr>
        <w:t>Attachments. The following shall be attached to the agreement:</w:t>
      </w:r>
    </w:p>
    <w:p w:rsidR="00080C3A" w:rsidP="004A65D9" w:rsidRDefault="00080C3A" w14:paraId="724CCFEB" w14:textId="2EF1CF13">
      <w:pPr>
        <w:spacing w:after="0" w:line="240" w:lineRule="auto"/>
        <w:ind w:left="1080" w:hanging="360"/>
        <w:contextualSpacing/>
        <w:rPr>
          <w:rFonts w:ascii="Arial" w:hAnsi="Arial" w:cs="Arial"/>
          <w:b/>
          <w:bCs/>
          <w:u w:val="single"/>
        </w:rPr>
      </w:pPr>
      <w:r w:rsidRPr="00080C3A">
        <w:rPr>
          <w:rFonts w:ascii="Arial" w:hAnsi="Arial" w:cs="Arial"/>
          <w:b/>
          <w:bCs/>
        </w:rPr>
        <w:tab/>
      </w:r>
      <w:r>
        <w:rPr>
          <w:rFonts w:ascii="Arial" w:hAnsi="Arial" w:cs="Arial"/>
          <w:b/>
          <w:bCs/>
          <w:u w:val="single"/>
        </w:rPr>
        <w:t>(1) An up-to-date copy of the Support Group’s bylaws;</w:t>
      </w:r>
    </w:p>
    <w:p w:rsidR="00080C3A" w:rsidP="004A65D9" w:rsidRDefault="00080C3A" w14:paraId="421DDECE" w14:textId="24C87FB4">
      <w:pPr>
        <w:spacing w:after="0" w:line="240" w:lineRule="auto"/>
        <w:ind w:left="1080" w:hanging="360"/>
        <w:contextualSpacing/>
        <w:rPr>
          <w:rFonts w:ascii="Arial" w:hAnsi="Arial" w:cs="Arial"/>
          <w:b/>
          <w:bCs/>
          <w:u w:val="single"/>
        </w:rPr>
      </w:pPr>
      <w:r w:rsidRPr="00080C3A">
        <w:rPr>
          <w:rFonts w:ascii="Arial" w:hAnsi="Arial" w:cs="Arial"/>
          <w:b/>
          <w:bCs/>
        </w:rPr>
        <w:tab/>
      </w:r>
      <w:r>
        <w:rPr>
          <w:rFonts w:ascii="Arial" w:hAnsi="Arial" w:cs="Arial"/>
          <w:b/>
          <w:bCs/>
          <w:u w:val="single"/>
        </w:rPr>
        <w:t>(2) A copy of the articles of incorporation, including any amendments;</w:t>
      </w:r>
    </w:p>
    <w:p w:rsidR="00080C3A" w:rsidP="0F1338C3" w:rsidRDefault="00080C3A" w14:paraId="103639E9" w14:textId="184B43C0">
      <w:pPr>
        <w:spacing w:after="0" w:line="240" w:lineRule="auto"/>
        <w:ind w:left="1080" w:hanging="360"/>
        <w:contextualSpacing w:val="1"/>
        <w:rPr>
          <w:rFonts w:ascii="Arial" w:hAnsi="Arial" w:cs="Arial"/>
          <w:b w:val="1"/>
          <w:bCs w:val="1"/>
          <w:u w:val="single"/>
        </w:rPr>
      </w:pPr>
      <w:r w:rsidRPr="00080C3A">
        <w:rPr>
          <w:rFonts w:ascii="Arial" w:hAnsi="Arial" w:cs="Arial"/>
          <w:b/>
          <w:bCs/>
        </w:rPr>
        <w:tab/>
      </w:r>
      <w:r w:rsidR="00080C3A">
        <w:rPr>
          <w:rFonts w:ascii="Arial" w:hAnsi="Arial" w:cs="Arial"/>
          <w:b w:val="1"/>
          <w:bCs w:val="1"/>
          <w:u w:val="single"/>
        </w:rPr>
        <w:t xml:space="preserve">(3) A list of current officers and </w:t>
      </w:r>
      <w:r w:rsidRPr="0F1338C3" w:rsidR="00AE1501">
        <w:rPr>
          <w:rFonts w:ascii="Arial" w:hAnsi="Arial" w:cs="Arial"/>
          <w:b w:val="1"/>
          <w:bCs w:val="1"/>
          <w:color w:val="auto"/>
          <w:u w:val="single"/>
        </w:rPr>
        <w:t>directors</w:t>
      </w:r>
      <w:r w:rsidR="00080C3A">
        <w:rPr>
          <w:rFonts w:ascii="Arial" w:hAnsi="Arial" w:cs="Arial"/>
          <w:b w:val="1"/>
          <w:bCs w:val="1"/>
          <w:u w:val="single"/>
        </w:rPr>
        <w:t>;</w:t>
      </w:r>
    </w:p>
    <w:p w:rsidR="00080C3A" w:rsidP="004A65D9" w:rsidRDefault="00080C3A" w14:paraId="120D6400" w14:textId="734D08E7">
      <w:pPr>
        <w:spacing w:after="0" w:line="240" w:lineRule="auto"/>
        <w:ind w:left="1080" w:hanging="360"/>
        <w:contextualSpacing/>
        <w:rPr>
          <w:rFonts w:ascii="Arial" w:hAnsi="Arial" w:cs="Arial"/>
          <w:b/>
          <w:bCs/>
          <w:u w:val="single"/>
        </w:rPr>
      </w:pPr>
      <w:r w:rsidRPr="00080C3A">
        <w:rPr>
          <w:rFonts w:ascii="Arial" w:hAnsi="Arial" w:cs="Arial"/>
          <w:b/>
          <w:bCs/>
        </w:rPr>
        <w:tab/>
      </w:r>
      <w:r>
        <w:rPr>
          <w:rFonts w:ascii="Arial" w:hAnsi="Arial" w:cs="Arial"/>
          <w:b/>
          <w:bCs/>
          <w:u w:val="single"/>
        </w:rPr>
        <w:t>(4) A copy of the Support Group’s policies and procedures for internal controls; and</w:t>
      </w:r>
    </w:p>
    <w:p w:rsidR="00080C3A" w:rsidP="00080C3A" w:rsidRDefault="00080C3A" w14:paraId="3BF188BC" w14:textId="50D79E32">
      <w:pPr>
        <w:spacing w:after="0" w:line="240" w:lineRule="auto"/>
        <w:ind w:left="1080" w:hanging="360"/>
        <w:contextualSpacing/>
        <w:rPr>
          <w:rFonts w:ascii="Arial" w:hAnsi="Arial" w:cs="Arial"/>
          <w:b/>
          <w:bCs/>
          <w:u w:val="single"/>
        </w:rPr>
      </w:pPr>
      <w:r w:rsidRPr="00080C3A">
        <w:rPr>
          <w:rFonts w:ascii="Arial" w:hAnsi="Arial" w:cs="Arial"/>
          <w:b/>
          <w:bCs/>
        </w:rPr>
        <w:tab/>
      </w:r>
      <w:r>
        <w:rPr>
          <w:rFonts w:ascii="Arial" w:hAnsi="Arial" w:cs="Arial"/>
          <w:b/>
          <w:bCs/>
          <w:u w:val="single"/>
        </w:rPr>
        <w:t>(5) A copy of the Support Group’s IRS exemption determination letter.</w:t>
      </w:r>
    </w:p>
    <w:p w:rsidRPr="00080C3A" w:rsidR="000E2205" w:rsidP="00080C3A" w:rsidRDefault="00080C3A" w14:paraId="72981E84" w14:textId="617B65B5">
      <w:pPr>
        <w:rPr>
          <w:rFonts w:ascii="Arial" w:hAnsi="Arial" w:cs="Arial"/>
          <w:b/>
          <w:bCs/>
          <w:u w:val="single"/>
        </w:rPr>
      </w:pPr>
      <w:r>
        <w:rPr>
          <w:rFonts w:ascii="Arial" w:hAnsi="Arial" w:cs="Arial"/>
          <w:b/>
          <w:bCs/>
          <w:u w:val="single"/>
        </w:rPr>
        <w:br w:type="page"/>
      </w:r>
    </w:p>
    <w:p w:rsidR="008B2259" w:rsidP="008B2259" w:rsidRDefault="008B2259" w14:paraId="2235BF52" w14:textId="071CA8EA">
      <w:pPr>
        <w:widowControl w:val="0"/>
        <w:spacing w:after="0" w:line="240" w:lineRule="auto"/>
        <w:contextualSpacing/>
        <w:rPr>
          <w:rFonts w:ascii="Arial" w:hAnsi="Arial" w:eastAsia="Arial" w:cs="Arial"/>
        </w:rPr>
      </w:pPr>
      <w:r w:rsidRPr="008B2259">
        <w:rPr>
          <w:rFonts w:ascii="Arial" w:hAnsi="Arial" w:eastAsia="Arial" w:cs="Arial"/>
          <w:b/>
          <w:bCs/>
        </w:rPr>
        <w:t xml:space="preserve">SECTION </w:t>
      </w:r>
      <w:r>
        <w:rPr>
          <w:rFonts w:ascii="Arial" w:hAnsi="Arial" w:eastAsia="Arial" w:cs="Arial"/>
          <w:b/>
          <w:bCs/>
        </w:rPr>
        <w:t>2</w:t>
      </w:r>
      <w:r w:rsidRPr="008B2259">
        <w:rPr>
          <w:rFonts w:ascii="Arial" w:hAnsi="Arial" w:eastAsia="Arial" w:cs="Arial"/>
          <w:b/>
          <w:bCs/>
        </w:rPr>
        <w:t>.</w:t>
      </w:r>
      <w:r w:rsidRPr="008B2259">
        <w:rPr>
          <w:rFonts w:ascii="Arial" w:hAnsi="Arial" w:eastAsia="Arial" w:cs="Arial"/>
        </w:rPr>
        <w:t xml:space="preserve"> Section 13.0</w:t>
      </w:r>
      <w:r>
        <w:rPr>
          <w:rFonts w:ascii="Arial" w:hAnsi="Arial" w:eastAsia="Arial" w:cs="Arial"/>
        </w:rPr>
        <w:t xml:space="preserve">8 </w:t>
      </w:r>
      <w:r w:rsidRPr="008B2259">
        <w:rPr>
          <w:rFonts w:ascii="Arial" w:hAnsi="Arial" w:eastAsia="Arial" w:cs="Arial"/>
        </w:rPr>
        <w:t xml:space="preserve">of the Milwaukee County Code of General Ordinances is hereby </w:t>
      </w:r>
      <w:r>
        <w:rPr>
          <w:rFonts w:ascii="Arial" w:hAnsi="Arial" w:eastAsia="Arial" w:cs="Arial"/>
        </w:rPr>
        <w:t>created</w:t>
      </w:r>
      <w:r w:rsidRPr="008B2259">
        <w:rPr>
          <w:rFonts w:ascii="Arial" w:hAnsi="Arial" w:eastAsia="Arial" w:cs="Arial"/>
        </w:rPr>
        <w:t xml:space="preserve"> as follows:</w:t>
      </w:r>
    </w:p>
    <w:p w:rsidR="008B2259" w:rsidP="008B2259" w:rsidRDefault="008B2259" w14:paraId="71F985D1" w14:textId="77777777">
      <w:pPr>
        <w:widowControl w:val="0"/>
        <w:spacing w:after="0" w:line="240" w:lineRule="auto"/>
        <w:contextualSpacing/>
        <w:rPr>
          <w:rFonts w:ascii="Arial" w:hAnsi="Arial" w:eastAsia="Arial" w:cs="Arial"/>
        </w:rPr>
      </w:pPr>
    </w:p>
    <w:p w:rsidRPr="007C599E" w:rsidR="008B2259" w:rsidP="008B2259" w:rsidRDefault="008B2259" w14:paraId="135EB4E7" w14:textId="17CE73BE">
      <w:pPr>
        <w:widowControl w:val="0"/>
        <w:spacing w:after="0" w:line="240" w:lineRule="auto"/>
        <w:contextualSpacing/>
        <w:rPr>
          <w:rFonts w:ascii="Arial" w:hAnsi="Arial" w:eastAsia="Arial" w:cs="Arial"/>
          <w:b/>
          <w:bCs/>
          <w:u w:val="single"/>
        </w:rPr>
      </w:pPr>
      <w:r w:rsidRPr="007C599E">
        <w:rPr>
          <w:rFonts w:ascii="Arial" w:hAnsi="Arial" w:eastAsia="Arial" w:cs="Arial"/>
          <w:b/>
          <w:bCs/>
          <w:u w:val="single"/>
        </w:rPr>
        <w:t xml:space="preserve">13.08 </w:t>
      </w:r>
      <w:r w:rsidR="00051511">
        <w:rPr>
          <w:rFonts w:ascii="Arial" w:hAnsi="Arial" w:eastAsia="Arial" w:cs="Arial"/>
          <w:b/>
          <w:bCs/>
          <w:u w:val="single"/>
        </w:rPr>
        <w:t>-</w:t>
      </w:r>
      <w:r w:rsidRPr="007C599E">
        <w:rPr>
          <w:rFonts w:ascii="Arial" w:hAnsi="Arial" w:eastAsia="Arial" w:cs="Arial"/>
          <w:b/>
          <w:bCs/>
          <w:u w:val="single"/>
        </w:rPr>
        <w:t xml:space="preserve"> Contribution Acceptance and Management.</w:t>
      </w:r>
    </w:p>
    <w:p w:rsidRPr="007C599E" w:rsidR="008B2259" w:rsidP="008B2259" w:rsidRDefault="008B2259" w14:paraId="26D99110" w14:textId="77777777">
      <w:pPr>
        <w:widowControl w:val="0"/>
        <w:spacing w:after="0" w:line="240" w:lineRule="auto"/>
        <w:contextualSpacing/>
        <w:rPr>
          <w:rFonts w:ascii="Arial" w:hAnsi="Arial" w:eastAsia="Arial" w:cs="Arial"/>
          <w:b/>
          <w:bCs/>
          <w:u w:val="single"/>
        </w:rPr>
      </w:pPr>
    </w:p>
    <w:p w:rsidRPr="007C599E" w:rsidR="008B2259" w:rsidP="008B2259" w:rsidRDefault="008B2259" w14:paraId="139BE928" w14:textId="052EC5BA">
      <w:pPr>
        <w:pStyle w:val="ListParagraph"/>
        <w:widowControl w:val="0"/>
        <w:numPr>
          <w:ilvl w:val="0"/>
          <w:numId w:val="2"/>
        </w:numPr>
        <w:spacing w:after="0" w:line="240" w:lineRule="auto"/>
        <w:rPr>
          <w:rFonts w:ascii="Arial" w:hAnsi="Arial" w:eastAsia="Arial" w:cs="Arial"/>
          <w:b/>
          <w:bCs/>
          <w:u w:val="single"/>
        </w:rPr>
      </w:pPr>
      <w:r w:rsidRPr="007C599E">
        <w:rPr>
          <w:rFonts w:ascii="Arial" w:hAnsi="Arial" w:eastAsia="Arial" w:cs="Arial"/>
          <w:b/>
          <w:bCs/>
          <w:u w:val="single"/>
        </w:rPr>
        <w:t>Applicability: This section only applies to donations from Support Groups.</w:t>
      </w:r>
    </w:p>
    <w:p w:rsidRPr="007C599E" w:rsidR="008B2259" w:rsidP="008B2259" w:rsidRDefault="008B2259" w14:paraId="60AC62EF" w14:textId="305444D3">
      <w:pPr>
        <w:pStyle w:val="ListParagraph"/>
        <w:widowControl w:val="0"/>
        <w:numPr>
          <w:ilvl w:val="0"/>
          <w:numId w:val="2"/>
        </w:numPr>
        <w:spacing w:after="0" w:line="240" w:lineRule="auto"/>
        <w:rPr>
          <w:rFonts w:ascii="Arial" w:hAnsi="Arial" w:eastAsia="Arial" w:cs="Arial"/>
          <w:b/>
          <w:bCs/>
          <w:u w:val="single"/>
        </w:rPr>
      </w:pPr>
      <w:r w:rsidRPr="007C599E">
        <w:rPr>
          <w:rFonts w:ascii="Arial" w:hAnsi="Arial" w:eastAsia="Arial" w:cs="Arial"/>
          <w:b/>
          <w:bCs/>
          <w:u w:val="single"/>
        </w:rPr>
        <w:t>Department heads and designees may accept funding from Support Groups under the following parameters:</w:t>
      </w:r>
    </w:p>
    <w:p w:rsidRPr="007C599E" w:rsidR="008B2259" w:rsidP="008B2259" w:rsidRDefault="008B2259" w14:paraId="7B8E98EB" w14:textId="1DB8A27D">
      <w:pPr>
        <w:pStyle w:val="ListParagraph"/>
        <w:widowControl w:val="0"/>
        <w:numPr>
          <w:ilvl w:val="1"/>
          <w:numId w:val="2"/>
        </w:numPr>
        <w:spacing w:after="0" w:line="240" w:lineRule="auto"/>
        <w:rPr>
          <w:rFonts w:ascii="Arial" w:hAnsi="Arial" w:eastAsia="Arial" w:cs="Arial"/>
          <w:b/>
          <w:bCs/>
          <w:u w:val="single"/>
        </w:rPr>
      </w:pPr>
      <w:r w:rsidRPr="007C599E">
        <w:rPr>
          <w:rFonts w:ascii="Arial" w:hAnsi="Arial" w:eastAsia="Arial" w:cs="Arial"/>
          <w:b/>
          <w:bCs/>
          <w:u w:val="single"/>
        </w:rPr>
        <w:t xml:space="preserve">Financial contributions of any amount, restricted or unrestricted, may be accepted at the discretion of the department head. Such funds must be transmitted to the </w:t>
      </w:r>
      <w:r w:rsidR="002B79E6">
        <w:rPr>
          <w:rFonts w:ascii="Arial" w:hAnsi="Arial" w:eastAsia="Arial" w:cs="Arial"/>
          <w:b/>
          <w:bCs/>
          <w:u w:val="single"/>
        </w:rPr>
        <w:t>Milwaukee C</w:t>
      </w:r>
      <w:r w:rsidRPr="007C599E">
        <w:rPr>
          <w:rFonts w:ascii="Arial" w:hAnsi="Arial" w:eastAsia="Arial" w:cs="Arial"/>
          <w:b/>
          <w:bCs/>
          <w:u w:val="single"/>
        </w:rPr>
        <w:t xml:space="preserve">ounty </w:t>
      </w:r>
      <w:r w:rsidR="002B79E6">
        <w:rPr>
          <w:rFonts w:ascii="Arial" w:hAnsi="Arial" w:eastAsia="Arial" w:cs="Arial"/>
          <w:b/>
          <w:bCs/>
          <w:u w:val="single"/>
        </w:rPr>
        <w:t>T</w:t>
      </w:r>
      <w:r w:rsidRPr="007C599E">
        <w:rPr>
          <w:rFonts w:ascii="Arial" w:hAnsi="Arial" w:eastAsia="Arial" w:cs="Arial"/>
          <w:b/>
          <w:bCs/>
          <w:u w:val="single"/>
        </w:rPr>
        <w:t>reasurer as soon as practicable with a description of the</w:t>
      </w:r>
      <w:r w:rsidR="006A1F10">
        <w:rPr>
          <w:rFonts w:ascii="Arial" w:hAnsi="Arial" w:eastAsia="Arial" w:cs="Arial"/>
          <w:b/>
          <w:bCs/>
          <w:u w:val="single"/>
        </w:rPr>
        <w:t xml:space="preserve"> </w:t>
      </w:r>
      <w:r w:rsidRPr="007C599E">
        <w:rPr>
          <w:rFonts w:ascii="Arial" w:hAnsi="Arial" w:eastAsia="Arial" w:cs="Arial"/>
          <w:b/>
          <w:bCs/>
          <w:u w:val="single"/>
        </w:rPr>
        <w:t>intended use and shall be identified as deposited for that purpose. Restricted funds may only be expended in a manner consistent with the donor’s intention.</w:t>
      </w:r>
    </w:p>
    <w:p w:rsidRPr="007C599E" w:rsidR="008B2259" w:rsidP="008B2259" w:rsidRDefault="008B2259" w14:paraId="34622553" w14:textId="6B3542AF">
      <w:pPr>
        <w:pStyle w:val="ListParagraph"/>
        <w:widowControl w:val="0"/>
        <w:numPr>
          <w:ilvl w:val="1"/>
          <w:numId w:val="2"/>
        </w:numPr>
        <w:spacing w:after="0" w:line="240" w:lineRule="auto"/>
        <w:rPr>
          <w:rFonts w:ascii="Arial" w:hAnsi="Arial" w:eastAsia="Arial" w:cs="Arial"/>
          <w:b w:val="1"/>
          <w:bCs w:val="1"/>
          <w:u w:val="single"/>
        </w:rPr>
      </w:pPr>
      <w:r w:rsidRPr="0F1338C3" w:rsidR="008B2259">
        <w:rPr>
          <w:rFonts w:ascii="Arial" w:hAnsi="Arial" w:eastAsia="Arial" w:cs="Arial"/>
          <w:b w:val="1"/>
          <w:bCs w:val="1"/>
          <w:u w:val="single"/>
        </w:rPr>
        <w:t>Financial contributions</w:t>
      </w:r>
      <w:r w:rsidRPr="0F1338C3" w:rsidR="700D38EB">
        <w:rPr>
          <w:rFonts w:ascii="Arial" w:hAnsi="Arial" w:eastAsia="Arial" w:cs="Arial"/>
          <w:b w:val="1"/>
          <w:bCs w:val="1"/>
          <w:u w:val="single"/>
        </w:rPr>
        <w:t xml:space="preserve"> </w:t>
      </w:r>
      <w:r w:rsidRPr="0F1338C3" w:rsidR="008B2259">
        <w:rPr>
          <w:rFonts w:ascii="Arial" w:hAnsi="Arial" w:eastAsia="Arial" w:cs="Arial"/>
          <w:b w:val="1"/>
          <w:bCs w:val="1"/>
          <w:u w:val="single"/>
        </w:rPr>
        <w:t xml:space="preserve">which are restricted to be used as part of a capital project, may only be accepted </w:t>
      </w:r>
      <w:r w:rsidRPr="0F1338C3" w:rsidR="00300D19">
        <w:rPr>
          <w:rFonts w:ascii="Arial" w:hAnsi="Arial" w:eastAsia="Arial" w:cs="Arial"/>
          <w:b w:val="1"/>
          <w:bCs w:val="1"/>
          <w:color w:val="auto"/>
          <w:u w:val="single"/>
        </w:rPr>
        <w:t>if</w:t>
      </w:r>
      <w:r w:rsidRPr="0F1338C3" w:rsidR="008B2259">
        <w:rPr>
          <w:rFonts w:ascii="Arial" w:hAnsi="Arial" w:eastAsia="Arial" w:cs="Arial"/>
          <w:b w:val="1"/>
          <w:bCs w:val="1"/>
          <w:color w:val="auto"/>
          <w:u w:val="single"/>
        </w:rPr>
        <w:t xml:space="preserve"> </w:t>
      </w:r>
      <w:r w:rsidRPr="0F1338C3" w:rsidR="008B2259">
        <w:rPr>
          <w:rFonts w:ascii="Arial" w:hAnsi="Arial" w:eastAsia="Arial" w:cs="Arial"/>
          <w:b w:val="1"/>
          <w:bCs w:val="1"/>
          <w:u w:val="single"/>
        </w:rPr>
        <w:t xml:space="preserve">the department enters into a separate agreement with </w:t>
      </w:r>
      <w:r w:rsidRPr="0F1338C3" w:rsidR="007C599E">
        <w:rPr>
          <w:rFonts w:ascii="Arial" w:hAnsi="Arial" w:eastAsia="Arial" w:cs="Arial"/>
          <w:b w:val="1"/>
          <w:bCs w:val="1"/>
          <w:u w:val="single"/>
        </w:rPr>
        <w:t>the Support Group to govern that donation. The agreement covering the donation to a Capital Project shall:</w:t>
      </w:r>
    </w:p>
    <w:p w:rsidRPr="007C599E" w:rsidR="007C599E" w:rsidP="007C599E" w:rsidRDefault="007C599E" w14:paraId="1C08F8BB" w14:textId="6A2FF9DA">
      <w:pPr>
        <w:pStyle w:val="ListParagraph"/>
        <w:widowControl w:val="0"/>
        <w:numPr>
          <w:ilvl w:val="2"/>
          <w:numId w:val="2"/>
        </w:numPr>
        <w:spacing w:after="0" w:line="240" w:lineRule="auto"/>
        <w:rPr>
          <w:rFonts w:ascii="Arial" w:hAnsi="Arial" w:eastAsia="Arial" w:cs="Arial"/>
          <w:b/>
          <w:bCs/>
          <w:u w:val="single"/>
        </w:rPr>
      </w:pPr>
      <w:r w:rsidRPr="007C599E">
        <w:rPr>
          <w:rFonts w:ascii="Arial" w:hAnsi="Arial" w:eastAsia="Arial" w:cs="Arial"/>
          <w:b/>
          <w:bCs/>
          <w:u w:val="single"/>
        </w:rPr>
        <w:t>Delineate responsibility for planning, fundraising and construction of project improvements;</w:t>
      </w:r>
    </w:p>
    <w:p w:rsidRPr="007C599E" w:rsidR="007C599E" w:rsidP="007C599E" w:rsidRDefault="007C599E" w14:paraId="64DF96E1" w14:textId="16D63985">
      <w:pPr>
        <w:pStyle w:val="ListParagraph"/>
        <w:widowControl w:val="0"/>
        <w:numPr>
          <w:ilvl w:val="2"/>
          <w:numId w:val="2"/>
        </w:numPr>
        <w:spacing w:after="0" w:line="240" w:lineRule="auto"/>
        <w:rPr>
          <w:rFonts w:ascii="Arial" w:hAnsi="Arial" w:eastAsia="Arial" w:cs="Arial"/>
          <w:b/>
          <w:bCs/>
          <w:u w:val="single"/>
        </w:rPr>
      </w:pPr>
      <w:r w:rsidRPr="007C599E">
        <w:rPr>
          <w:rFonts w:ascii="Arial" w:hAnsi="Arial" w:eastAsia="Arial" w:cs="Arial"/>
          <w:b/>
          <w:bCs/>
          <w:u w:val="single"/>
        </w:rPr>
        <w:t>Define ownership of the project improvements; and</w:t>
      </w:r>
    </w:p>
    <w:p w:rsidR="008B2259" w:rsidP="00080C3A" w:rsidRDefault="007C599E" w14:paraId="65C029CC" w14:textId="7D993B1B">
      <w:pPr>
        <w:pStyle w:val="ListParagraph"/>
        <w:widowControl w:val="0"/>
        <w:numPr>
          <w:ilvl w:val="2"/>
          <w:numId w:val="2"/>
        </w:numPr>
        <w:spacing w:after="0" w:line="240" w:lineRule="auto"/>
        <w:rPr>
          <w:rFonts w:ascii="Arial" w:hAnsi="Arial" w:eastAsia="Arial" w:cs="Arial"/>
          <w:b/>
          <w:bCs/>
          <w:u w:val="single"/>
        </w:rPr>
      </w:pPr>
      <w:r w:rsidRPr="007C599E">
        <w:rPr>
          <w:rFonts w:ascii="Arial" w:hAnsi="Arial" w:eastAsia="Arial" w:cs="Arial"/>
          <w:b/>
          <w:bCs/>
          <w:u w:val="single"/>
        </w:rPr>
        <w:t>Outline responsibilities for ongoing operation and maintenance of project improvements.</w:t>
      </w:r>
    </w:p>
    <w:p w:rsidRPr="00080C3A" w:rsidR="00080C3A" w:rsidP="00080C3A" w:rsidRDefault="00080C3A" w14:paraId="6E1A2FB1" w14:textId="77777777">
      <w:pPr>
        <w:pStyle w:val="ListParagraph"/>
        <w:widowControl w:val="0"/>
        <w:spacing w:after="0" w:line="240" w:lineRule="auto"/>
        <w:ind w:left="2160"/>
        <w:rPr>
          <w:rFonts w:ascii="Arial" w:hAnsi="Arial" w:eastAsia="Arial" w:cs="Arial"/>
          <w:b/>
          <w:bCs/>
          <w:u w:val="single"/>
        </w:rPr>
      </w:pPr>
    </w:p>
    <w:p w:rsidR="008B2259" w:rsidP="00D4159F" w:rsidRDefault="007C599E" w14:paraId="08D4C84D" w14:textId="5463CDF5">
      <w:pPr>
        <w:widowControl w:val="0"/>
        <w:spacing w:after="0" w:line="240" w:lineRule="auto"/>
        <w:contextualSpacing/>
        <w:rPr>
          <w:rFonts w:ascii="Arial" w:hAnsi="Arial" w:eastAsia="Arial" w:cs="Arial"/>
        </w:rPr>
      </w:pPr>
      <w:r w:rsidRPr="008B2259">
        <w:rPr>
          <w:rFonts w:ascii="Arial" w:hAnsi="Arial" w:eastAsia="Arial" w:cs="Arial"/>
          <w:b/>
          <w:bCs/>
        </w:rPr>
        <w:t xml:space="preserve">SECTION </w:t>
      </w:r>
      <w:r>
        <w:rPr>
          <w:rFonts w:ascii="Arial" w:hAnsi="Arial" w:eastAsia="Arial" w:cs="Arial"/>
          <w:b/>
          <w:bCs/>
        </w:rPr>
        <w:t>3</w:t>
      </w:r>
      <w:r w:rsidRPr="008B2259">
        <w:rPr>
          <w:rFonts w:ascii="Arial" w:hAnsi="Arial" w:eastAsia="Arial" w:cs="Arial"/>
          <w:b/>
          <w:bCs/>
        </w:rPr>
        <w:t>.</w:t>
      </w:r>
      <w:r w:rsidRPr="008B2259">
        <w:rPr>
          <w:rFonts w:ascii="Arial" w:hAnsi="Arial" w:eastAsia="Arial" w:cs="Arial"/>
        </w:rPr>
        <w:t xml:space="preserve"> </w:t>
      </w:r>
      <w:r>
        <w:rPr>
          <w:rFonts w:ascii="Arial" w:hAnsi="Arial" w:eastAsia="Arial" w:cs="Arial"/>
        </w:rPr>
        <w:t xml:space="preserve">The provisions of this Ordinance </w:t>
      </w:r>
      <w:r w:rsidR="00D3414E">
        <w:rPr>
          <w:rFonts w:ascii="Arial" w:hAnsi="Arial" w:eastAsia="Arial" w:cs="Arial"/>
        </w:rPr>
        <w:t xml:space="preserve">shall be </w:t>
      </w:r>
      <w:r>
        <w:rPr>
          <w:rFonts w:ascii="Arial" w:hAnsi="Arial" w:eastAsia="Arial" w:cs="Arial"/>
        </w:rPr>
        <w:t>effective upon passage and publication.</w:t>
      </w:r>
    </w:p>
    <w:p w:rsidR="00D4159F" w:rsidP="00D4159F" w:rsidRDefault="00D4159F" w14:paraId="046632A1" w14:textId="77777777">
      <w:pPr>
        <w:widowControl w:val="0"/>
        <w:spacing w:after="0" w:line="240" w:lineRule="auto"/>
        <w:contextualSpacing/>
        <w:rPr>
          <w:rFonts w:ascii="Arial" w:hAnsi="Arial" w:eastAsia="Arial" w:cs="Arial"/>
        </w:rPr>
      </w:pPr>
    </w:p>
    <w:p w:rsidRPr="00D4159F" w:rsidR="00D4159F" w:rsidP="00D4159F" w:rsidRDefault="00D4159F" w14:paraId="1EC6DBAA" w14:textId="77777777">
      <w:pPr>
        <w:widowControl w:val="0"/>
        <w:spacing w:after="0" w:line="240" w:lineRule="auto"/>
        <w:contextualSpacing/>
        <w:rPr>
          <w:rFonts w:ascii="Arial" w:hAnsi="Arial" w:eastAsia="Arial" w:cs="Arial"/>
        </w:rPr>
      </w:pPr>
    </w:p>
    <w:p w:rsidRPr="0088146D" w:rsidR="0088146D" w:rsidP="3673F717" w:rsidRDefault="001F7EE3" w14:paraId="2B1A90E6" w14:textId="474B1302">
      <w:pPr>
        <w:spacing w:after="0" w:line="240" w:lineRule="auto"/>
        <w:contextualSpacing w:val="1"/>
        <w:rPr>
          <w:rFonts w:ascii="Arial" w:hAnsi="Arial" w:cs="Arial"/>
          <w:noProof/>
          <w:sz w:val="18"/>
          <w:szCs w:val="18"/>
        </w:rPr>
      </w:pPr>
    </w:p>
    <w:sectPr w:rsidRPr="0088146D" w:rsidR="0088146D" w:rsidSect="0088146D">
      <w:footerReference w:type="default" r:id="rId8"/>
      <w:pgSz w:w="12240" w:h="15840" w:orient="portrait"/>
      <w:pgMar w:top="1440" w:right="720" w:bottom="1440" w:left="2160" w:header="720" w:footer="720" w:gutter="0"/>
      <w:lnNumType w:countBy="1" w:restart="continuou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5DE5" w:rsidP="0088146D" w:rsidRDefault="00CC5DE5" w14:paraId="20655862" w14:textId="77777777">
      <w:pPr>
        <w:spacing w:after="0" w:line="240" w:lineRule="auto"/>
      </w:pPr>
      <w:r>
        <w:separator/>
      </w:r>
    </w:p>
  </w:endnote>
  <w:endnote w:type="continuationSeparator" w:id="0">
    <w:p w:rsidR="00CC5DE5" w:rsidP="0088146D" w:rsidRDefault="00CC5DE5" w14:paraId="7174FAF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731106"/>
      <w:docPartObj>
        <w:docPartGallery w:val="Page Numbers (Bottom of Page)"/>
        <w:docPartUnique/>
      </w:docPartObj>
    </w:sdtPr>
    <w:sdtEndPr>
      <w:rPr>
        <w:noProof/>
      </w:rPr>
    </w:sdtEndPr>
    <w:sdtContent>
      <w:p w:rsidR="0088146D" w:rsidRDefault="0088146D" w14:paraId="44924D49" w14:textId="6CF4611F">
        <w:pPr>
          <w:pStyle w:val="Footer"/>
          <w:jc w:val="center"/>
        </w:pPr>
        <w:r w:rsidRPr="0088146D">
          <w:rPr>
            <w:rFonts w:ascii="Arial" w:hAnsi="Arial" w:cs="Arial"/>
          </w:rPr>
          <w:fldChar w:fldCharType="begin"/>
        </w:r>
        <w:r w:rsidRPr="0088146D">
          <w:rPr>
            <w:rFonts w:ascii="Arial" w:hAnsi="Arial" w:cs="Arial"/>
          </w:rPr>
          <w:instrText xml:space="preserve"> PAGE   \* MERGEFORMAT </w:instrText>
        </w:r>
        <w:r w:rsidRPr="0088146D">
          <w:rPr>
            <w:rFonts w:ascii="Arial" w:hAnsi="Arial" w:cs="Arial"/>
          </w:rPr>
          <w:fldChar w:fldCharType="separate"/>
        </w:r>
        <w:r w:rsidRPr="0088146D">
          <w:rPr>
            <w:rFonts w:ascii="Arial" w:hAnsi="Arial" w:cs="Arial"/>
            <w:noProof/>
          </w:rPr>
          <w:t>2</w:t>
        </w:r>
        <w:r w:rsidRPr="0088146D">
          <w:rPr>
            <w:rFonts w:ascii="Arial" w:hAnsi="Arial" w:cs="Arial"/>
            <w:noProof/>
          </w:rPr>
          <w:fldChar w:fldCharType="end"/>
        </w:r>
      </w:p>
    </w:sdtContent>
  </w:sdt>
  <w:p w:rsidR="0088146D" w:rsidRDefault="0088146D" w14:paraId="1E04160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5DE5" w:rsidP="0088146D" w:rsidRDefault="00CC5DE5" w14:paraId="52CB757E" w14:textId="77777777">
      <w:pPr>
        <w:spacing w:after="0" w:line="240" w:lineRule="auto"/>
      </w:pPr>
      <w:r>
        <w:separator/>
      </w:r>
    </w:p>
  </w:footnote>
  <w:footnote w:type="continuationSeparator" w:id="0">
    <w:p w:rsidR="00CC5DE5" w:rsidP="0088146D" w:rsidRDefault="00CC5DE5" w14:paraId="2FA3CCA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E32DB"/>
    <w:multiLevelType w:val="hybridMultilevel"/>
    <w:tmpl w:val="FF8C635A"/>
    <w:lvl w:ilvl="0" w:tplc="FB767288">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D57285"/>
    <w:multiLevelType w:val="multilevel"/>
    <w:tmpl w:val="3DAC52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66342EB"/>
    <w:multiLevelType w:val="hybridMultilevel"/>
    <w:tmpl w:val="FB5A415A"/>
    <w:lvl w:ilvl="0" w:tplc="7834D6BC">
      <w:start w:val="1"/>
      <w:numFmt w:val="decimal"/>
      <w:lvlText w:val="(%1)"/>
      <w:lvlJc w:val="left"/>
      <w:pPr>
        <w:ind w:left="720" w:hanging="360"/>
      </w:pPr>
      <w:rPr>
        <w:rFonts w:hint="default"/>
        <w:i w:val="0"/>
        <w:iCs w:val="0"/>
        <w:u w:val="single"/>
      </w:rPr>
    </w:lvl>
    <w:lvl w:ilvl="1" w:tplc="81B0A076">
      <w:start w:val="1"/>
      <w:numFmt w:val="lowerLetter"/>
      <w:lvlText w:val="%2."/>
      <w:lvlJc w:val="left"/>
      <w:pPr>
        <w:ind w:left="1440" w:hanging="360"/>
      </w:pPr>
      <w:rPr>
        <w:u w:val="singl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B4972"/>
    <w:multiLevelType w:val="hybridMultilevel"/>
    <w:tmpl w:val="09820912"/>
    <w:lvl w:ilvl="0" w:tplc="7C32F428">
      <w:start w:val="1"/>
      <w:numFmt w:val="lowerLetter"/>
      <w:lvlText w:val="(%1)"/>
      <w:lvlJc w:val="left"/>
      <w:pPr>
        <w:ind w:left="720" w:hanging="360"/>
      </w:pPr>
      <w:rPr>
        <w:rFonts w:hint="default"/>
        <w:u w:val="single"/>
      </w:rPr>
    </w:lvl>
    <w:lvl w:ilvl="1" w:tplc="D9CE7324">
      <w:start w:val="1"/>
      <w:numFmt w:val="lowerLetter"/>
      <w:lvlText w:val="%2."/>
      <w:lvlJc w:val="left"/>
      <w:pPr>
        <w:ind w:left="1440" w:hanging="360"/>
      </w:pPr>
      <w:rPr>
        <w:u w:val="single"/>
      </w:rPr>
    </w:lvl>
    <w:lvl w:ilvl="2" w:tplc="62F4C0B0">
      <w:start w:val="1"/>
      <w:numFmt w:val="lowerRoman"/>
      <w:lvlText w:val="%3."/>
      <w:lvlJc w:val="right"/>
      <w:pPr>
        <w:ind w:left="2160" w:hanging="180"/>
      </w:pPr>
      <w:rPr>
        <w:u w:val="singl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6050869">
    <w:abstractNumId w:val="1"/>
  </w:num>
  <w:num w:numId="2" w16cid:durableId="1887524101">
    <w:abstractNumId w:val="3"/>
  </w:num>
  <w:num w:numId="3" w16cid:durableId="470900528">
    <w:abstractNumId w:val="0"/>
  </w:num>
  <w:num w:numId="4" w16cid:durableId="17788718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259"/>
    <w:rsid w:val="000038FD"/>
    <w:rsid w:val="00041347"/>
    <w:rsid w:val="00051511"/>
    <w:rsid w:val="00080C3A"/>
    <w:rsid w:val="00082380"/>
    <w:rsid w:val="000D63E1"/>
    <w:rsid w:val="000E2205"/>
    <w:rsid w:val="000F535A"/>
    <w:rsid w:val="00101A86"/>
    <w:rsid w:val="00107355"/>
    <w:rsid w:val="00107AD4"/>
    <w:rsid w:val="001E5065"/>
    <w:rsid w:val="001F7EE3"/>
    <w:rsid w:val="00221D00"/>
    <w:rsid w:val="00231513"/>
    <w:rsid w:val="0025094F"/>
    <w:rsid w:val="00283D6F"/>
    <w:rsid w:val="002B79E6"/>
    <w:rsid w:val="002D718D"/>
    <w:rsid w:val="002E519C"/>
    <w:rsid w:val="002E673F"/>
    <w:rsid w:val="00300D19"/>
    <w:rsid w:val="00301BE1"/>
    <w:rsid w:val="003061EF"/>
    <w:rsid w:val="00322329"/>
    <w:rsid w:val="003279E5"/>
    <w:rsid w:val="003314CB"/>
    <w:rsid w:val="00334EEE"/>
    <w:rsid w:val="003522C0"/>
    <w:rsid w:val="00362588"/>
    <w:rsid w:val="003627E4"/>
    <w:rsid w:val="003C43B8"/>
    <w:rsid w:val="003E3CCF"/>
    <w:rsid w:val="003E76C7"/>
    <w:rsid w:val="0040446C"/>
    <w:rsid w:val="00404E81"/>
    <w:rsid w:val="00412CE5"/>
    <w:rsid w:val="00426EDA"/>
    <w:rsid w:val="00447F12"/>
    <w:rsid w:val="00465416"/>
    <w:rsid w:val="00476217"/>
    <w:rsid w:val="00493048"/>
    <w:rsid w:val="00495C5C"/>
    <w:rsid w:val="004A59CF"/>
    <w:rsid w:val="004A65D9"/>
    <w:rsid w:val="004D3094"/>
    <w:rsid w:val="004E3B6F"/>
    <w:rsid w:val="005065D2"/>
    <w:rsid w:val="005137A5"/>
    <w:rsid w:val="00517C87"/>
    <w:rsid w:val="00540015"/>
    <w:rsid w:val="005405E1"/>
    <w:rsid w:val="0055395F"/>
    <w:rsid w:val="005713A5"/>
    <w:rsid w:val="00572987"/>
    <w:rsid w:val="00582ECA"/>
    <w:rsid w:val="00584B65"/>
    <w:rsid w:val="0059068B"/>
    <w:rsid w:val="005C6B8C"/>
    <w:rsid w:val="005E525C"/>
    <w:rsid w:val="0062166B"/>
    <w:rsid w:val="00644326"/>
    <w:rsid w:val="00645B92"/>
    <w:rsid w:val="0066456B"/>
    <w:rsid w:val="006A1F10"/>
    <w:rsid w:val="006D0CFE"/>
    <w:rsid w:val="006D3AE9"/>
    <w:rsid w:val="00715E29"/>
    <w:rsid w:val="007255C5"/>
    <w:rsid w:val="00765421"/>
    <w:rsid w:val="0079153B"/>
    <w:rsid w:val="007C09A9"/>
    <w:rsid w:val="007C599E"/>
    <w:rsid w:val="007F55EF"/>
    <w:rsid w:val="00832872"/>
    <w:rsid w:val="00834078"/>
    <w:rsid w:val="00843321"/>
    <w:rsid w:val="00854734"/>
    <w:rsid w:val="00866118"/>
    <w:rsid w:val="0088146D"/>
    <w:rsid w:val="008A3D5C"/>
    <w:rsid w:val="008B2259"/>
    <w:rsid w:val="008E11AF"/>
    <w:rsid w:val="00904429"/>
    <w:rsid w:val="009100C8"/>
    <w:rsid w:val="009850C4"/>
    <w:rsid w:val="00986055"/>
    <w:rsid w:val="009E11A6"/>
    <w:rsid w:val="009E1C0D"/>
    <w:rsid w:val="00A364A1"/>
    <w:rsid w:val="00A53932"/>
    <w:rsid w:val="00AC1BEA"/>
    <w:rsid w:val="00AE1501"/>
    <w:rsid w:val="00B46BD3"/>
    <w:rsid w:val="00BA1F75"/>
    <w:rsid w:val="00BC77B0"/>
    <w:rsid w:val="00C0402D"/>
    <w:rsid w:val="00C40B78"/>
    <w:rsid w:val="00C47547"/>
    <w:rsid w:val="00C61CD6"/>
    <w:rsid w:val="00C76675"/>
    <w:rsid w:val="00C77AC2"/>
    <w:rsid w:val="00C97422"/>
    <w:rsid w:val="00CB08E2"/>
    <w:rsid w:val="00CC5DE5"/>
    <w:rsid w:val="00D3414E"/>
    <w:rsid w:val="00D4159F"/>
    <w:rsid w:val="00D526E0"/>
    <w:rsid w:val="00DA695B"/>
    <w:rsid w:val="00DB4986"/>
    <w:rsid w:val="00DE42DE"/>
    <w:rsid w:val="00E30DD3"/>
    <w:rsid w:val="00E71B11"/>
    <w:rsid w:val="00E73573"/>
    <w:rsid w:val="00E84DDD"/>
    <w:rsid w:val="00EF6E47"/>
    <w:rsid w:val="00F12AF3"/>
    <w:rsid w:val="00F1311A"/>
    <w:rsid w:val="00F97319"/>
    <w:rsid w:val="00FA23D3"/>
    <w:rsid w:val="00FD4C4F"/>
    <w:rsid w:val="00FE7DBB"/>
    <w:rsid w:val="00FE7E09"/>
    <w:rsid w:val="00FF2A86"/>
    <w:rsid w:val="0BECD223"/>
    <w:rsid w:val="0D646CE4"/>
    <w:rsid w:val="0F1338C3"/>
    <w:rsid w:val="15CB0167"/>
    <w:rsid w:val="1A1EC2D0"/>
    <w:rsid w:val="1C667698"/>
    <w:rsid w:val="22D8D7ED"/>
    <w:rsid w:val="22EDFEB9"/>
    <w:rsid w:val="2FB6F54F"/>
    <w:rsid w:val="335DA39B"/>
    <w:rsid w:val="363E12E2"/>
    <w:rsid w:val="3673F717"/>
    <w:rsid w:val="572F1689"/>
    <w:rsid w:val="57BB8A5E"/>
    <w:rsid w:val="60237976"/>
    <w:rsid w:val="649DB2F2"/>
    <w:rsid w:val="6558967A"/>
    <w:rsid w:val="67338D47"/>
    <w:rsid w:val="680386A4"/>
    <w:rsid w:val="6EFA26F5"/>
    <w:rsid w:val="700D38EB"/>
    <w:rsid w:val="7741DDE9"/>
    <w:rsid w:val="7D702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419DA"/>
  <w15:chartTrackingRefBased/>
  <w15:docId w15:val="{108E4AA0-13E1-4497-AA15-A6AF86C9C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B225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225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22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22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2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2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2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2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25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225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B225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B225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225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225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225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225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225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2259"/>
    <w:rPr>
      <w:rFonts w:eastAsiaTheme="majorEastAsia" w:cstheme="majorBidi"/>
      <w:color w:val="272727" w:themeColor="text1" w:themeTint="D8"/>
    </w:rPr>
  </w:style>
  <w:style w:type="paragraph" w:styleId="Title">
    <w:name w:val="Title"/>
    <w:basedOn w:val="Normal"/>
    <w:next w:val="Normal"/>
    <w:link w:val="TitleChar"/>
    <w:uiPriority w:val="10"/>
    <w:qFormat/>
    <w:rsid w:val="008B225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225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225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22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259"/>
    <w:pPr>
      <w:spacing w:before="160"/>
      <w:jc w:val="center"/>
    </w:pPr>
    <w:rPr>
      <w:i/>
      <w:iCs/>
      <w:color w:val="404040" w:themeColor="text1" w:themeTint="BF"/>
    </w:rPr>
  </w:style>
  <w:style w:type="character" w:styleId="QuoteChar" w:customStyle="1">
    <w:name w:val="Quote Char"/>
    <w:basedOn w:val="DefaultParagraphFont"/>
    <w:link w:val="Quote"/>
    <w:uiPriority w:val="29"/>
    <w:rsid w:val="008B2259"/>
    <w:rPr>
      <w:i/>
      <w:iCs/>
      <w:color w:val="404040" w:themeColor="text1" w:themeTint="BF"/>
    </w:rPr>
  </w:style>
  <w:style w:type="paragraph" w:styleId="ListParagraph">
    <w:name w:val="List Paragraph"/>
    <w:basedOn w:val="Normal"/>
    <w:uiPriority w:val="34"/>
    <w:qFormat/>
    <w:rsid w:val="008B2259"/>
    <w:pPr>
      <w:ind w:left="720"/>
      <w:contextualSpacing/>
    </w:pPr>
  </w:style>
  <w:style w:type="character" w:styleId="IntenseEmphasis">
    <w:name w:val="Intense Emphasis"/>
    <w:basedOn w:val="DefaultParagraphFont"/>
    <w:uiPriority w:val="21"/>
    <w:qFormat/>
    <w:rsid w:val="008B2259"/>
    <w:rPr>
      <w:i/>
      <w:iCs/>
      <w:color w:val="0F4761" w:themeColor="accent1" w:themeShade="BF"/>
    </w:rPr>
  </w:style>
  <w:style w:type="paragraph" w:styleId="IntenseQuote">
    <w:name w:val="Intense Quote"/>
    <w:basedOn w:val="Normal"/>
    <w:next w:val="Normal"/>
    <w:link w:val="IntenseQuoteChar"/>
    <w:uiPriority w:val="30"/>
    <w:qFormat/>
    <w:rsid w:val="008B225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B2259"/>
    <w:rPr>
      <w:i/>
      <w:iCs/>
      <w:color w:val="0F4761" w:themeColor="accent1" w:themeShade="BF"/>
    </w:rPr>
  </w:style>
  <w:style w:type="character" w:styleId="IntenseReference">
    <w:name w:val="Intense Reference"/>
    <w:basedOn w:val="DefaultParagraphFont"/>
    <w:uiPriority w:val="32"/>
    <w:qFormat/>
    <w:rsid w:val="008B2259"/>
    <w:rPr>
      <w:b/>
      <w:bCs/>
      <w:smallCaps/>
      <w:color w:val="0F4761" w:themeColor="accent1" w:themeShade="BF"/>
      <w:spacing w:val="5"/>
    </w:rPr>
  </w:style>
  <w:style w:type="character" w:styleId="LineNumber">
    <w:name w:val="line number"/>
    <w:basedOn w:val="DefaultParagraphFont"/>
    <w:uiPriority w:val="99"/>
    <w:semiHidden/>
    <w:unhideWhenUsed/>
    <w:rsid w:val="008B2259"/>
    <w:rPr>
      <w:rFonts w:ascii="Arial" w:hAnsi="Arial"/>
      <w:sz w:val="24"/>
    </w:rPr>
  </w:style>
  <w:style w:type="paragraph" w:styleId="Header">
    <w:name w:val="header"/>
    <w:basedOn w:val="Normal"/>
    <w:link w:val="HeaderChar"/>
    <w:uiPriority w:val="99"/>
    <w:unhideWhenUsed/>
    <w:rsid w:val="0088146D"/>
    <w:pPr>
      <w:tabs>
        <w:tab w:val="center" w:pos="4680"/>
        <w:tab w:val="right" w:pos="9360"/>
      </w:tabs>
      <w:spacing w:after="0" w:line="240" w:lineRule="auto"/>
    </w:pPr>
  </w:style>
  <w:style w:type="character" w:styleId="HeaderChar" w:customStyle="1">
    <w:name w:val="Header Char"/>
    <w:basedOn w:val="DefaultParagraphFont"/>
    <w:link w:val="Header"/>
    <w:uiPriority w:val="99"/>
    <w:rsid w:val="0088146D"/>
  </w:style>
  <w:style w:type="paragraph" w:styleId="Footer">
    <w:name w:val="footer"/>
    <w:basedOn w:val="Normal"/>
    <w:link w:val="FooterChar"/>
    <w:uiPriority w:val="99"/>
    <w:unhideWhenUsed/>
    <w:rsid w:val="0088146D"/>
    <w:pPr>
      <w:tabs>
        <w:tab w:val="center" w:pos="4680"/>
        <w:tab w:val="right" w:pos="9360"/>
      </w:tabs>
      <w:spacing w:after="0" w:line="240" w:lineRule="auto"/>
    </w:pPr>
  </w:style>
  <w:style w:type="character" w:styleId="FooterChar" w:customStyle="1">
    <w:name w:val="Footer Char"/>
    <w:basedOn w:val="DefaultParagraphFont"/>
    <w:link w:val="Footer"/>
    <w:uiPriority w:val="99"/>
    <w:rsid w:val="00881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03941">
      <w:bodyDiv w:val="1"/>
      <w:marLeft w:val="0"/>
      <w:marRight w:val="0"/>
      <w:marTop w:val="0"/>
      <w:marBottom w:val="0"/>
      <w:divBdr>
        <w:top w:val="none" w:sz="0" w:space="0" w:color="auto"/>
        <w:left w:val="none" w:sz="0" w:space="0" w:color="auto"/>
        <w:bottom w:val="none" w:sz="0" w:space="0" w:color="auto"/>
        <w:right w:val="none" w:sz="0" w:space="0" w:color="auto"/>
      </w:divBdr>
      <w:divsChild>
        <w:div w:id="983505967">
          <w:marLeft w:val="0"/>
          <w:marRight w:val="0"/>
          <w:marTop w:val="0"/>
          <w:marBottom w:val="0"/>
          <w:divBdr>
            <w:top w:val="none" w:sz="0" w:space="0" w:color="auto"/>
            <w:left w:val="none" w:sz="0" w:space="0" w:color="auto"/>
            <w:bottom w:val="none" w:sz="0" w:space="0" w:color="auto"/>
            <w:right w:val="none" w:sz="0" w:space="0" w:color="auto"/>
          </w:divBdr>
          <w:divsChild>
            <w:div w:id="1073235934">
              <w:marLeft w:val="0"/>
              <w:marRight w:val="0"/>
              <w:marTop w:val="0"/>
              <w:marBottom w:val="0"/>
              <w:divBdr>
                <w:top w:val="none" w:sz="0" w:space="0" w:color="auto"/>
                <w:left w:val="none" w:sz="0" w:space="0" w:color="auto"/>
                <w:bottom w:val="none" w:sz="0" w:space="0" w:color="auto"/>
                <w:right w:val="none" w:sz="0" w:space="0" w:color="auto"/>
              </w:divBdr>
              <w:divsChild>
                <w:div w:id="1048988049">
                  <w:marLeft w:val="0"/>
                  <w:marRight w:val="0"/>
                  <w:marTop w:val="120"/>
                  <w:marBottom w:val="75"/>
                  <w:divBdr>
                    <w:top w:val="none" w:sz="0" w:space="0" w:color="auto"/>
                    <w:left w:val="none" w:sz="0" w:space="0" w:color="auto"/>
                    <w:bottom w:val="none" w:sz="0" w:space="0" w:color="auto"/>
                    <w:right w:val="none" w:sz="0" w:space="0" w:color="auto"/>
                  </w:divBdr>
                  <w:divsChild>
                    <w:div w:id="402920361">
                      <w:marLeft w:val="0"/>
                      <w:marRight w:val="0"/>
                      <w:marTop w:val="0"/>
                      <w:marBottom w:val="0"/>
                      <w:divBdr>
                        <w:top w:val="none" w:sz="0" w:space="0" w:color="auto"/>
                        <w:left w:val="none" w:sz="0" w:space="0" w:color="auto"/>
                        <w:bottom w:val="none" w:sz="0" w:space="0" w:color="auto"/>
                        <w:right w:val="none" w:sz="0" w:space="0" w:color="auto"/>
                      </w:divBdr>
                    </w:div>
                  </w:divsChild>
                </w:div>
                <w:div w:id="1883243965">
                  <w:marLeft w:val="0"/>
                  <w:marRight w:val="0"/>
                  <w:marTop w:val="0"/>
                  <w:marBottom w:val="0"/>
                  <w:divBdr>
                    <w:top w:val="none" w:sz="0" w:space="0" w:color="auto"/>
                    <w:left w:val="none" w:sz="0" w:space="0" w:color="auto"/>
                    <w:bottom w:val="none" w:sz="0" w:space="0" w:color="auto"/>
                    <w:right w:val="none" w:sz="0" w:space="0" w:color="auto"/>
                  </w:divBdr>
                  <w:divsChild>
                    <w:div w:id="135214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724662">
          <w:marLeft w:val="0"/>
          <w:marRight w:val="0"/>
          <w:marTop w:val="0"/>
          <w:marBottom w:val="0"/>
          <w:divBdr>
            <w:top w:val="none" w:sz="0" w:space="0" w:color="auto"/>
            <w:left w:val="none" w:sz="0" w:space="0" w:color="auto"/>
            <w:bottom w:val="none" w:sz="0" w:space="0" w:color="auto"/>
            <w:right w:val="none" w:sz="0" w:space="0" w:color="auto"/>
          </w:divBdr>
          <w:divsChild>
            <w:div w:id="951865407">
              <w:marLeft w:val="0"/>
              <w:marRight w:val="0"/>
              <w:marTop w:val="0"/>
              <w:marBottom w:val="0"/>
              <w:divBdr>
                <w:top w:val="none" w:sz="0" w:space="0" w:color="auto"/>
                <w:left w:val="none" w:sz="0" w:space="0" w:color="auto"/>
                <w:bottom w:val="none" w:sz="0" w:space="0" w:color="auto"/>
                <w:right w:val="none" w:sz="0" w:space="0" w:color="auto"/>
              </w:divBdr>
              <w:divsChild>
                <w:div w:id="437915712">
                  <w:marLeft w:val="0"/>
                  <w:marRight w:val="0"/>
                  <w:marTop w:val="120"/>
                  <w:marBottom w:val="75"/>
                  <w:divBdr>
                    <w:top w:val="none" w:sz="0" w:space="0" w:color="auto"/>
                    <w:left w:val="none" w:sz="0" w:space="0" w:color="auto"/>
                    <w:bottom w:val="none" w:sz="0" w:space="0" w:color="auto"/>
                    <w:right w:val="none" w:sz="0" w:space="0" w:color="auto"/>
                  </w:divBdr>
                  <w:divsChild>
                    <w:div w:id="1361393969">
                      <w:marLeft w:val="0"/>
                      <w:marRight w:val="0"/>
                      <w:marTop w:val="0"/>
                      <w:marBottom w:val="0"/>
                      <w:divBdr>
                        <w:top w:val="none" w:sz="0" w:space="0" w:color="auto"/>
                        <w:left w:val="none" w:sz="0" w:space="0" w:color="auto"/>
                        <w:bottom w:val="none" w:sz="0" w:space="0" w:color="auto"/>
                        <w:right w:val="none" w:sz="0" w:space="0" w:color="auto"/>
                      </w:divBdr>
                    </w:div>
                  </w:divsChild>
                </w:div>
                <w:div w:id="406464313">
                  <w:marLeft w:val="0"/>
                  <w:marRight w:val="0"/>
                  <w:marTop w:val="0"/>
                  <w:marBottom w:val="0"/>
                  <w:divBdr>
                    <w:top w:val="none" w:sz="0" w:space="0" w:color="auto"/>
                    <w:left w:val="none" w:sz="0" w:space="0" w:color="auto"/>
                    <w:bottom w:val="none" w:sz="0" w:space="0" w:color="auto"/>
                    <w:right w:val="none" w:sz="0" w:space="0" w:color="auto"/>
                  </w:divBdr>
                  <w:divsChild>
                    <w:div w:id="5644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641550">
          <w:marLeft w:val="0"/>
          <w:marRight w:val="0"/>
          <w:marTop w:val="0"/>
          <w:marBottom w:val="0"/>
          <w:divBdr>
            <w:top w:val="none" w:sz="0" w:space="0" w:color="auto"/>
            <w:left w:val="none" w:sz="0" w:space="0" w:color="auto"/>
            <w:bottom w:val="none" w:sz="0" w:space="0" w:color="auto"/>
            <w:right w:val="none" w:sz="0" w:space="0" w:color="auto"/>
          </w:divBdr>
          <w:divsChild>
            <w:div w:id="854227117">
              <w:marLeft w:val="0"/>
              <w:marRight w:val="0"/>
              <w:marTop w:val="0"/>
              <w:marBottom w:val="0"/>
              <w:divBdr>
                <w:top w:val="none" w:sz="0" w:space="0" w:color="auto"/>
                <w:left w:val="none" w:sz="0" w:space="0" w:color="auto"/>
                <w:bottom w:val="none" w:sz="0" w:space="0" w:color="auto"/>
                <w:right w:val="none" w:sz="0" w:space="0" w:color="auto"/>
              </w:divBdr>
              <w:divsChild>
                <w:div w:id="2090999984">
                  <w:marLeft w:val="0"/>
                  <w:marRight w:val="0"/>
                  <w:marTop w:val="120"/>
                  <w:marBottom w:val="75"/>
                  <w:divBdr>
                    <w:top w:val="none" w:sz="0" w:space="0" w:color="auto"/>
                    <w:left w:val="none" w:sz="0" w:space="0" w:color="auto"/>
                    <w:bottom w:val="none" w:sz="0" w:space="0" w:color="auto"/>
                    <w:right w:val="none" w:sz="0" w:space="0" w:color="auto"/>
                  </w:divBdr>
                  <w:divsChild>
                    <w:div w:id="447703554">
                      <w:marLeft w:val="0"/>
                      <w:marRight w:val="0"/>
                      <w:marTop w:val="0"/>
                      <w:marBottom w:val="0"/>
                      <w:divBdr>
                        <w:top w:val="none" w:sz="0" w:space="0" w:color="auto"/>
                        <w:left w:val="none" w:sz="0" w:space="0" w:color="auto"/>
                        <w:bottom w:val="none" w:sz="0" w:space="0" w:color="auto"/>
                        <w:right w:val="none" w:sz="0" w:space="0" w:color="auto"/>
                      </w:divBdr>
                    </w:div>
                  </w:divsChild>
                </w:div>
                <w:div w:id="1718166475">
                  <w:marLeft w:val="0"/>
                  <w:marRight w:val="0"/>
                  <w:marTop w:val="0"/>
                  <w:marBottom w:val="0"/>
                  <w:divBdr>
                    <w:top w:val="none" w:sz="0" w:space="0" w:color="auto"/>
                    <w:left w:val="none" w:sz="0" w:space="0" w:color="auto"/>
                    <w:bottom w:val="none" w:sz="0" w:space="0" w:color="auto"/>
                    <w:right w:val="none" w:sz="0" w:space="0" w:color="auto"/>
                  </w:divBdr>
                  <w:divsChild>
                    <w:div w:id="25880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053658">
          <w:marLeft w:val="0"/>
          <w:marRight w:val="0"/>
          <w:marTop w:val="0"/>
          <w:marBottom w:val="0"/>
          <w:divBdr>
            <w:top w:val="none" w:sz="0" w:space="0" w:color="auto"/>
            <w:left w:val="none" w:sz="0" w:space="0" w:color="auto"/>
            <w:bottom w:val="none" w:sz="0" w:space="0" w:color="auto"/>
            <w:right w:val="none" w:sz="0" w:space="0" w:color="auto"/>
          </w:divBdr>
          <w:divsChild>
            <w:div w:id="926234613">
              <w:marLeft w:val="0"/>
              <w:marRight w:val="0"/>
              <w:marTop w:val="0"/>
              <w:marBottom w:val="0"/>
              <w:divBdr>
                <w:top w:val="none" w:sz="0" w:space="0" w:color="auto"/>
                <w:left w:val="none" w:sz="0" w:space="0" w:color="auto"/>
                <w:bottom w:val="none" w:sz="0" w:space="0" w:color="auto"/>
                <w:right w:val="none" w:sz="0" w:space="0" w:color="auto"/>
              </w:divBdr>
              <w:divsChild>
                <w:div w:id="191381453">
                  <w:marLeft w:val="0"/>
                  <w:marRight w:val="0"/>
                  <w:marTop w:val="120"/>
                  <w:marBottom w:val="75"/>
                  <w:divBdr>
                    <w:top w:val="none" w:sz="0" w:space="0" w:color="auto"/>
                    <w:left w:val="none" w:sz="0" w:space="0" w:color="auto"/>
                    <w:bottom w:val="none" w:sz="0" w:space="0" w:color="auto"/>
                    <w:right w:val="none" w:sz="0" w:space="0" w:color="auto"/>
                  </w:divBdr>
                  <w:divsChild>
                    <w:div w:id="62797648">
                      <w:marLeft w:val="0"/>
                      <w:marRight w:val="0"/>
                      <w:marTop w:val="0"/>
                      <w:marBottom w:val="0"/>
                      <w:divBdr>
                        <w:top w:val="none" w:sz="0" w:space="0" w:color="auto"/>
                        <w:left w:val="none" w:sz="0" w:space="0" w:color="auto"/>
                        <w:bottom w:val="none" w:sz="0" w:space="0" w:color="auto"/>
                        <w:right w:val="none" w:sz="0" w:space="0" w:color="auto"/>
                      </w:divBdr>
                    </w:div>
                  </w:divsChild>
                </w:div>
                <w:div w:id="612976526">
                  <w:marLeft w:val="0"/>
                  <w:marRight w:val="0"/>
                  <w:marTop w:val="0"/>
                  <w:marBottom w:val="0"/>
                  <w:divBdr>
                    <w:top w:val="none" w:sz="0" w:space="0" w:color="auto"/>
                    <w:left w:val="none" w:sz="0" w:space="0" w:color="auto"/>
                    <w:bottom w:val="none" w:sz="0" w:space="0" w:color="auto"/>
                    <w:right w:val="none" w:sz="0" w:space="0" w:color="auto"/>
                  </w:divBdr>
                  <w:divsChild>
                    <w:div w:id="85565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77847">
          <w:marLeft w:val="0"/>
          <w:marRight w:val="0"/>
          <w:marTop w:val="0"/>
          <w:marBottom w:val="0"/>
          <w:divBdr>
            <w:top w:val="none" w:sz="0" w:space="0" w:color="auto"/>
            <w:left w:val="none" w:sz="0" w:space="0" w:color="auto"/>
            <w:bottom w:val="none" w:sz="0" w:space="0" w:color="auto"/>
            <w:right w:val="none" w:sz="0" w:space="0" w:color="auto"/>
          </w:divBdr>
          <w:divsChild>
            <w:div w:id="708728833">
              <w:marLeft w:val="0"/>
              <w:marRight w:val="0"/>
              <w:marTop w:val="0"/>
              <w:marBottom w:val="0"/>
              <w:divBdr>
                <w:top w:val="none" w:sz="0" w:space="0" w:color="auto"/>
                <w:left w:val="none" w:sz="0" w:space="0" w:color="auto"/>
                <w:bottom w:val="none" w:sz="0" w:space="0" w:color="auto"/>
                <w:right w:val="none" w:sz="0" w:space="0" w:color="auto"/>
              </w:divBdr>
              <w:divsChild>
                <w:div w:id="599726936">
                  <w:marLeft w:val="0"/>
                  <w:marRight w:val="0"/>
                  <w:marTop w:val="120"/>
                  <w:marBottom w:val="75"/>
                  <w:divBdr>
                    <w:top w:val="none" w:sz="0" w:space="0" w:color="auto"/>
                    <w:left w:val="none" w:sz="0" w:space="0" w:color="auto"/>
                    <w:bottom w:val="none" w:sz="0" w:space="0" w:color="auto"/>
                    <w:right w:val="none" w:sz="0" w:space="0" w:color="auto"/>
                  </w:divBdr>
                  <w:divsChild>
                    <w:div w:id="1478453593">
                      <w:marLeft w:val="0"/>
                      <w:marRight w:val="0"/>
                      <w:marTop w:val="0"/>
                      <w:marBottom w:val="0"/>
                      <w:divBdr>
                        <w:top w:val="none" w:sz="0" w:space="0" w:color="auto"/>
                        <w:left w:val="none" w:sz="0" w:space="0" w:color="auto"/>
                        <w:bottom w:val="none" w:sz="0" w:space="0" w:color="auto"/>
                        <w:right w:val="none" w:sz="0" w:space="0" w:color="auto"/>
                      </w:divBdr>
                    </w:div>
                  </w:divsChild>
                </w:div>
                <w:div w:id="2132279547">
                  <w:marLeft w:val="0"/>
                  <w:marRight w:val="0"/>
                  <w:marTop w:val="0"/>
                  <w:marBottom w:val="0"/>
                  <w:divBdr>
                    <w:top w:val="none" w:sz="0" w:space="0" w:color="auto"/>
                    <w:left w:val="none" w:sz="0" w:space="0" w:color="auto"/>
                    <w:bottom w:val="none" w:sz="0" w:space="0" w:color="auto"/>
                    <w:right w:val="none" w:sz="0" w:space="0" w:color="auto"/>
                  </w:divBdr>
                  <w:divsChild>
                    <w:div w:id="208360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95486">
          <w:marLeft w:val="0"/>
          <w:marRight w:val="0"/>
          <w:marTop w:val="0"/>
          <w:marBottom w:val="0"/>
          <w:divBdr>
            <w:top w:val="none" w:sz="0" w:space="0" w:color="auto"/>
            <w:left w:val="none" w:sz="0" w:space="0" w:color="auto"/>
            <w:bottom w:val="none" w:sz="0" w:space="0" w:color="auto"/>
            <w:right w:val="none" w:sz="0" w:space="0" w:color="auto"/>
          </w:divBdr>
          <w:divsChild>
            <w:div w:id="756824294">
              <w:marLeft w:val="0"/>
              <w:marRight w:val="0"/>
              <w:marTop w:val="0"/>
              <w:marBottom w:val="0"/>
              <w:divBdr>
                <w:top w:val="none" w:sz="0" w:space="0" w:color="auto"/>
                <w:left w:val="none" w:sz="0" w:space="0" w:color="auto"/>
                <w:bottom w:val="none" w:sz="0" w:space="0" w:color="auto"/>
                <w:right w:val="none" w:sz="0" w:space="0" w:color="auto"/>
              </w:divBdr>
              <w:divsChild>
                <w:div w:id="1878616638">
                  <w:marLeft w:val="0"/>
                  <w:marRight w:val="0"/>
                  <w:marTop w:val="120"/>
                  <w:marBottom w:val="75"/>
                  <w:divBdr>
                    <w:top w:val="none" w:sz="0" w:space="0" w:color="auto"/>
                    <w:left w:val="none" w:sz="0" w:space="0" w:color="auto"/>
                    <w:bottom w:val="none" w:sz="0" w:space="0" w:color="auto"/>
                    <w:right w:val="none" w:sz="0" w:space="0" w:color="auto"/>
                  </w:divBdr>
                  <w:divsChild>
                    <w:div w:id="1963727556">
                      <w:marLeft w:val="0"/>
                      <w:marRight w:val="0"/>
                      <w:marTop w:val="0"/>
                      <w:marBottom w:val="0"/>
                      <w:divBdr>
                        <w:top w:val="none" w:sz="0" w:space="0" w:color="auto"/>
                        <w:left w:val="none" w:sz="0" w:space="0" w:color="auto"/>
                        <w:bottom w:val="none" w:sz="0" w:space="0" w:color="auto"/>
                        <w:right w:val="none" w:sz="0" w:space="0" w:color="auto"/>
                      </w:divBdr>
                    </w:div>
                  </w:divsChild>
                </w:div>
                <w:div w:id="1631588958">
                  <w:marLeft w:val="0"/>
                  <w:marRight w:val="0"/>
                  <w:marTop w:val="0"/>
                  <w:marBottom w:val="0"/>
                  <w:divBdr>
                    <w:top w:val="none" w:sz="0" w:space="0" w:color="auto"/>
                    <w:left w:val="none" w:sz="0" w:space="0" w:color="auto"/>
                    <w:bottom w:val="none" w:sz="0" w:space="0" w:color="auto"/>
                    <w:right w:val="none" w:sz="0" w:space="0" w:color="auto"/>
                  </w:divBdr>
                  <w:divsChild>
                    <w:div w:id="205792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490327">
          <w:marLeft w:val="0"/>
          <w:marRight w:val="0"/>
          <w:marTop w:val="0"/>
          <w:marBottom w:val="0"/>
          <w:divBdr>
            <w:top w:val="none" w:sz="0" w:space="0" w:color="auto"/>
            <w:left w:val="none" w:sz="0" w:space="0" w:color="auto"/>
            <w:bottom w:val="none" w:sz="0" w:space="0" w:color="auto"/>
            <w:right w:val="none" w:sz="0" w:space="0" w:color="auto"/>
          </w:divBdr>
          <w:divsChild>
            <w:div w:id="1822843095">
              <w:marLeft w:val="0"/>
              <w:marRight w:val="0"/>
              <w:marTop w:val="0"/>
              <w:marBottom w:val="0"/>
              <w:divBdr>
                <w:top w:val="none" w:sz="0" w:space="0" w:color="auto"/>
                <w:left w:val="none" w:sz="0" w:space="0" w:color="auto"/>
                <w:bottom w:val="none" w:sz="0" w:space="0" w:color="auto"/>
                <w:right w:val="none" w:sz="0" w:space="0" w:color="auto"/>
              </w:divBdr>
              <w:divsChild>
                <w:div w:id="1371146170">
                  <w:marLeft w:val="0"/>
                  <w:marRight w:val="0"/>
                  <w:marTop w:val="120"/>
                  <w:marBottom w:val="75"/>
                  <w:divBdr>
                    <w:top w:val="none" w:sz="0" w:space="0" w:color="auto"/>
                    <w:left w:val="none" w:sz="0" w:space="0" w:color="auto"/>
                    <w:bottom w:val="none" w:sz="0" w:space="0" w:color="auto"/>
                    <w:right w:val="none" w:sz="0" w:space="0" w:color="auto"/>
                  </w:divBdr>
                  <w:divsChild>
                    <w:div w:id="2054232508">
                      <w:marLeft w:val="0"/>
                      <w:marRight w:val="0"/>
                      <w:marTop w:val="0"/>
                      <w:marBottom w:val="0"/>
                      <w:divBdr>
                        <w:top w:val="none" w:sz="0" w:space="0" w:color="auto"/>
                        <w:left w:val="none" w:sz="0" w:space="0" w:color="auto"/>
                        <w:bottom w:val="none" w:sz="0" w:space="0" w:color="auto"/>
                        <w:right w:val="none" w:sz="0" w:space="0" w:color="auto"/>
                      </w:divBdr>
                    </w:div>
                  </w:divsChild>
                </w:div>
                <w:div w:id="1365210346">
                  <w:marLeft w:val="0"/>
                  <w:marRight w:val="0"/>
                  <w:marTop w:val="0"/>
                  <w:marBottom w:val="0"/>
                  <w:divBdr>
                    <w:top w:val="none" w:sz="0" w:space="0" w:color="auto"/>
                    <w:left w:val="none" w:sz="0" w:space="0" w:color="auto"/>
                    <w:bottom w:val="none" w:sz="0" w:space="0" w:color="auto"/>
                    <w:right w:val="none" w:sz="0" w:space="0" w:color="auto"/>
                  </w:divBdr>
                  <w:divsChild>
                    <w:div w:id="16945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630986">
      <w:bodyDiv w:val="1"/>
      <w:marLeft w:val="0"/>
      <w:marRight w:val="0"/>
      <w:marTop w:val="0"/>
      <w:marBottom w:val="0"/>
      <w:divBdr>
        <w:top w:val="none" w:sz="0" w:space="0" w:color="auto"/>
        <w:left w:val="none" w:sz="0" w:space="0" w:color="auto"/>
        <w:bottom w:val="none" w:sz="0" w:space="0" w:color="auto"/>
        <w:right w:val="none" w:sz="0" w:space="0" w:color="auto"/>
      </w:divBdr>
      <w:divsChild>
        <w:div w:id="1890873214">
          <w:marLeft w:val="0"/>
          <w:marRight w:val="0"/>
          <w:marTop w:val="0"/>
          <w:marBottom w:val="0"/>
          <w:divBdr>
            <w:top w:val="none" w:sz="0" w:space="0" w:color="auto"/>
            <w:left w:val="none" w:sz="0" w:space="0" w:color="auto"/>
            <w:bottom w:val="none" w:sz="0" w:space="0" w:color="auto"/>
            <w:right w:val="none" w:sz="0" w:space="0" w:color="auto"/>
          </w:divBdr>
          <w:divsChild>
            <w:div w:id="1139617578">
              <w:marLeft w:val="0"/>
              <w:marRight w:val="0"/>
              <w:marTop w:val="0"/>
              <w:marBottom w:val="0"/>
              <w:divBdr>
                <w:top w:val="none" w:sz="0" w:space="0" w:color="auto"/>
                <w:left w:val="none" w:sz="0" w:space="0" w:color="auto"/>
                <w:bottom w:val="none" w:sz="0" w:space="0" w:color="auto"/>
                <w:right w:val="none" w:sz="0" w:space="0" w:color="auto"/>
              </w:divBdr>
              <w:divsChild>
                <w:div w:id="1367290787">
                  <w:marLeft w:val="0"/>
                  <w:marRight w:val="0"/>
                  <w:marTop w:val="120"/>
                  <w:marBottom w:val="75"/>
                  <w:divBdr>
                    <w:top w:val="none" w:sz="0" w:space="0" w:color="auto"/>
                    <w:left w:val="none" w:sz="0" w:space="0" w:color="auto"/>
                    <w:bottom w:val="none" w:sz="0" w:space="0" w:color="auto"/>
                    <w:right w:val="none" w:sz="0" w:space="0" w:color="auto"/>
                  </w:divBdr>
                  <w:divsChild>
                    <w:div w:id="2045475891">
                      <w:marLeft w:val="0"/>
                      <w:marRight w:val="0"/>
                      <w:marTop w:val="0"/>
                      <w:marBottom w:val="0"/>
                      <w:divBdr>
                        <w:top w:val="none" w:sz="0" w:space="0" w:color="auto"/>
                        <w:left w:val="none" w:sz="0" w:space="0" w:color="auto"/>
                        <w:bottom w:val="none" w:sz="0" w:space="0" w:color="auto"/>
                        <w:right w:val="none" w:sz="0" w:space="0" w:color="auto"/>
                      </w:divBdr>
                    </w:div>
                  </w:divsChild>
                </w:div>
                <w:div w:id="429938699">
                  <w:marLeft w:val="0"/>
                  <w:marRight w:val="0"/>
                  <w:marTop w:val="0"/>
                  <w:marBottom w:val="0"/>
                  <w:divBdr>
                    <w:top w:val="none" w:sz="0" w:space="0" w:color="auto"/>
                    <w:left w:val="none" w:sz="0" w:space="0" w:color="auto"/>
                    <w:bottom w:val="none" w:sz="0" w:space="0" w:color="auto"/>
                    <w:right w:val="none" w:sz="0" w:space="0" w:color="auto"/>
                  </w:divBdr>
                  <w:divsChild>
                    <w:div w:id="34324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70830">
          <w:marLeft w:val="0"/>
          <w:marRight w:val="0"/>
          <w:marTop w:val="0"/>
          <w:marBottom w:val="0"/>
          <w:divBdr>
            <w:top w:val="none" w:sz="0" w:space="0" w:color="auto"/>
            <w:left w:val="none" w:sz="0" w:space="0" w:color="auto"/>
            <w:bottom w:val="none" w:sz="0" w:space="0" w:color="auto"/>
            <w:right w:val="none" w:sz="0" w:space="0" w:color="auto"/>
          </w:divBdr>
          <w:divsChild>
            <w:div w:id="1291010186">
              <w:marLeft w:val="0"/>
              <w:marRight w:val="0"/>
              <w:marTop w:val="0"/>
              <w:marBottom w:val="0"/>
              <w:divBdr>
                <w:top w:val="none" w:sz="0" w:space="0" w:color="auto"/>
                <w:left w:val="none" w:sz="0" w:space="0" w:color="auto"/>
                <w:bottom w:val="none" w:sz="0" w:space="0" w:color="auto"/>
                <w:right w:val="none" w:sz="0" w:space="0" w:color="auto"/>
              </w:divBdr>
              <w:divsChild>
                <w:div w:id="1617441613">
                  <w:marLeft w:val="0"/>
                  <w:marRight w:val="0"/>
                  <w:marTop w:val="120"/>
                  <w:marBottom w:val="75"/>
                  <w:divBdr>
                    <w:top w:val="none" w:sz="0" w:space="0" w:color="auto"/>
                    <w:left w:val="none" w:sz="0" w:space="0" w:color="auto"/>
                    <w:bottom w:val="none" w:sz="0" w:space="0" w:color="auto"/>
                    <w:right w:val="none" w:sz="0" w:space="0" w:color="auto"/>
                  </w:divBdr>
                  <w:divsChild>
                    <w:div w:id="1608582063">
                      <w:marLeft w:val="0"/>
                      <w:marRight w:val="0"/>
                      <w:marTop w:val="0"/>
                      <w:marBottom w:val="0"/>
                      <w:divBdr>
                        <w:top w:val="none" w:sz="0" w:space="0" w:color="auto"/>
                        <w:left w:val="none" w:sz="0" w:space="0" w:color="auto"/>
                        <w:bottom w:val="none" w:sz="0" w:space="0" w:color="auto"/>
                        <w:right w:val="none" w:sz="0" w:space="0" w:color="auto"/>
                      </w:divBdr>
                    </w:div>
                  </w:divsChild>
                </w:div>
                <w:div w:id="730537227">
                  <w:marLeft w:val="0"/>
                  <w:marRight w:val="0"/>
                  <w:marTop w:val="0"/>
                  <w:marBottom w:val="0"/>
                  <w:divBdr>
                    <w:top w:val="none" w:sz="0" w:space="0" w:color="auto"/>
                    <w:left w:val="none" w:sz="0" w:space="0" w:color="auto"/>
                    <w:bottom w:val="none" w:sz="0" w:space="0" w:color="auto"/>
                    <w:right w:val="none" w:sz="0" w:space="0" w:color="auto"/>
                  </w:divBdr>
                  <w:divsChild>
                    <w:div w:id="89662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550733">
          <w:marLeft w:val="0"/>
          <w:marRight w:val="0"/>
          <w:marTop w:val="0"/>
          <w:marBottom w:val="0"/>
          <w:divBdr>
            <w:top w:val="none" w:sz="0" w:space="0" w:color="auto"/>
            <w:left w:val="none" w:sz="0" w:space="0" w:color="auto"/>
            <w:bottom w:val="none" w:sz="0" w:space="0" w:color="auto"/>
            <w:right w:val="none" w:sz="0" w:space="0" w:color="auto"/>
          </w:divBdr>
          <w:divsChild>
            <w:div w:id="1777629570">
              <w:marLeft w:val="0"/>
              <w:marRight w:val="0"/>
              <w:marTop w:val="0"/>
              <w:marBottom w:val="0"/>
              <w:divBdr>
                <w:top w:val="none" w:sz="0" w:space="0" w:color="auto"/>
                <w:left w:val="none" w:sz="0" w:space="0" w:color="auto"/>
                <w:bottom w:val="none" w:sz="0" w:space="0" w:color="auto"/>
                <w:right w:val="none" w:sz="0" w:space="0" w:color="auto"/>
              </w:divBdr>
              <w:divsChild>
                <w:div w:id="1582988025">
                  <w:marLeft w:val="0"/>
                  <w:marRight w:val="0"/>
                  <w:marTop w:val="120"/>
                  <w:marBottom w:val="75"/>
                  <w:divBdr>
                    <w:top w:val="none" w:sz="0" w:space="0" w:color="auto"/>
                    <w:left w:val="none" w:sz="0" w:space="0" w:color="auto"/>
                    <w:bottom w:val="none" w:sz="0" w:space="0" w:color="auto"/>
                    <w:right w:val="none" w:sz="0" w:space="0" w:color="auto"/>
                  </w:divBdr>
                  <w:divsChild>
                    <w:div w:id="1635988996">
                      <w:marLeft w:val="0"/>
                      <w:marRight w:val="0"/>
                      <w:marTop w:val="0"/>
                      <w:marBottom w:val="0"/>
                      <w:divBdr>
                        <w:top w:val="none" w:sz="0" w:space="0" w:color="auto"/>
                        <w:left w:val="none" w:sz="0" w:space="0" w:color="auto"/>
                        <w:bottom w:val="none" w:sz="0" w:space="0" w:color="auto"/>
                        <w:right w:val="none" w:sz="0" w:space="0" w:color="auto"/>
                      </w:divBdr>
                    </w:div>
                  </w:divsChild>
                </w:div>
                <w:div w:id="1956911792">
                  <w:marLeft w:val="0"/>
                  <w:marRight w:val="0"/>
                  <w:marTop w:val="0"/>
                  <w:marBottom w:val="0"/>
                  <w:divBdr>
                    <w:top w:val="none" w:sz="0" w:space="0" w:color="auto"/>
                    <w:left w:val="none" w:sz="0" w:space="0" w:color="auto"/>
                    <w:bottom w:val="none" w:sz="0" w:space="0" w:color="auto"/>
                    <w:right w:val="none" w:sz="0" w:space="0" w:color="auto"/>
                  </w:divBdr>
                  <w:divsChild>
                    <w:div w:id="10573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109385">
          <w:marLeft w:val="0"/>
          <w:marRight w:val="0"/>
          <w:marTop w:val="0"/>
          <w:marBottom w:val="0"/>
          <w:divBdr>
            <w:top w:val="none" w:sz="0" w:space="0" w:color="auto"/>
            <w:left w:val="none" w:sz="0" w:space="0" w:color="auto"/>
            <w:bottom w:val="none" w:sz="0" w:space="0" w:color="auto"/>
            <w:right w:val="none" w:sz="0" w:space="0" w:color="auto"/>
          </w:divBdr>
          <w:divsChild>
            <w:div w:id="888490216">
              <w:marLeft w:val="0"/>
              <w:marRight w:val="0"/>
              <w:marTop w:val="0"/>
              <w:marBottom w:val="0"/>
              <w:divBdr>
                <w:top w:val="none" w:sz="0" w:space="0" w:color="auto"/>
                <w:left w:val="none" w:sz="0" w:space="0" w:color="auto"/>
                <w:bottom w:val="none" w:sz="0" w:space="0" w:color="auto"/>
                <w:right w:val="none" w:sz="0" w:space="0" w:color="auto"/>
              </w:divBdr>
              <w:divsChild>
                <w:div w:id="695155044">
                  <w:marLeft w:val="0"/>
                  <w:marRight w:val="0"/>
                  <w:marTop w:val="120"/>
                  <w:marBottom w:val="75"/>
                  <w:divBdr>
                    <w:top w:val="none" w:sz="0" w:space="0" w:color="auto"/>
                    <w:left w:val="none" w:sz="0" w:space="0" w:color="auto"/>
                    <w:bottom w:val="none" w:sz="0" w:space="0" w:color="auto"/>
                    <w:right w:val="none" w:sz="0" w:space="0" w:color="auto"/>
                  </w:divBdr>
                  <w:divsChild>
                    <w:div w:id="773478077">
                      <w:marLeft w:val="0"/>
                      <w:marRight w:val="0"/>
                      <w:marTop w:val="0"/>
                      <w:marBottom w:val="0"/>
                      <w:divBdr>
                        <w:top w:val="none" w:sz="0" w:space="0" w:color="auto"/>
                        <w:left w:val="none" w:sz="0" w:space="0" w:color="auto"/>
                        <w:bottom w:val="none" w:sz="0" w:space="0" w:color="auto"/>
                        <w:right w:val="none" w:sz="0" w:space="0" w:color="auto"/>
                      </w:divBdr>
                    </w:div>
                  </w:divsChild>
                </w:div>
                <w:div w:id="1493136797">
                  <w:marLeft w:val="0"/>
                  <w:marRight w:val="0"/>
                  <w:marTop w:val="0"/>
                  <w:marBottom w:val="0"/>
                  <w:divBdr>
                    <w:top w:val="none" w:sz="0" w:space="0" w:color="auto"/>
                    <w:left w:val="none" w:sz="0" w:space="0" w:color="auto"/>
                    <w:bottom w:val="none" w:sz="0" w:space="0" w:color="auto"/>
                    <w:right w:val="none" w:sz="0" w:space="0" w:color="auto"/>
                  </w:divBdr>
                  <w:divsChild>
                    <w:div w:id="109327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73285">
          <w:marLeft w:val="0"/>
          <w:marRight w:val="0"/>
          <w:marTop w:val="0"/>
          <w:marBottom w:val="0"/>
          <w:divBdr>
            <w:top w:val="none" w:sz="0" w:space="0" w:color="auto"/>
            <w:left w:val="none" w:sz="0" w:space="0" w:color="auto"/>
            <w:bottom w:val="none" w:sz="0" w:space="0" w:color="auto"/>
            <w:right w:val="none" w:sz="0" w:space="0" w:color="auto"/>
          </w:divBdr>
          <w:divsChild>
            <w:div w:id="193662162">
              <w:marLeft w:val="0"/>
              <w:marRight w:val="0"/>
              <w:marTop w:val="0"/>
              <w:marBottom w:val="0"/>
              <w:divBdr>
                <w:top w:val="none" w:sz="0" w:space="0" w:color="auto"/>
                <w:left w:val="none" w:sz="0" w:space="0" w:color="auto"/>
                <w:bottom w:val="none" w:sz="0" w:space="0" w:color="auto"/>
                <w:right w:val="none" w:sz="0" w:space="0" w:color="auto"/>
              </w:divBdr>
              <w:divsChild>
                <w:div w:id="673846315">
                  <w:marLeft w:val="0"/>
                  <w:marRight w:val="0"/>
                  <w:marTop w:val="120"/>
                  <w:marBottom w:val="75"/>
                  <w:divBdr>
                    <w:top w:val="none" w:sz="0" w:space="0" w:color="auto"/>
                    <w:left w:val="none" w:sz="0" w:space="0" w:color="auto"/>
                    <w:bottom w:val="none" w:sz="0" w:space="0" w:color="auto"/>
                    <w:right w:val="none" w:sz="0" w:space="0" w:color="auto"/>
                  </w:divBdr>
                  <w:divsChild>
                    <w:div w:id="48038970">
                      <w:marLeft w:val="0"/>
                      <w:marRight w:val="0"/>
                      <w:marTop w:val="0"/>
                      <w:marBottom w:val="0"/>
                      <w:divBdr>
                        <w:top w:val="none" w:sz="0" w:space="0" w:color="auto"/>
                        <w:left w:val="none" w:sz="0" w:space="0" w:color="auto"/>
                        <w:bottom w:val="none" w:sz="0" w:space="0" w:color="auto"/>
                        <w:right w:val="none" w:sz="0" w:space="0" w:color="auto"/>
                      </w:divBdr>
                    </w:div>
                  </w:divsChild>
                </w:div>
                <w:div w:id="117727809">
                  <w:marLeft w:val="0"/>
                  <w:marRight w:val="0"/>
                  <w:marTop w:val="0"/>
                  <w:marBottom w:val="0"/>
                  <w:divBdr>
                    <w:top w:val="none" w:sz="0" w:space="0" w:color="auto"/>
                    <w:left w:val="none" w:sz="0" w:space="0" w:color="auto"/>
                    <w:bottom w:val="none" w:sz="0" w:space="0" w:color="auto"/>
                    <w:right w:val="none" w:sz="0" w:space="0" w:color="auto"/>
                  </w:divBdr>
                  <w:divsChild>
                    <w:div w:id="113051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936730">
          <w:marLeft w:val="0"/>
          <w:marRight w:val="0"/>
          <w:marTop w:val="0"/>
          <w:marBottom w:val="0"/>
          <w:divBdr>
            <w:top w:val="none" w:sz="0" w:space="0" w:color="auto"/>
            <w:left w:val="none" w:sz="0" w:space="0" w:color="auto"/>
            <w:bottom w:val="none" w:sz="0" w:space="0" w:color="auto"/>
            <w:right w:val="none" w:sz="0" w:space="0" w:color="auto"/>
          </w:divBdr>
          <w:divsChild>
            <w:div w:id="2084906367">
              <w:marLeft w:val="0"/>
              <w:marRight w:val="0"/>
              <w:marTop w:val="0"/>
              <w:marBottom w:val="0"/>
              <w:divBdr>
                <w:top w:val="none" w:sz="0" w:space="0" w:color="auto"/>
                <w:left w:val="none" w:sz="0" w:space="0" w:color="auto"/>
                <w:bottom w:val="none" w:sz="0" w:space="0" w:color="auto"/>
                <w:right w:val="none" w:sz="0" w:space="0" w:color="auto"/>
              </w:divBdr>
              <w:divsChild>
                <w:div w:id="1455631822">
                  <w:marLeft w:val="0"/>
                  <w:marRight w:val="0"/>
                  <w:marTop w:val="120"/>
                  <w:marBottom w:val="75"/>
                  <w:divBdr>
                    <w:top w:val="none" w:sz="0" w:space="0" w:color="auto"/>
                    <w:left w:val="none" w:sz="0" w:space="0" w:color="auto"/>
                    <w:bottom w:val="none" w:sz="0" w:space="0" w:color="auto"/>
                    <w:right w:val="none" w:sz="0" w:space="0" w:color="auto"/>
                  </w:divBdr>
                  <w:divsChild>
                    <w:div w:id="821889544">
                      <w:marLeft w:val="0"/>
                      <w:marRight w:val="0"/>
                      <w:marTop w:val="0"/>
                      <w:marBottom w:val="0"/>
                      <w:divBdr>
                        <w:top w:val="none" w:sz="0" w:space="0" w:color="auto"/>
                        <w:left w:val="none" w:sz="0" w:space="0" w:color="auto"/>
                        <w:bottom w:val="none" w:sz="0" w:space="0" w:color="auto"/>
                        <w:right w:val="none" w:sz="0" w:space="0" w:color="auto"/>
                      </w:divBdr>
                    </w:div>
                  </w:divsChild>
                </w:div>
                <w:div w:id="791752897">
                  <w:marLeft w:val="0"/>
                  <w:marRight w:val="0"/>
                  <w:marTop w:val="0"/>
                  <w:marBottom w:val="0"/>
                  <w:divBdr>
                    <w:top w:val="none" w:sz="0" w:space="0" w:color="auto"/>
                    <w:left w:val="none" w:sz="0" w:space="0" w:color="auto"/>
                    <w:bottom w:val="none" w:sz="0" w:space="0" w:color="auto"/>
                    <w:right w:val="none" w:sz="0" w:space="0" w:color="auto"/>
                  </w:divBdr>
                  <w:divsChild>
                    <w:div w:id="116647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384638">
          <w:marLeft w:val="0"/>
          <w:marRight w:val="0"/>
          <w:marTop w:val="0"/>
          <w:marBottom w:val="0"/>
          <w:divBdr>
            <w:top w:val="none" w:sz="0" w:space="0" w:color="auto"/>
            <w:left w:val="none" w:sz="0" w:space="0" w:color="auto"/>
            <w:bottom w:val="none" w:sz="0" w:space="0" w:color="auto"/>
            <w:right w:val="none" w:sz="0" w:space="0" w:color="auto"/>
          </w:divBdr>
          <w:divsChild>
            <w:div w:id="1134104641">
              <w:marLeft w:val="0"/>
              <w:marRight w:val="0"/>
              <w:marTop w:val="0"/>
              <w:marBottom w:val="0"/>
              <w:divBdr>
                <w:top w:val="none" w:sz="0" w:space="0" w:color="auto"/>
                <w:left w:val="none" w:sz="0" w:space="0" w:color="auto"/>
                <w:bottom w:val="none" w:sz="0" w:space="0" w:color="auto"/>
                <w:right w:val="none" w:sz="0" w:space="0" w:color="auto"/>
              </w:divBdr>
              <w:divsChild>
                <w:div w:id="1472094020">
                  <w:marLeft w:val="0"/>
                  <w:marRight w:val="0"/>
                  <w:marTop w:val="120"/>
                  <w:marBottom w:val="75"/>
                  <w:divBdr>
                    <w:top w:val="none" w:sz="0" w:space="0" w:color="auto"/>
                    <w:left w:val="none" w:sz="0" w:space="0" w:color="auto"/>
                    <w:bottom w:val="none" w:sz="0" w:space="0" w:color="auto"/>
                    <w:right w:val="none" w:sz="0" w:space="0" w:color="auto"/>
                  </w:divBdr>
                  <w:divsChild>
                    <w:div w:id="2020623891">
                      <w:marLeft w:val="0"/>
                      <w:marRight w:val="0"/>
                      <w:marTop w:val="0"/>
                      <w:marBottom w:val="0"/>
                      <w:divBdr>
                        <w:top w:val="none" w:sz="0" w:space="0" w:color="auto"/>
                        <w:left w:val="none" w:sz="0" w:space="0" w:color="auto"/>
                        <w:bottom w:val="none" w:sz="0" w:space="0" w:color="auto"/>
                        <w:right w:val="none" w:sz="0" w:space="0" w:color="auto"/>
                      </w:divBdr>
                    </w:div>
                  </w:divsChild>
                </w:div>
                <w:div w:id="1468890302">
                  <w:marLeft w:val="0"/>
                  <w:marRight w:val="0"/>
                  <w:marTop w:val="0"/>
                  <w:marBottom w:val="0"/>
                  <w:divBdr>
                    <w:top w:val="none" w:sz="0" w:space="0" w:color="auto"/>
                    <w:left w:val="none" w:sz="0" w:space="0" w:color="auto"/>
                    <w:bottom w:val="none" w:sz="0" w:space="0" w:color="auto"/>
                    <w:right w:val="none" w:sz="0" w:space="0" w:color="auto"/>
                  </w:divBdr>
                  <w:divsChild>
                    <w:div w:id="14476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FC600-5DA1-4E3C-BAB3-FBEA8B850E5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Kelsey Evans</dc:creator>
  <keywords/>
  <dc:description/>
  <lastModifiedBy>James Tarantino</lastModifiedBy>
  <revision>78</revision>
  <lastPrinted>2026-05-07T20:29:00.0000000Z</lastPrinted>
  <dcterms:created xsi:type="dcterms:W3CDTF">2026-06-11T19:24:00.0000000Z</dcterms:created>
  <dcterms:modified xsi:type="dcterms:W3CDTF">2026-06-23T14:43:05.4536267Z</dcterms:modified>
</coreProperties>
</file>