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8DD60" w14:textId="5AF099B0" w:rsidR="00205046" w:rsidRDefault="00D612C9" w:rsidP="002623AE">
      <w:pPr>
        <w:pStyle w:val="NoSpacing"/>
        <w:jc w:val="right"/>
        <w:rPr>
          <w:rFonts w:ascii="Arial" w:hAnsi="Arial" w:cs="Arial"/>
          <w:sz w:val="24"/>
          <w:szCs w:val="24"/>
        </w:rPr>
      </w:pPr>
      <w:r>
        <w:rPr>
          <w:rFonts w:ascii="Arial" w:hAnsi="Arial" w:cs="Arial"/>
          <w:sz w:val="24"/>
          <w:szCs w:val="24"/>
        </w:rPr>
        <w:t>File No.</w:t>
      </w:r>
      <w:r w:rsidR="00205046">
        <w:rPr>
          <w:rFonts w:ascii="Arial" w:hAnsi="Arial" w:cs="Arial"/>
          <w:sz w:val="24"/>
          <w:szCs w:val="24"/>
        </w:rPr>
        <w:t xml:space="preserve"> </w:t>
      </w:r>
      <w:r w:rsidR="008F479D">
        <w:rPr>
          <w:rFonts w:ascii="Arial" w:hAnsi="Arial" w:cs="Arial"/>
          <w:sz w:val="24"/>
          <w:szCs w:val="24"/>
        </w:rPr>
        <w:t>2</w:t>
      </w:r>
      <w:r w:rsidR="00E35AF5">
        <w:rPr>
          <w:rFonts w:ascii="Arial" w:hAnsi="Arial" w:cs="Arial"/>
          <w:sz w:val="24"/>
          <w:szCs w:val="24"/>
        </w:rPr>
        <w:t>6</w:t>
      </w:r>
      <w:r w:rsidR="008F479D">
        <w:rPr>
          <w:rFonts w:ascii="Arial" w:hAnsi="Arial" w:cs="Arial"/>
          <w:sz w:val="24"/>
          <w:szCs w:val="24"/>
        </w:rPr>
        <w:t>-</w:t>
      </w:r>
      <w:r w:rsidR="00205046">
        <w:rPr>
          <w:rFonts w:ascii="Arial" w:hAnsi="Arial" w:cs="Arial"/>
          <w:sz w:val="24"/>
          <w:szCs w:val="24"/>
        </w:rPr>
        <w:t>464</w:t>
      </w:r>
    </w:p>
    <w:p w14:paraId="10492E4D" w14:textId="7156C5A2" w:rsidR="00DE1FCB" w:rsidRPr="00D81EEB" w:rsidRDefault="00D612C9" w:rsidP="002623AE">
      <w:pPr>
        <w:pStyle w:val="NoSpacing"/>
        <w:jc w:val="right"/>
        <w:rPr>
          <w:rFonts w:ascii="Arial" w:hAnsi="Arial" w:cs="Arial"/>
          <w:sz w:val="24"/>
          <w:szCs w:val="24"/>
        </w:rPr>
      </w:pPr>
      <w:r>
        <w:rPr>
          <w:rFonts w:ascii="Arial" w:hAnsi="Arial" w:cs="Arial"/>
          <w:sz w:val="24"/>
          <w:szCs w:val="24"/>
        </w:rPr>
        <w:t xml:space="preserve"> </w:t>
      </w:r>
    </w:p>
    <w:p w14:paraId="311CF527" w14:textId="66241C9C" w:rsidR="002623AE" w:rsidRPr="00D81EEB" w:rsidRDefault="00E35AF5" w:rsidP="008F479D">
      <w:pPr>
        <w:pStyle w:val="BodyText"/>
        <w:tabs>
          <w:tab w:val="left" w:pos="1440"/>
        </w:tabs>
        <w:ind w:left="115" w:right="115"/>
      </w:pPr>
      <w:r>
        <w:t>F</w:t>
      </w:r>
      <w:r w:rsidRPr="00E35AF5">
        <w:t>rom the Comptroller</w:t>
      </w:r>
      <w:r w:rsidR="00205046">
        <w:t>, Office of the Comptroller,</w:t>
      </w:r>
      <w:r w:rsidRPr="00E35AF5">
        <w:t xml:space="preserve"> requesting approval of a waiver to the Milwaukee County Code of General Ordinances (MCCGO) Section 9.05(3)(a) to allow a former Milwaukee County employee to work with a contracted provider for the Office of the Comptroller</w:t>
      </w:r>
      <w:r>
        <w:t xml:space="preserve"> </w:t>
      </w:r>
      <w:r w:rsidR="00DE1FCB" w:rsidRPr="00D81EEB">
        <w:t>by recommending adoption of the following:</w:t>
      </w:r>
    </w:p>
    <w:p w14:paraId="3EF5B2B5" w14:textId="77777777" w:rsidR="002623AE" w:rsidRPr="00D81EEB" w:rsidRDefault="002623AE" w:rsidP="00BE4AE9">
      <w:pPr>
        <w:pStyle w:val="NoSpacing"/>
        <w:rPr>
          <w:rFonts w:ascii="Arial" w:hAnsi="Arial" w:cs="Arial"/>
          <w:sz w:val="24"/>
          <w:szCs w:val="24"/>
        </w:rPr>
      </w:pPr>
    </w:p>
    <w:p w14:paraId="72D5A5EA" w14:textId="77777777" w:rsidR="002623AE" w:rsidRPr="00D81EEB" w:rsidRDefault="00DE1FCB" w:rsidP="002623AE">
      <w:pPr>
        <w:pStyle w:val="NoSpacing"/>
        <w:jc w:val="center"/>
        <w:rPr>
          <w:rFonts w:ascii="Arial" w:hAnsi="Arial" w:cs="Arial"/>
          <w:b/>
          <w:sz w:val="24"/>
          <w:szCs w:val="24"/>
        </w:rPr>
      </w:pPr>
      <w:r w:rsidRPr="00D81EEB">
        <w:rPr>
          <w:rFonts w:ascii="Arial" w:hAnsi="Arial" w:cs="Arial"/>
          <w:b/>
          <w:sz w:val="24"/>
          <w:szCs w:val="24"/>
        </w:rPr>
        <w:t>A RESOLUTION</w:t>
      </w:r>
    </w:p>
    <w:p w14:paraId="094AEBE3" w14:textId="77777777" w:rsidR="002623AE" w:rsidRPr="00D81EEB" w:rsidRDefault="002623AE" w:rsidP="00BE4AE9">
      <w:pPr>
        <w:pStyle w:val="NoSpacing"/>
        <w:rPr>
          <w:rFonts w:ascii="Arial" w:hAnsi="Arial" w:cs="Arial"/>
          <w:sz w:val="24"/>
          <w:szCs w:val="24"/>
        </w:rPr>
      </w:pPr>
    </w:p>
    <w:p w14:paraId="7562E391" w14:textId="6ED14E99" w:rsidR="00E13320" w:rsidRDefault="00F97D72" w:rsidP="00871D59">
      <w:pPr>
        <w:pStyle w:val="NoSpacing"/>
        <w:ind w:firstLine="720"/>
        <w:rPr>
          <w:rFonts w:ascii="Arial" w:hAnsi="Arial" w:cs="Arial"/>
          <w:sz w:val="24"/>
          <w:szCs w:val="24"/>
        </w:rPr>
      </w:pPr>
      <w:r w:rsidRPr="00D81EEB">
        <w:rPr>
          <w:rFonts w:ascii="Arial" w:hAnsi="Arial" w:cs="Arial"/>
          <w:sz w:val="24"/>
          <w:szCs w:val="24"/>
        </w:rPr>
        <w:t>WHEREAS,</w:t>
      </w:r>
      <w:r w:rsidR="00871D59" w:rsidRPr="00871D59">
        <w:rPr>
          <w:rFonts w:ascii="Arial" w:hAnsi="Arial" w:cs="Arial"/>
          <w:sz w:val="24"/>
          <w:szCs w:val="24"/>
        </w:rPr>
        <w:t xml:space="preserve"> </w:t>
      </w:r>
      <w:r w:rsidR="006272C0">
        <w:rPr>
          <w:rFonts w:ascii="Arial" w:hAnsi="Arial" w:cs="Arial"/>
          <w:sz w:val="24"/>
          <w:szCs w:val="24"/>
        </w:rPr>
        <w:t>t</w:t>
      </w:r>
      <w:r w:rsidR="006272C0" w:rsidRPr="006272C0">
        <w:rPr>
          <w:rFonts w:ascii="Arial" w:hAnsi="Arial" w:cs="Arial"/>
          <w:sz w:val="24"/>
          <w:szCs w:val="24"/>
        </w:rPr>
        <w:t xml:space="preserve">he </w:t>
      </w:r>
      <w:r w:rsidR="00521C5A" w:rsidRPr="006272C0">
        <w:rPr>
          <w:rFonts w:ascii="Arial" w:hAnsi="Arial" w:cs="Arial"/>
          <w:sz w:val="24"/>
          <w:szCs w:val="24"/>
        </w:rPr>
        <w:t xml:space="preserve">Milwaukee County </w:t>
      </w:r>
      <w:r w:rsidR="00A55474">
        <w:rPr>
          <w:rFonts w:ascii="Arial" w:hAnsi="Arial" w:cs="Arial"/>
          <w:sz w:val="24"/>
          <w:szCs w:val="24"/>
        </w:rPr>
        <w:t xml:space="preserve">Code of </w:t>
      </w:r>
      <w:r w:rsidR="00521C5A" w:rsidRPr="006272C0">
        <w:rPr>
          <w:rFonts w:ascii="Arial" w:hAnsi="Arial" w:cs="Arial"/>
          <w:sz w:val="24"/>
          <w:szCs w:val="24"/>
        </w:rPr>
        <w:t>General Ordinance</w:t>
      </w:r>
      <w:r w:rsidR="00521C5A">
        <w:rPr>
          <w:rFonts w:ascii="Arial" w:hAnsi="Arial" w:cs="Arial"/>
          <w:sz w:val="24"/>
          <w:szCs w:val="24"/>
        </w:rPr>
        <w:t>s</w:t>
      </w:r>
      <w:r w:rsidR="00521C5A" w:rsidRPr="006272C0">
        <w:rPr>
          <w:rFonts w:ascii="Arial" w:hAnsi="Arial" w:cs="Arial"/>
          <w:sz w:val="24"/>
          <w:szCs w:val="24"/>
        </w:rPr>
        <w:t xml:space="preserve"> </w:t>
      </w:r>
      <w:r w:rsidR="00521C5A">
        <w:rPr>
          <w:rFonts w:ascii="Arial" w:hAnsi="Arial" w:cs="Arial"/>
          <w:sz w:val="24"/>
          <w:szCs w:val="24"/>
        </w:rPr>
        <w:t>(MC</w:t>
      </w:r>
      <w:r w:rsidR="00A55474">
        <w:rPr>
          <w:rFonts w:ascii="Arial" w:hAnsi="Arial" w:cs="Arial"/>
          <w:sz w:val="24"/>
          <w:szCs w:val="24"/>
        </w:rPr>
        <w:t>C</w:t>
      </w:r>
      <w:r w:rsidR="00521C5A">
        <w:rPr>
          <w:rFonts w:ascii="Arial" w:hAnsi="Arial" w:cs="Arial"/>
          <w:sz w:val="24"/>
          <w:szCs w:val="24"/>
        </w:rPr>
        <w:t>GO)</w:t>
      </w:r>
      <w:r w:rsidR="006272C0" w:rsidRPr="006272C0">
        <w:rPr>
          <w:rFonts w:ascii="Arial" w:hAnsi="Arial" w:cs="Arial"/>
          <w:sz w:val="24"/>
          <w:szCs w:val="24"/>
        </w:rPr>
        <w:t xml:space="preserve"> Section 9.05(3)(a) states that</w:t>
      </w:r>
      <w:r w:rsidR="00E13320">
        <w:rPr>
          <w:rFonts w:ascii="Arial" w:hAnsi="Arial" w:cs="Arial"/>
          <w:sz w:val="24"/>
          <w:szCs w:val="24"/>
        </w:rPr>
        <w:t xml:space="preserve">: </w:t>
      </w:r>
    </w:p>
    <w:p w14:paraId="12534BB3" w14:textId="77777777" w:rsidR="00E13320" w:rsidRDefault="00E13320" w:rsidP="00871D59">
      <w:pPr>
        <w:pStyle w:val="NoSpacing"/>
        <w:ind w:firstLine="720"/>
        <w:rPr>
          <w:rFonts w:ascii="Arial" w:hAnsi="Arial" w:cs="Arial"/>
          <w:sz w:val="24"/>
          <w:szCs w:val="24"/>
        </w:rPr>
      </w:pPr>
    </w:p>
    <w:p w14:paraId="4E7FA3A1" w14:textId="7650DFF6" w:rsidR="00E13320" w:rsidRPr="00E13320" w:rsidRDefault="006272C0" w:rsidP="00E13320">
      <w:pPr>
        <w:pStyle w:val="NoSpacing"/>
        <w:ind w:left="720" w:firstLine="720"/>
        <w:rPr>
          <w:rFonts w:ascii="Arial" w:hAnsi="Arial" w:cs="Arial"/>
          <w:i/>
          <w:iCs/>
          <w:sz w:val="24"/>
          <w:szCs w:val="24"/>
        </w:rPr>
      </w:pPr>
      <w:r w:rsidRPr="00E13320">
        <w:rPr>
          <w:rFonts w:ascii="Arial" w:hAnsi="Arial" w:cs="Arial"/>
          <w:i/>
          <w:iCs/>
          <w:sz w:val="24"/>
          <w:szCs w:val="24"/>
        </w:rPr>
        <w:t>“No former county public official or employee, for twelve (12) months following the date on which he/she ceases to be a county public official or employee, shall, for compensation, on behalf of any person other than a governmental entity, provide any contractual services to the county. The county board committee on finance may waive the contractual services prohibition provision of this section, first effective for county public officials or employees that separate service after April 1, 2016, upon the petition of the administrator seeking services with the former public official or employee that the need is critical to county operations.”</w:t>
      </w:r>
      <w:r w:rsidR="00871D59" w:rsidRPr="00E13320">
        <w:rPr>
          <w:rFonts w:ascii="Arial" w:hAnsi="Arial" w:cs="Arial"/>
          <w:i/>
          <w:iCs/>
          <w:sz w:val="24"/>
          <w:szCs w:val="24"/>
        </w:rPr>
        <w:t xml:space="preserve"> </w:t>
      </w:r>
    </w:p>
    <w:p w14:paraId="00F905EB" w14:textId="77777777" w:rsidR="00E13320" w:rsidRDefault="00E13320" w:rsidP="00E13320">
      <w:pPr>
        <w:pStyle w:val="NoSpacing"/>
        <w:ind w:left="-720" w:firstLine="720"/>
        <w:rPr>
          <w:rFonts w:ascii="Arial" w:hAnsi="Arial" w:cs="Arial"/>
          <w:sz w:val="24"/>
          <w:szCs w:val="24"/>
        </w:rPr>
      </w:pPr>
    </w:p>
    <w:p w14:paraId="1A4809E8" w14:textId="60B0FD79" w:rsidR="00871D59" w:rsidRDefault="00E13320" w:rsidP="00E13320">
      <w:pPr>
        <w:pStyle w:val="NoSpacing"/>
        <w:ind w:left="-720" w:firstLine="720"/>
        <w:rPr>
          <w:rFonts w:ascii="Arial" w:hAnsi="Arial" w:cs="Arial"/>
          <w:sz w:val="24"/>
          <w:szCs w:val="24"/>
        </w:rPr>
      </w:pPr>
      <w:r>
        <w:rPr>
          <w:rFonts w:ascii="Arial" w:hAnsi="Arial" w:cs="Arial"/>
          <w:sz w:val="24"/>
          <w:szCs w:val="24"/>
        </w:rPr>
        <w:t>;</w:t>
      </w:r>
      <w:r w:rsidR="00871D59" w:rsidRPr="00871D59">
        <w:rPr>
          <w:rFonts w:ascii="Arial" w:hAnsi="Arial" w:cs="Arial"/>
          <w:sz w:val="24"/>
          <w:szCs w:val="24"/>
        </w:rPr>
        <w:t>and</w:t>
      </w:r>
    </w:p>
    <w:p w14:paraId="58B0C3B9" w14:textId="77777777" w:rsidR="00871D59" w:rsidRDefault="00871D59" w:rsidP="00871D59">
      <w:pPr>
        <w:pStyle w:val="NoSpacing"/>
        <w:ind w:firstLine="720"/>
        <w:rPr>
          <w:rFonts w:ascii="Arial" w:hAnsi="Arial" w:cs="Arial"/>
          <w:sz w:val="24"/>
          <w:szCs w:val="24"/>
        </w:rPr>
      </w:pPr>
    </w:p>
    <w:p w14:paraId="1AD2A80E" w14:textId="18DEC4C5" w:rsidR="001F75DD" w:rsidRPr="00B67470" w:rsidRDefault="00871D59" w:rsidP="00871D59">
      <w:pPr>
        <w:pStyle w:val="NoSpacing"/>
        <w:ind w:firstLine="720"/>
        <w:rPr>
          <w:rFonts w:ascii="Arial" w:hAnsi="Arial" w:cs="Arial"/>
          <w:sz w:val="24"/>
          <w:szCs w:val="24"/>
        </w:rPr>
      </w:pPr>
      <w:r w:rsidRPr="00B67470">
        <w:rPr>
          <w:rFonts w:ascii="Arial" w:hAnsi="Arial" w:cs="Arial"/>
          <w:sz w:val="24"/>
          <w:szCs w:val="24"/>
        </w:rPr>
        <w:t xml:space="preserve">WHEREAS, </w:t>
      </w:r>
      <w:r w:rsidR="00E35AF5" w:rsidRPr="00E35AF5">
        <w:rPr>
          <w:rFonts w:ascii="Arial" w:hAnsi="Arial" w:cs="Arial"/>
          <w:sz w:val="24"/>
          <w:szCs w:val="24"/>
        </w:rPr>
        <w:t>M</w:t>
      </w:r>
      <w:r w:rsidR="006E3A4C">
        <w:rPr>
          <w:rFonts w:ascii="Arial" w:hAnsi="Arial" w:cs="Arial"/>
          <w:sz w:val="24"/>
          <w:szCs w:val="24"/>
        </w:rPr>
        <w:t>r</w:t>
      </w:r>
      <w:r w:rsidR="00E35AF5" w:rsidRPr="00E35AF5">
        <w:rPr>
          <w:rFonts w:ascii="Arial" w:hAnsi="Arial" w:cs="Arial"/>
          <w:sz w:val="24"/>
          <w:szCs w:val="24"/>
        </w:rPr>
        <w:t xml:space="preserve">s. </w:t>
      </w:r>
      <w:r w:rsidR="00E35AF5">
        <w:rPr>
          <w:rFonts w:ascii="Arial" w:hAnsi="Arial" w:cs="Arial"/>
          <w:sz w:val="24"/>
          <w:szCs w:val="24"/>
        </w:rPr>
        <w:t xml:space="preserve">Sue </w:t>
      </w:r>
      <w:r w:rsidR="00E35AF5" w:rsidRPr="00E35AF5">
        <w:rPr>
          <w:rFonts w:ascii="Arial" w:hAnsi="Arial" w:cs="Arial"/>
          <w:sz w:val="24"/>
          <w:szCs w:val="24"/>
        </w:rPr>
        <w:t>Drummond, as Payroll Director for the last 18 years, developed and performed a unique set of duties relating to various programmatic and job costing tools used in the payroll process that are deeply intertwined with the County’s financ</w:t>
      </w:r>
      <w:r w:rsidR="00E35AF5">
        <w:rPr>
          <w:rFonts w:ascii="Arial" w:hAnsi="Arial" w:cs="Arial"/>
          <w:sz w:val="24"/>
          <w:szCs w:val="24"/>
        </w:rPr>
        <w:t xml:space="preserve">ial management system Infor </w:t>
      </w:r>
      <w:r w:rsidR="00E35AF5" w:rsidRPr="00E35AF5">
        <w:rPr>
          <w:rFonts w:ascii="Arial" w:hAnsi="Arial" w:cs="Arial"/>
          <w:sz w:val="24"/>
          <w:szCs w:val="24"/>
        </w:rPr>
        <w:t>and are extremely nuanced</w:t>
      </w:r>
      <w:r w:rsidR="001F75DD" w:rsidRPr="00B67470">
        <w:rPr>
          <w:rFonts w:ascii="Arial" w:hAnsi="Arial" w:cs="Arial"/>
          <w:sz w:val="24"/>
          <w:szCs w:val="24"/>
        </w:rPr>
        <w:t>; and</w:t>
      </w:r>
    </w:p>
    <w:p w14:paraId="0DFA216F" w14:textId="77777777" w:rsidR="001F75DD" w:rsidRPr="008F479D" w:rsidRDefault="001F75DD" w:rsidP="00871D59">
      <w:pPr>
        <w:pStyle w:val="NoSpacing"/>
        <w:ind w:firstLine="720"/>
        <w:rPr>
          <w:rFonts w:ascii="Arial" w:hAnsi="Arial" w:cs="Arial"/>
          <w:sz w:val="24"/>
          <w:szCs w:val="24"/>
          <w:highlight w:val="yellow"/>
        </w:rPr>
      </w:pPr>
    </w:p>
    <w:p w14:paraId="10518420" w14:textId="5D3B73B8" w:rsidR="00871D59" w:rsidRPr="00D60323" w:rsidRDefault="001F75DD" w:rsidP="00871D59">
      <w:pPr>
        <w:pStyle w:val="NoSpacing"/>
        <w:ind w:firstLine="720"/>
        <w:rPr>
          <w:rFonts w:ascii="Arial" w:hAnsi="Arial" w:cs="Arial"/>
          <w:sz w:val="24"/>
          <w:szCs w:val="24"/>
        </w:rPr>
      </w:pPr>
      <w:proofErr w:type="gramStart"/>
      <w:r w:rsidRPr="00D60323">
        <w:rPr>
          <w:rFonts w:ascii="Arial" w:hAnsi="Arial" w:cs="Arial"/>
          <w:sz w:val="24"/>
          <w:szCs w:val="24"/>
        </w:rPr>
        <w:t>WHEREAS,</w:t>
      </w:r>
      <w:proofErr w:type="gramEnd"/>
      <w:r w:rsidRPr="00D60323">
        <w:rPr>
          <w:rFonts w:ascii="Arial" w:hAnsi="Arial" w:cs="Arial"/>
          <w:sz w:val="24"/>
          <w:szCs w:val="24"/>
        </w:rPr>
        <w:t xml:space="preserve"> </w:t>
      </w:r>
      <w:r w:rsidR="00E35AF5" w:rsidRPr="00E35AF5">
        <w:rPr>
          <w:rFonts w:ascii="Arial" w:hAnsi="Arial" w:cs="Arial"/>
          <w:sz w:val="24"/>
          <w:szCs w:val="24"/>
        </w:rPr>
        <w:t>the Comptroller ensured that overlap between M</w:t>
      </w:r>
      <w:r w:rsidR="006E3A4C">
        <w:rPr>
          <w:rFonts w:ascii="Arial" w:hAnsi="Arial" w:cs="Arial"/>
          <w:sz w:val="24"/>
          <w:szCs w:val="24"/>
        </w:rPr>
        <w:t>r</w:t>
      </w:r>
      <w:r w:rsidR="00E35AF5" w:rsidRPr="00E35AF5">
        <w:rPr>
          <w:rFonts w:ascii="Arial" w:hAnsi="Arial" w:cs="Arial"/>
          <w:sz w:val="24"/>
          <w:szCs w:val="24"/>
        </w:rPr>
        <w:t>s. Drummond and the new payroll director occurred prior to M</w:t>
      </w:r>
      <w:r w:rsidR="006E3A4C">
        <w:rPr>
          <w:rFonts w:ascii="Arial" w:hAnsi="Arial" w:cs="Arial"/>
          <w:sz w:val="24"/>
          <w:szCs w:val="24"/>
        </w:rPr>
        <w:t>r</w:t>
      </w:r>
      <w:r w:rsidR="00E35AF5" w:rsidRPr="00E35AF5">
        <w:rPr>
          <w:rFonts w:ascii="Arial" w:hAnsi="Arial" w:cs="Arial"/>
          <w:sz w:val="24"/>
          <w:szCs w:val="24"/>
        </w:rPr>
        <w:t xml:space="preserve">s. Drummond’s departure, </w:t>
      </w:r>
      <w:r w:rsidR="00E35AF5">
        <w:rPr>
          <w:rFonts w:ascii="Arial" w:hAnsi="Arial" w:cs="Arial"/>
          <w:sz w:val="24"/>
          <w:szCs w:val="24"/>
        </w:rPr>
        <w:t xml:space="preserve">but </w:t>
      </w:r>
      <w:r w:rsidR="00E35AF5" w:rsidRPr="00E35AF5">
        <w:rPr>
          <w:rFonts w:ascii="Arial" w:hAnsi="Arial" w:cs="Arial"/>
          <w:sz w:val="24"/>
          <w:szCs w:val="24"/>
        </w:rPr>
        <w:t>the knowledge sharing of these processes and its ramifications were not fully completed prior to M</w:t>
      </w:r>
      <w:r w:rsidR="006E3A4C">
        <w:rPr>
          <w:rFonts w:ascii="Arial" w:hAnsi="Arial" w:cs="Arial"/>
          <w:sz w:val="24"/>
          <w:szCs w:val="24"/>
        </w:rPr>
        <w:t>r</w:t>
      </w:r>
      <w:r w:rsidR="00E35AF5" w:rsidRPr="00E35AF5">
        <w:rPr>
          <w:rFonts w:ascii="Arial" w:hAnsi="Arial" w:cs="Arial"/>
          <w:sz w:val="24"/>
          <w:szCs w:val="24"/>
        </w:rPr>
        <w:t>s. Drummond’s retirement</w:t>
      </w:r>
      <w:r w:rsidR="007849C6" w:rsidRPr="00D60323">
        <w:rPr>
          <w:rFonts w:ascii="Arial" w:hAnsi="Arial" w:cs="Arial"/>
          <w:sz w:val="24"/>
          <w:szCs w:val="24"/>
        </w:rPr>
        <w:t xml:space="preserve">; </w:t>
      </w:r>
      <w:r w:rsidR="00871D59" w:rsidRPr="00D60323">
        <w:rPr>
          <w:rFonts w:ascii="Arial" w:hAnsi="Arial" w:cs="Arial"/>
          <w:sz w:val="24"/>
          <w:szCs w:val="24"/>
        </w:rPr>
        <w:t>and</w:t>
      </w:r>
    </w:p>
    <w:p w14:paraId="22467307" w14:textId="77777777" w:rsidR="00871D59" w:rsidRPr="00D60323" w:rsidRDefault="00871D59" w:rsidP="00871D59">
      <w:pPr>
        <w:pStyle w:val="NoSpacing"/>
        <w:ind w:firstLine="720"/>
        <w:rPr>
          <w:rFonts w:ascii="Arial" w:hAnsi="Arial" w:cs="Arial"/>
          <w:sz w:val="24"/>
          <w:szCs w:val="24"/>
        </w:rPr>
      </w:pPr>
    </w:p>
    <w:p w14:paraId="66EC5890" w14:textId="604C5420" w:rsidR="00EC4A57" w:rsidRPr="008F479D" w:rsidRDefault="00871D59" w:rsidP="00871D59">
      <w:pPr>
        <w:pStyle w:val="NoSpacing"/>
        <w:ind w:firstLine="720"/>
        <w:rPr>
          <w:rFonts w:ascii="Arial" w:hAnsi="Arial" w:cs="Arial"/>
          <w:sz w:val="24"/>
          <w:szCs w:val="24"/>
          <w:highlight w:val="yellow"/>
        </w:rPr>
      </w:pPr>
      <w:proofErr w:type="gramStart"/>
      <w:r w:rsidRPr="00D60323">
        <w:rPr>
          <w:rFonts w:ascii="Arial" w:hAnsi="Arial" w:cs="Arial"/>
          <w:sz w:val="24"/>
          <w:szCs w:val="24"/>
        </w:rPr>
        <w:t>WHEREAS,</w:t>
      </w:r>
      <w:proofErr w:type="gramEnd"/>
      <w:r w:rsidRPr="00D60323">
        <w:rPr>
          <w:rFonts w:ascii="Arial" w:hAnsi="Arial" w:cs="Arial"/>
          <w:sz w:val="24"/>
          <w:szCs w:val="24"/>
        </w:rPr>
        <w:t xml:space="preserve"> </w:t>
      </w:r>
      <w:r w:rsidR="00E35AF5">
        <w:rPr>
          <w:rFonts w:ascii="Arial" w:hAnsi="Arial" w:cs="Arial"/>
          <w:sz w:val="24"/>
          <w:szCs w:val="24"/>
        </w:rPr>
        <w:t>t</w:t>
      </w:r>
      <w:r w:rsidR="00E35AF5" w:rsidRPr="00E35AF5">
        <w:rPr>
          <w:rFonts w:ascii="Arial" w:hAnsi="Arial" w:cs="Arial"/>
          <w:sz w:val="24"/>
          <w:szCs w:val="24"/>
        </w:rPr>
        <w:t>he programmatic and job costing processes are ones in which job codes, activity codes, function codes, and reporting categories attached to time and attendance records are moved into various external programs to effectuate the documentation of records within the Infor financial system</w:t>
      </w:r>
      <w:r w:rsidR="00EC4A57" w:rsidRPr="00D60323">
        <w:rPr>
          <w:rFonts w:ascii="Arial" w:hAnsi="Arial" w:cs="Arial"/>
          <w:sz w:val="24"/>
          <w:szCs w:val="24"/>
        </w:rPr>
        <w:t>; and</w:t>
      </w:r>
    </w:p>
    <w:p w14:paraId="3AF4B4BB" w14:textId="77777777" w:rsidR="00EC4A57" w:rsidRPr="008F479D" w:rsidRDefault="00EC4A57" w:rsidP="00871D59">
      <w:pPr>
        <w:pStyle w:val="NoSpacing"/>
        <w:ind w:firstLine="720"/>
        <w:rPr>
          <w:rFonts w:ascii="Arial" w:hAnsi="Arial" w:cs="Arial"/>
          <w:sz w:val="24"/>
          <w:szCs w:val="24"/>
          <w:highlight w:val="yellow"/>
        </w:rPr>
      </w:pPr>
    </w:p>
    <w:p w14:paraId="037D27C0" w14:textId="7339D4E0" w:rsidR="00E35AF5" w:rsidRPr="008F479D" w:rsidRDefault="00E35AF5" w:rsidP="00E35AF5">
      <w:pPr>
        <w:pStyle w:val="NoSpacing"/>
        <w:ind w:firstLine="720"/>
        <w:rPr>
          <w:rFonts w:ascii="Arial" w:hAnsi="Arial" w:cs="Arial"/>
          <w:sz w:val="24"/>
          <w:szCs w:val="24"/>
          <w:highlight w:val="yellow"/>
        </w:rPr>
      </w:pPr>
      <w:proofErr w:type="gramStart"/>
      <w:r w:rsidRPr="00D60323">
        <w:rPr>
          <w:rFonts w:ascii="Arial" w:hAnsi="Arial" w:cs="Arial"/>
          <w:sz w:val="24"/>
          <w:szCs w:val="24"/>
        </w:rPr>
        <w:t>WHEREAS,</w:t>
      </w:r>
      <w:proofErr w:type="gramEnd"/>
      <w:r w:rsidRPr="00D60323">
        <w:rPr>
          <w:rFonts w:ascii="Arial" w:hAnsi="Arial" w:cs="Arial"/>
          <w:sz w:val="24"/>
          <w:szCs w:val="24"/>
        </w:rPr>
        <w:t xml:space="preserve"> </w:t>
      </w:r>
      <w:r w:rsidRPr="00E35AF5">
        <w:rPr>
          <w:rFonts w:ascii="Arial" w:hAnsi="Arial" w:cs="Arial"/>
          <w:sz w:val="24"/>
          <w:szCs w:val="24"/>
        </w:rPr>
        <w:t>M</w:t>
      </w:r>
      <w:r w:rsidR="006E3A4C">
        <w:rPr>
          <w:rFonts w:ascii="Arial" w:hAnsi="Arial" w:cs="Arial"/>
          <w:sz w:val="24"/>
          <w:szCs w:val="24"/>
        </w:rPr>
        <w:t>r</w:t>
      </w:r>
      <w:r w:rsidRPr="00E35AF5">
        <w:rPr>
          <w:rFonts w:ascii="Arial" w:hAnsi="Arial" w:cs="Arial"/>
          <w:sz w:val="24"/>
          <w:szCs w:val="24"/>
        </w:rPr>
        <w:t>s. Drummond is one of only a few people with intimate knowledge of these processes and programming requirements</w:t>
      </w:r>
      <w:r w:rsidRPr="00D60323">
        <w:rPr>
          <w:rFonts w:ascii="Arial" w:hAnsi="Arial" w:cs="Arial"/>
          <w:sz w:val="24"/>
          <w:szCs w:val="24"/>
        </w:rPr>
        <w:t>; and</w:t>
      </w:r>
    </w:p>
    <w:p w14:paraId="549B723B" w14:textId="77777777" w:rsidR="00E35AF5" w:rsidRDefault="00E35AF5" w:rsidP="00127D9A">
      <w:pPr>
        <w:pStyle w:val="NoSpacing"/>
        <w:ind w:firstLine="720"/>
        <w:rPr>
          <w:rFonts w:ascii="Arial" w:hAnsi="Arial" w:cs="Arial"/>
          <w:sz w:val="24"/>
          <w:szCs w:val="24"/>
        </w:rPr>
      </w:pPr>
    </w:p>
    <w:p w14:paraId="3380A489" w14:textId="717D8AB5" w:rsidR="00127D9A" w:rsidRPr="000809C2" w:rsidRDefault="00614461" w:rsidP="00127D9A">
      <w:pPr>
        <w:pStyle w:val="NoSpacing"/>
        <w:ind w:firstLine="720"/>
        <w:rPr>
          <w:rFonts w:ascii="Arial" w:hAnsi="Arial" w:cs="Arial"/>
          <w:sz w:val="24"/>
          <w:szCs w:val="24"/>
        </w:rPr>
      </w:pPr>
      <w:proofErr w:type="gramStart"/>
      <w:r w:rsidRPr="000809C2">
        <w:rPr>
          <w:rFonts w:ascii="Arial" w:hAnsi="Arial" w:cs="Arial"/>
          <w:sz w:val="24"/>
          <w:szCs w:val="24"/>
        </w:rPr>
        <w:t>WHEREAS,</w:t>
      </w:r>
      <w:proofErr w:type="gramEnd"/>
      <w:r w:rsidRPr="000809C2">
        <w:rPr>
          <w:rFonts w:ascii="Arial" w:hAnsi="Arial" w:cs="Arial"/>
          <w:sz w:val="24"/>
          <w:szCs w:val="24"/>
        </w:rPr>
        <w:t xml:space="preserve"> </w:t>
      </w:r>
      <w:r w:rsidR="00E35AF5">
        <w:rPr>
          <w:rFonts w:ascii="Arial" w:hAnsi="Arial" w:cs="Arial"/>
          <w:sz w:val="24"/>
          <w:szCs w:val="24"/>
        </w:rPr>
        <w:t>t</w:t>
      </w:r>
      <w:r w:rsidR="00E35AF5" w:rsidRPr="00E35AF5">
        <w:rPr>
          <w:rFonts w:ascii="Arial" w:hAnsi="Arial" w:cs="Arial"/>
          <w:sz w:val="24"/>
          <w:szCs w:val="24"/>
        </w:rPr>
        <w:t>he need for M</w:t>
      </w:r>
      <w:r w:rsidR="006E3A4C">
        <w:rPr>
          <w:rFonts w:ascii="Arial" w:hAnsi="Arial" w:cs="Arial"/>
          <w:sz w:val="24"/>
          <w:szCs w:val="24"/>
        </w:rPr>
        <w:t>r</w:t>
      </w:r>
      <w:r w:rsidR="00E35AF5" w:rsidRPr="00E35AF5">
        <w:rPr>
          <w:rFonts w:ascii="Arial" w:hAnsi="Arial" w:cs="Arial"/>
          <w:sz w:val="24"/>
          <w:szCs w:val="24"/>
        </w:rPr>
        <w:t>s. Drummond</w:t>
      </w:r>
      <w:r w:rsidR="00E35AF5">
        <w:rPr>
          <w:rFonts w:ascii="Arial" w:hAnsi="Arial" w:cs="Arial"/>
          <w:sz w:val="24"/>
          <w:szCs w:val="24"/>
        </w:rPr>
        <w:t>’</w:t>
      </w:r>
      <w:r w:rsidR="00E35AF5" w:rsidRPr="00E35AF5">
        <w:rPr>
          <w:rFonts w:ascii="Arial" w:hAnsi="Arial" w:cs="Arial"/>
          <w:sz w:val="24"/>
          <w:szCs w:val="24"/>
        </w:rPr>
        <w:t xml:space="preserve">s assistance is critical but also magnified as the Comptroller’s </w:t>
      </w:r>
      <w:r w:rsidR="00E35AF5">
        <w:rPr>
          <w:rFonts w:ascii="Arial" w:hAnsi="Arial" w:cs="Arial"/>
          <w:sz w:val="24"/>
          <w:szCs w:val="24"/>
        </w:rPr>
        <w:t>O</w:t>
      </w:r>
      <w:r w:rsidR="00E35AF5" w:rsidRPr="00E35AF5">
        <w:rPr>
          <w:rFonts w:ascii="Arial" w:hAnsi="Arial" w:cs="Arial"/>
          <w:sz w:val="24"/>
          <w:szCs w:val="24"/>
        </w:rPr>
        <w:t>ffice works to implement a fully revamped grants management module in Infor by June 1, 2026, which is dependent on the reconfiguration of programmatic and job costing processes</w:t>
      </w:r>
      <w:r w:rsidR="00127D9A" w:rsidRPr="000809C2">
        <w:rPr>
          <w:rFonts w:ascii="Arial" w:hAnsi="Arial" w:cs="Arial"/>
          <w:sz w:val="24"/>
          <w:szCs w:val="24"/>
        </w:rPr>
        <w:t>, therefore,</w:t>
      </w:r>
    </w:p>
    <w:p w14:paraId="7F2431F9" w14:textId="77777777" w:rsidR="00F97D72" w:rsidRPr="008F479D" w:rsidRDefault="00F97D72" w:rsidP="00F97D72">
      <w:pPr>
        <w:pStyle w:val="NoSpacing"/>
        <w:rPr>
          <w:rFonts w:ascii="Arial" w:hAnsi="Arial" w:cs="Arial"/>
          <w:sz w:val="24"/>
          <w:szCs w:val="24"/>
          <w:highlight w:val="yellow"/>
        </w:rPr>
      </w:pPr>
    </w:p>
    <w:p w14:paraId="1106D593" w14:textId="26D46C24" w:rsidR="00BE4AE9" w:rsidRPr="00D81EEB" w:rsidRDefault="00F97D72" w:rsidP="00F97D72">
      <w:pPr>
        <w:pStyle w:val="NoSpacing"/>
        <w:ind w:firstLine="720"/>
        <w:rPr>
          <w:rFonts w:ascii="Arial" w:hAnsi="Arial" w:cs="Arial"/>
          <w:sz w:val="24"/>
          <w:szCs w:val="24"/>
        </w:rPr>
      </w:pPr>
      <w:proofErr w:type="gramStart"/>
      <w:r w:rsidRPr="002C7FD5">
        <w:rPr>
          <w:rFonts w:ascii="Arial" w:hAnsi="Arial" w:cs="Arial"/>
          <w:sz w:val="24"/>
          <w:szCs w:val="24"/>
        </w:rPr>
        <w:t>BE IT</w:t>
      </w:r>
      <w:proofErr w:type="gramEnd"/>
      <w:r w:rsidRPr="002C7FD5">
        <w:rPr>
          <w:rFonts w:ascii="Arial" w:hAnsi="Arial" w:cs="Arial"/>
          <w:sz w:val="24"/>
          <w:szCs w:val="24"/>
        </w:rPr>
        <w:t xml:space="preserve"> RESOLVED, </w:t>
      </w:r>
      <w:r w:rsidR="00871D59" w:rsidRPr="002C7FD5">
        <w:rPr>
          <w:rFonts w:ascii="Arial" w:hAnsi="Arial" w:cs="Arial"/>
          <w:sz w:val="24"/>
          <w:szCs w:val="24"/>
        </w:rPr>
        <w:t xml:space="preserve">the </w:t>
      </w:r>
      <w:r w:rsidR="00521C5A" w:rsidRPr="002C7FD5">
        <w:rPr>
          <w:rFonts w:ascii="Arial" w:hAnsi="Arial" w:cs="Arial"/>
          <w:sz w:val="24"/>
          <w:szCs w:val="24"/>
        </w:rPr>
        <w:t>Committee on Finance</w:t>
      </w:r>
      <w:r w:rsidR="00127D9A" w:rsidRPr="002C7FD5">
        <w:rPr>
          <w:rFonts w:ascii="Arial" w:hAnsi="Arial" w:cs="Arial"/>
          <w:sz w:val="24"/>
          <w:szCs w:val="24"/>
        </w:rPr>
        <w:t xml:space="preserve"> of the </w:t>
      </w:r>
      <w:r w:rsidR="00871D59" w:rsidRPr="002C7FD5">
        <w:rPr>
          <w:rFonts w:ascii="Arial" w:hAnsi="Arial" w:cs="Arial"/>
          <w:sz w:val="24"/>
          <w:szCs w:val="24"/>
        </w:rPr>
        <w:t>Milwaukee County Board of Supervisors hereby grants</w:t>
      </w:r>
      <w:r w:rsidR="004E6510" w:rsidRPr="002C7FD5">
        <w:rPr>
          <w:rFonts w:ascii="Arial" w:hAnsi="Arial" w:cs="Arial"/>
          <w:sz w:val="24"/>
          <w:szCs w:val="24"/>
        </w:rPr>
        <w:t xml:space="preserve"> </w:t>
      </w:r>
      <w:r w:rsidR="00521C5A" w:rsidRPr="002C7FD5">
        <w:rPr>
          <w:rFonts w:ascii="Arial" w:hAnsi="Arial" w:cs="Arial"/>
          <w:sz w:val="24"/>
          <w:szCs w:val="24"/>
        </w:rPr>
        <w:t>a</w:t>
      </w:r>
      <w:r w:rsidR="00871D59" w:rsidRPr="002C7FD5">
        <w:rPr>
          <w:rFonts w:ascii="Arial" w:hAnsi="Arial" w:cs="Arial"/>
          <w:sz w:val="24"/>
          <w:szCs w:val="24"/>
        </w:rPr>
        <w:t xml:space="preserve"> waiver of Section 9.05(3)(a)</w:t>
      </w:r>
      <w:r w:rsidR="004E6510" w:rsidRPr="002C7FD5">
        <w:rPr>
          <w:rFonts w:ascii="Arial" w:hAnsi="Arial" w:cs="Arial"/>
          <w:sz w:val="24"/>
          <w:szCs w:val="24"/>
        </w:rPr>
        <w:t xml:space="preserve"> of the Milwaukee County Code of General Ordinances</w:t>
      </w:r>
      <w:r w:rsidR="00871D59" w:rsidRPr="002C7FD5">
        <w:rPr>
          <w:rFonts w:ascii="Arial" w:hAnsi="Arial" w:cs="Arial"/>
          <w:sz w:val="24"/>
          <w:szCs w:val="24"/>
        </w:rPr>
        <w:t xml:space="preserve"> and authorizes the </w:t>
      </w:r>
      <w:r w:rsidR="00E35AF5">
        <w:rPr>
          <w:rFonts w:ascii="Arial" w:hAnsi="Arial" w:cs="Arial"/>
          <w:sz w:val="24"/>
          <w:szCs w:val="24"/>
        </w:rPr>
        <w:t>Comptroller</w:t>
      </w:r>
      <w:r w:rsidR="00871D59" w:rsidRPr="002C7FD5">
        <w:rPr>
          <w:rFonts w:ascii="Arial" w:hAnsi="Arial" w:cs="Arial"/>
          <w:sz w:val="24"/>
          <w:szCs w:val="24"/>
        </w:rPr>
        <w:t xml:space="preserve"> to</w:t>
      </w:r>
      <w:r w:rsidR="00127D9A" w:rsidRPr="002C7FD5">
        <w:rPr>
          <w:rFonts w:ascii="Arial" w:hAnsi="Arial" w:cs="Arial"/>
          <w:sz w:val="24"/>
          <w:szCs w:val="24"/>
        </w:rPr>
        <w:t xml:space="preserve"> retain</w:t>
      </w:r>
      <w:r w:rsidR="00871D59" w:rsidRPr="002C7FD5">
        <w:rPr>
          <w:rFonts w:ascii="Arial" w:hAnsi="Arial" w:cs="Arial"/>
          <w:sz w:val="24"/>
          <w:szCs w:val="24"/>
        </w:rPr>
        <w:t xml:space="preserve"> </w:t>
      </w:r>
      <w:r w:rsidR="00A55474" w:rsidRPr="002C7FD5">
        <w:rPr>
          <w:rFonts w:ascii="Arial" w:hAnsi="Arial" w:cs="Arial"/>
          <w:sz w:val="24"/>
          <w:szCs w:val="24"/>
        </w:rPr>
        <w:t xml:space="preserve">the contractual services of </w:t>
      </w:r>
      <w:r w:rsidR="00614461" w:rsidRPr="002C7FD5">
        <w:rPr>
          <w:rFonts w:ascii="Arial" w:hAnsi="Arial" w:cs="Arial"/>
          <w:sz w:val="24"/>
          <w:szCs w:val="24"/>
        </w:rPr>
        <w:t>M</w:t>
      </w:r>
      <w:r w:rsidR="006E3A4C">
        <w:rPr>
          <w:rFonts w:ascii="Arial" w:hAnsi="Arial" w:cs="Arial"/>
          <w:sz w:val="24"/>
          <w:szCs w:val="24"/>
        </w:rPr>
        <w:t>r</w:t>
      </w:r>
      <w:r w:rsidR="00E35AF5">
        <w:rPr>
          <w:rFonts w:ascii="Arial" w:hAnsi="Arial" w:cs="Arial"/>
          <w:sz w:val="24"/>
          <w:szCs w:val="24"/>
        </w:rPr>
        <w:t>s. Sue Drummond</w:t>
      </w:r>
      <w:r w:rsidR="00871D59" w:rsidRPr="002C7FD5">
        <w:rPr>
          <w:rFonts w:ascii="Arial" w:hAnsi="Arial" w:cs="Arial"/>
          <w:sz w:val="24"/>
          <w:szCs w:val="24"/>
        </w:rPr>
        <w:t>.</w:t>
      </w:r>
    </w:p>
    <w:sectPr w:rsidR="00BE4AE9" w:rsidRPr="00D81EEB" w:rsidSect="00A7262A">
      <w:footerReference w:type="default" r:id="rId6"/>
      <w:pgSz w:w="12240" w:h="15840"/>
      <w:pgMar w:top="1440" w:right="720" w:bottom="1440" w:left="2160" w:header="720" w:footer="720" w:gutter="0"/>
      <w:lnNumType w:countBy="1" w:restart="continuou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CDDC0" w14:textId="77777777" w:rsidR="00A7262A" w:rsidRDefault="00A7262A" w:rsidP="00A7262A">
      <w:pPr>
        <w:spacing w:after="0" w:line="240" w:lineRule="auto"/>
      </w:pPr>
      <w:r>
        <w:separator/>
      </w:r>
    </w:p>
  </w:endnote>
  <w:endnote w:type="continuationSeparator" w:id="0">
    <w:p w14:paraId="51DDDEA0" w14:textId="77777777" w:rsidR="00A7262A" w:rsidRDefault="00A7262A" w:rsidP="00A7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347664"/>
      <w:docPartObj>
        <w:docPartGallery w:val="Page Numbers (Bottom of Page)"/>
        <w:docPartUnique/>
      </w:docPartObj>
    </w:sdtPr>
    <w:sdtEndPr>
      <w:rPr>
        <w:noProof/>
      </w:rPr>
    </w:sdtEndPr>
    <w:sdtContent>
      <w:p w14:paraId="25C1419C" w14:textId="77777777" w:rsidR="00A7262A" w:rsidRDefault="00A7262A">
        <w:pPr>
          <w:pStyle w:val="Footer"/>
          <w:jc w:val="center"/>
        </w:pPr>
        <w:r>
          <w:fldChar w:fldCharType="begin"/>
        </w:r>
        <w:r>
          <w:instrText xml:space="preserve"> PAGE   \* MERGEFORMAT </w:instrText>
        </w:r>
        <w:r>
          <w:fldChar w:fldCharType="separate"/>
        </w:r>
        <w:r w:rsidR="00F97D72">
          <w:rPr>
            <w:noProof/>
          </w:rPr>
          <w:t>2</w:t>
        </w:r>
        <w:r>
          <w:rPr>
            <w:noProof/>
          </w:rPr>
          <w:fldChar w:fldCharType="end"/>
        </w:r>
      </w:p>
    </w:sdtContent>
  </w:sdt>
  <w:p w14:paraId="01FECB60" w14:textId="77777777" w:rsidR="00A7262A" w:rsidRDefault="00A72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C12A9" w14:textId="77777777" w:rsidR="00A7262A" w:rsidRDefault="00A7262A" w:rsidP="00A7262A">
      <w:pPr>
        <w:spacing w:after="0" w:line="240" w:lineRule="auto"/>
      </w:pPr>
      <w:r>
        <w:separator/>
      </w:r>
    </w:p>
  </w:footnote>
  <w:footnote w:type="continuationSeparator" w:id="0">
    <w:p w14:paraId="59A5ACFB" w14:textId="77777777" w:rsidR="00A7262A" w:rsidRDefault="00A7262A" w:rsidP="00A726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D4E"/>
    <w:rsid w:val="00002BF5"/>
    <w:rsid w:val="00024EA5"/>
    <w:rsid w:val="00030030"/>
    <w:rsid w:val="000332F0"/>
    <w:rsid w:val="0003639F"/>
    <w:rsid w:val="00071B5E"/>
    <w:rsid w:val="000809C2"/>
    <w:rsid w:val="000B37A3"/>
    <w:rsid w:val="000C3BE5"/>
    <w:rsid w:val="000D7AA0"/>
    <w:rsid w:val="000E64B2"/>
    <w:rsid w:val="00121FCD"/>
    <w:rsid w:val="00127D9A"/>
    <w:rsid w:val="00140471"/>
    <w:rsid w:val="00162EE5"/>
    <w:rsid w:val="00164F97"/>
    <w:rsid w:val="00170DC0"/>
    <w:rsid w:val="001761B6"/>
    <w:rsid w:val="00186191"/>
    <w:rsid w:val="001D3FE1"/>
    <w:rsid w:val="001D61DF"/>
    <w:rsid w:val="001D6CDC"/>
    <w:rsid w:val="001F75DD"/>
    <w:rsid w:val="00205046"/>
    <w:rsid w:val="002069B4"/>
    <w:rsid w:val="0021726F"/>
    <w:rsid w:val="002419BA"/>
    <w:rsid w:val="00260B43"/>
    <w:rsid w:val="002621D9"/>
    <w:rsid w:val="002623AE"/>
    <w:rsid w:val="0027097E"/>
    <w:rsid w:val="00285D25"/>
    <w:rsid w:val="002C7FD5"/>
    <w:rsid w:val="00323A02"/>
    <w:rsid w:val="003400D8"/>
    <w:rsid w:val="00346251"/>
    <w:rsid w:val="00366D72"/>
    <w:rsid w:val="003C1575"/>
    <w:rsid w:val="00422835"/>
    <w:rsid w:val="00426197"/>
    <w:rsid w:val="004312F0"/>
    <w:rsid w:val="004416A3"/>
    <w:rsid w:val="0044768A"/>
    <w:rsid w:val="00456CC9"/>
    <w:rsid w:val="00470A3C"/>
    <w:rsid w:val="00475618"/>
    <w:rsid w:val="004860E6"/>
    <w:rsid w:val="00496494"/>
    <w:rsid w:val="004A163E"/>
    <w:rsid w:val="004D0163"/>
    <w:rsid w:val="004E37A2"/>
    <w:rsid w:val="004E6510"/>
    <w:rsid w:val="004F356D"/>
    <w:rsid w:val="00517F34"/>
    <w:rsid w:val="00521C5A"/>
    <w:rsid w:val="00523784"/>
    <w:rsid w:val="005573C7"/>
    <w:rsid w:val="005A0914"/>
    <w:rsid w:val="00614461"/>
    <w:rsid w:val="00617A78"/>
    <w:rsid w:val="006272C0"/>
    <w:rsid w:val="006643BF"/>
    <w:rsid w:val="00691549"/>
    <w:rsid w:val="00696FAE"/>
    <w:rsid w:val="006B1867"/>
    <w:rsid w:val="006E3A4C"/>
    <w:rsid w:val="0070504C"/>
    <w:rsid w:val="007178C7"/>
    <w:rsid w:val="007326BC"/>
    <w:rsid w:val="00767629"/>
    <w:rsid w:val="007835B8"/>
    <w:rsid w:val="007849C6"/>
    <w:rsid w:val="007C71F7"/>
    <w:rsid w:val="00810D4E"/>
    <w:rsid w:val="0081585E"/>
    <w:rsid w:val="00817C8D"/>
    <w:rsid w:val="00871D59"/>
    <w:rsid w:val="00882F04"/>
    <w:rsid w:val="00895F80"/>
    <w:rsid w:val="00896394"/>
    <w:rsid w:val="008A3A05"/>
    <w:rsid w:val="008B58E9"/>
    <w:rsid w:val="008C6C03"/>
    <w:rsid w:val="008E2094"/>
    <w:rsid w:val="008F479D"/>
    <w:rsid w:val="008F53C8"/>
    <w:rsid w:val="0090491F"/>
    <w:rsid w:val="009153A8"/>
    <w:rsid w:val="00930878"/>
    <w:rsid w:val="009502F5"/>
    <w:rsid w:val="00977C1B"/>
    <w:rsid w:val="009C6967"/>
    <w:rsid w:val="009E4A5D"/>
    <w:rsid w:val="00A007B8"/>
    <w:rsid w:val="00A13E3F"/>
    <w:rsid w:val="00A55474"/>
    <w:rsid w:val="00A57F8D"/>
    <w:rsid w:val="00A60AD0"/>
    <w:rsid w:val="00A7262A"/>
    <w:rsid w:val="00AA19A4"/>
    <w:rsid w:val="00AA7D33"/>
    <w:rsid w:val="00AC3930"/>
    <w:rsid w:val="00AD05CA"/>
    <w:rsid w:val="00AE698D"/>
    <w:rsid w:val="00B15A81"/>
    <w:rsid w:val="00B529DD"/>
    <w:rsid w:val="00B5492B"/>
    <w:rsid w:val="00B67470"/>
    <w:rsid w:val="00BA6E4F"/>
    <w:rsid w:val="00BE2221"/>
    <w:rsid w:val="00BE4AE9"/>
    <w:rsid w:val="00BF4901"/>
    <w:rsid w:val="00C01980"/>
    <w:rsid w:val="00C10673"/>
    <w:rsid w:val="00C31CA8"/>
    <w:rsid w:val="00C34EBC"/>
    <w:rsid w:val="00C359FB"/>
    <w:rsid w:val="00C7596E"/>
    <w:rsid w:val="00C96EF8"/>
    <w:rsid w:val="00CA6796"/>
    <w:rsid w:val="00CC3899"/>
    <w:rsid w:val="00CE29DC"/>
    <w:rsid w:val="00CE700C"/>
    <w:rsid w:val="00CF13E4"/>
    <w:rsid w:val="00D24233"/>
    <w:rsid w:val="00D55874"/>
    <w:rsid w:val="00D60323"/>
    <w:rsid w:val="00D612C9"/>
    <w:rsid w:val="00D753B6"/>
    <w:rsid w:val="00D81EEB"/>
    <w:rsid w:val="00DB6E80"/>
    <w:rsid w:val="00DE1FCB"/>
    <w:rsid w:val="00E05BB9"/>
    <w:rsid w:val="00E115CF"/>
    <w:rsid w:val="00E13320"/>
    <w:rsid w:val="00E35AF5"/>
    <w:rsid w:val="00E5058D"/>
    <w:rsid w:val="00E624D2"/>
    <w:rsid w:val="00E725C9"/>
    <w:rsid w:val="00E90833"/>
    <w:rsid w:val="00EC4A57"/>
    <w:rsid w:val="00F22129"/>
    <w:rsid w:val="00F247EA"/>
    <w:rsid w:val="00F3767F"/>
    <w:rsid w:val="00F659BD"/>
    <w:rsid w:val="00F77EC7"/>
    <w:rsid w:val="00F94D11"/>
    <w:rsid w:val="00F97D72"/>
    <w:rsid w:val="00FF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2242B"/>
  <w15:docId w15:val="{1A82C1E6-36B4-4882-BE86-C0AC78075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0D4E"/>
    <w:pPr>
      <w:spacing w:after="0" w:line="240" w:lineRule="auto"/>
    </w:pPr>
    <w:rPr>
      <w:rFonts w:eastAsiaTheme="minorEastAsia"/>
    </w:rPr>
  </w:style>
  <w:style w:type="character" w:styleId="LineNumber">
    <w:name w:val="line number"/>
    <w:basedOn w:val="DefaultParagraphFont"/>
    <w:uiPriority w:val="99"/>
    <w:semiHidden/>
    <w:unhideWhenUsed/>
    <w:rsid w:val="00810D4E"/>
  </w:style>
  <w:style w:type="paragraph" w:styleId="Header">
    <w:name w:val="header"/>
    <w:basedOn w:val="Normal"/>
    <w:link w:val="HeaderChar"/>
    <w:uiPriority w:val="99"/>
    <w:unhideWhenUsed/>
    <w:rsid w:val="00A726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262A"/>
  </w:style>
  <w:style w:type="paragraph" w:styleId="Footer">
    <w:name w:val="footer"/>
    <w:basedOn w:val="Normal"/>
    <w:link w:val="FooterChar"/>
    <w:uiPriority w:val="99"/>
    <w:unhideWhenUsed/>
    <w:rsid w:val="00A72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262A"/>
  </w:style>
  <w:style w:type="paragraph" w:styleId="BodyText">
    <w:name w:val="Body Text"/>
    <w:basedOn w:val="Normal"/>
    <w:link w:val="BodyTextChar"/>
    <w:uiPriority w:val="1"/>
    <w:qFormat/>
    <w:rsid w:val="008F479D"/>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8F479D"/>
    <w:rPr>
      <w:rFonts w:ascii="Arial" w:eastAsia="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48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408</Words>
  <Characters>2277</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Janelle Jensen</dc:creator>
  <cp:keywords/>
  <dc:description/>
  <cp:lastModifiedBy>Stephen Cady</cp:lastModifiedBy>
  <cp:revision>2</cp:revision>
  <dcterms:created xsi:type="dcterms:W3CDTF">2026-05-08T22:00:00Z</dcterms:created>
  <dcterms:modified xsi:type="dcterms:W3CDTF">2026-05-08T22:00:00Z</dcterms:modified>
</cp:coreProperties>
</file>