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F5F98" w14:textId="77777777" w:rsidR="00DA0B67" w:rsidRPr="003D38FD" w:rsidRDefault="00DA0B67">
      <w:pPr>
        <w:pStyle w:val="Title"/>
      </w:pPr>
      <w:r w:rsidRPr="003D38FD">
        <w:t>MILWAUKEE COUNTY BOARD OF SUPERVISORS</w:t>
      </w:r>
    </w:p>
    <w:p w14:paraId="672A6659" w14:textId="77777777" w:rsidR="00DA0B67" w:rsidRPr="003D38FD" w:rsidRDefault="00DA0B67">
      <w:pPr>
        <w:jc w:val="center"/>
        <w:rPr>
          <w:b/>
          <w:sz w:val="24"/>
        </w:rPr>
      </w:pPr>
    </w:p>
    <w:p w14:paraId="0A37501D" w14:textId="77777777" w:rsidR="00DA0B67" w:rsidRPr="003D38FD" w:rsidRDefault="00DA0B67">
      <w:pPr>
        <w:jc w:val="center"/>
        <w:rPr>
          <w:b/>
          <w:sz w:val="24"/>
        </w:rPr>
      </w:pPr>
    </w:p>
    <w:p w14:paraId="5B843049" w14:textId="309065CC" w:rsidR="00C51025" w:rsidRPr="003D38FD" w:rsidRDefault="00DA0B67" w:rsidP="72B87171">
      <w:pPr>
        <w:rPr>
          <w:b/>
          <w:bCs/>
          <w:sz w:val="24"/>
          <w:szCs w:val="24"/>
        </w:rPr>
      </w:pPr>
      <w:r w:rsidRPr="72B87171">
        <w:rPr>
          <w:b/>
          <w:bCs/>
          <w:sz w:val="24"/>
          <w:szCs w:val="24"/>
        </w:rPr>
        <w:t>DATE:</w:t>
      </w:r>
      <w:r>
        <w:tab/>
      </w:r>
      <w:r w:rsidR="00D50A84">
        <w:rPr>
          <w:b/>
          <w:bCs/>
          <w:sz w:val="24"/>
          <w:szCs w:val="24"/>
        </w:rPr>
        <w:t>May 28, 2026</w:t>
      </w:r>
    </w:p>
    <w:p w14:paraId="5DAB6C7B" w14:textId="77777777" w:rsidR="003F411F" w:rsidRPr="003D38FD" w:rsidRDefault="003F411F">
      <w:pPr>
        <w:rPr>
          <w:b/>
          <w:sz w:val="24"/>
        </w:rPr>
      </w:pPr>
    </w:p>
    <w:p w14:paraId="7EA30DF6" w14:textId="01525312" w:rsidR="00C51025" w:rsidRPr="003D38FD" w:rsidRDefault="00DA0B67" w:rsidP="7BCBF169">
      <w:pPr>
        <w:rPr>
          <w:b/>
          <w:sz w:val="24"/>
          <w:szCs w:val="24"/>
          <w:highlight w:val="yellow"/>
        </w:rPr>
      </w:pPr>
      <w:r w:rsidRPr="7BCBF169">
        <w:rPr>
          <w:b/>
          <w:bCs/>
          <w:sz w:val="24"/>
          <w:szCs w:val="24"/>
        </w:rPr>
        <w:t xml:space="preserve">AMENDMENT NO. </w:t>
      </w:r>
      <w:r w:rsidR="001D7B84">
        <w:rPr>
          <w:b/>
          <w:bCs/>
          <w:sz w:val="24"/>
          <w:szCs w:val="24"/>
        </w:rPr>
        <w:t>0</w:t>
      </w:r>
      <w:r w:rsidR="008F580A">
        <w:rPr>
          <w:b/>
          <w:bCs/>
          <w:sz w:val="24"/>
          <w:szCs w:val="24"/>
        </w:rPr>
        <w:t>1</w:t>
      </w:r>
      <w:r w:rsidR="00AA1B65" w:rsidRPr="7BCBF169">
        <w:rPr>
          <w:b/>
          <w:bCs/>
          <w:sz w:val="24"/>
          <w:szCs w:val="24"/>
        </w:rPr>
        <w:t xml:space="preserve"> </w:t>
      </w:r>
      <w:r w:rsidR="00622805" w:rsidRPr="7BCBF169">
        <w:rPr>
          <w:b/>
          <w:bCs/>
          <w:sz w:val="24"/>
          <w:szCs w:val="24"/>
        </w:rPr>
        <w:t>to Item #</w:t>
      </w:r>
      <w:r w:rsidR="001D7B84" w:rsidRPr="001D7B84">
        <w:rPr>
          <w:b/>
          <w:sz w:val="24"/>
          <w:szCs w:val="24"/>
        </w:rPr>
        <w:t>4</w:t>
      </w:r>
      <w:r w:rsidR="003F02FE">
        <w:rPr>
          <w:b/>
          <w:sz w:val="24"/>
          <w:szCs w:val="24"/>
        </w:rPr>
        <w:t>9</w:t>
      </w:r>
    </w:p>
    <w:p w14:paraId="02EB378F" w14:textId="77777777" w:rsidR="00053D06" w:rsidRPr="003D38FD" w:rsidRDefault="00053D06">
      <w:pPr>
        <w:rPr>
          <w:b/>
          <w:sz w:val="24"/>
        </w:rPr>
      </w:pPr>
    </w:p>
    <w:p w14:paraId="65928258" w14:textId="61FC3BA8" w:rsidR="00AB34CF" w:rsidRDefault="00285CBA">
      <w:pPr>
        <w:spacing w:line="360" w:lineRule="auto"/>
        <w:rPr>
          <w:b/>
          <w:sz w:val="24"/>
        </w:rPr>
      </w:pPr>
      <w:r>
        <w:rPr>
          <w:b/>
          <w:sz w:val="24"/>
        </w:rPr>
        <w:tab/>
        <w:t xml:space="preserve">Resolution File No. </w:t>
      </w:r>
      <w:r w:rsidR="008F580A">
        <w:rPr>
          <w:b/>
          <w:sz w:val="24"/>
        </w:rPr>
        <w:t xml:space="preserve"> 26-386</w:t>
      </w:r>
    </w:p>
    <w:p w14:paraId="4FAF935E" w14:textId="77777777" w:rsidR="00285CBA" w:rsidRPr="003D38FD" w:rsidRDefault="00285CBA">
      <w:pPr>
        <w:spacing w:line="360" w:lineRule="auto"/>
        <w:rPr>
          <w:b/>
          <w:sz w:val="24"/>
        </w:rPr>
      </w:pPr>
      <w:r>
        <w:rPr>
          <w:b/>
          <w:sz w:val="24"/>
        </w:rPr>
        <w:tab/>
        <w:t>Ordinance File No.</w:t>
      </w:r>
    </w:p>
    <w:p w14:paraId="6A05A809" w14:textId="77777777" w:rsidR="00DA0B67" w:rsidRPr="003D38FD" w:rsidRDefault="00DA0B67">
      <w:pPr>
        <w:rPr>
          <w:b/>
          <w:sz w:val="24"/>
        </w:rPr>
      </w:pPr>
    </w:p>
    <w:p w14:paraId="0B3F5D64" w14:textId="1FE33BB3" w:rsidR="00CE3CDD" w:rsidRPr="003D38FD" w:rsidRDefault="00DA0B67">
      <w:pPr>
        <w:rPr>
          <w:b/>
          <w:sz w:val="24"/>
        </w:rPr>
      </w:pPr>
      <w:r w:rsidRPr="003D38FD">
        <w:rPr>
          <w:b/>
          <w:sz w:val="24"/>
        </w:rPr>
        <w:t>COMMITTEE:</w:t>
      </w:r>
      <w:r w:rsidR="00AA1B65">
        <w:rPr>
          <w:b/>
          <w:sz w:val="24"/>
        </w:rPr>
        <w:t xml:space="preserve"> </w:t>
      </w:r>
      <w:r w:rsidRPr="003D38FD">
        <w:rPr>
          <w:b/>
          <w:sz w:val="24"/>
        </w:rPr>
        <w:tab/>
      </w:r>
      <w:r w:rsidR="00D50A84">
        <w:rPr>
          <w:b/>
          <w:sz w:val="24"/>
        </w:rPr>
        <w:t xml:space="preserve">Parks and Culture </w:t>
      </w:r>
      <w:r w:rsidR="003D38FD">
        <w:rPr>
          <w:b/>
          <w:sz w:val="24"/>
        </w:rPr>
        <w:t xml:space="preserve"> </w:t>
      </w:r>
    </w:p>
    <w:p w14:paraId="5A39BBE3" w14:textId="77777777" w:rsidR="003F411F" w:rsidRPr="003D38FD" w:rsidRDefault="003F411F">
      <w:pPr>
        <w:rPr>
          <w:b/>
          <w:sz w:val="24"/>
        </w:rPr>
      </w:pPr>
    </w:p>
    <w:p w14:paraId="5A32943A" w14:textId="3954D089" w:rsidR="00DA0B67" w:rsidRPr="003D38FD" w:rsidRDefault="00553DCC" w:rsidP="72B87171">
      <w:pPr>
        <w:rPr>
          <w:b/>
          <w:bCs/>
          <w:sz w:val="24"/>
          <w:szCs w:val="24"/>
        </w:rPr>
      </w:pPr>
      <w:r w:rsidRPr="2130A036">
        <w:rPr>
          <w:b/>
          <w:bCs/>
          <w:sz w:val="24"/>
          <w:szCs w:val="24"/>
        </w:rPr>
        <w:t>OFFERED BY SUPERVISOR(S):</w:t>
      </w:r>
      <w:r w:rsidR="00805102">
        <w:rPr>
          <w:b/>
          <w:bCs/>
          <w:sz w:val="24"/>
          <w:szCs w:val="24"/>
        </w:rPr>
        <w:t xml:space="preserve"> </w:t>
      </w:r>
      <w:r w:rsidR="00E302AB">
        <w:rPr>
          <w:b/>
          <w:bCs/>
          <w:sz w:val="24"/>
          <w:szCs w:val="24"/>
        </w:rPr>
        <w:t>O’Connor</w:t>
      </w:r>
    </w:p>
    <w:p w14:paraId="41C8F396" w14:textId="77777777" w:rsidR="00CE3CDD" w:rsidRPr="003D38FD" w:rsidRDefault="00CE3CDD">
      <w:pPr>
        <w:rPr>
          <w:b/>
          <w:sz w:val="24"/>
        </w:rPr>
      </w:pPr>
    </w:p>
    <w:p w14:paraId="45CE84A1" w14:textId="77777777" w:rsidR="00DA0B67" w:rsidRPr="003D38FD" w:rsidRDefault="00DA0B67">
      <w:pPr>
        <w:rPr>
          <w:b/>
          <w:sz w:val="24"/>
        </w:rPr>
      </w:pPr>
      <w:r w:rsidRPr="003D38FD">
        <w:rPr>
          <w:b/>
          <w:sz w:val="24"/>
        </w:rPr>
        <w:t>ADD AND/OR DELETE AS FOLLOWS:</w:t>
      </w:r>
    </w:p>
    <w:p w14:paraId="72A3D3EC" w14:textId="77777777" w:rsidR="0013325B" w:rsidRPr="003D38FD" w:rsidRDefault="0013325B">
      <w:pPr>
        <w:rPr>
          <w:b/>
          <w:sz w:val="24"/>
        </w:rPr>
      </w:pPr>
    </w:p>
    <w:p w14:paraId="3C7176A6" w14:textId="6A56A4CB" w:rsidR="00AA1B65" w:rsidRDefault="00342914" w:rsidP="00AB34CF">
      <w:pPr>
        <w:rPr>
          <w:b/>
          <w:sz w:val="24"/>
          <w:szCs w:val="24"/>
        </w:rPr>
      </w:pPr>
      <w:r>
        <w:rPr>
          <w:b/>
          <w:sz w:val="24"/>
          <w:szCs w:val="24"/>
        </w:rPr>
        <w:t>A</w:t>
      </w:r>
      <w:r w:rsidR="00E302AB">
        <w:rPr>
          <w:b/>
          <w:sz w:val="24"/>
          <w:szCs w:val="24"/>
        </w:rPr>
        <w:t xml:space="preserve">dd the following </w:t>
      </w:r>
      <w:r w:rsidR="00CA7766">
        <w:rPr>
          <w:b/>
          <w:sz w:val="24"/>
          <w:szCs w:val="24"/>
        </w:rPr>
        <w:t>t</w:t>
      </w:r>
      <w:r w:rsidR="00AF7293">
        <w:rPr>
          <w:b/>
          <w:sz w:val="24"/>
          <w:szCs w:val="24"/>
        </w:rPr>
        <w:t>hree</w:t>
      </w:r>
      <w:r w:rsidR="00CA7766">
        <w:rPr>
          <w:b/>
          <w:sz w:val="24"/>
          <w:szCs w:val="24"/>
        </w:rPr>
        <w:t xml:space="preserve"> </w:t>
      </w:r>
      <w:r w:rsidR="000D0424">
        <w:rPr>
          <w:b/>
          <w:sz w:val="24"/>
          <w:szCs w:val="24"/>
        </w:rPr>
        <w:t xml:space="preserve">WHEREAS </w:t>
      </w:r>
      <w:r w:rsidR="00E302AB">
        <w:rPr>
          <w:b/>
          <w:sz w:val="24"/>
          <w:szCs w:val="24"/>
        </w:rPr>
        <w:t>clauses</w:t>
      </w:r>
      <w:r w:rsidR="00285CBA">
        <w:rPr>
          <w:b/>
          <w:sz w:val="24"/>
          <w:szCs w:val="24"/>
        </w:rPr>
        <w:t xml:space="preserve"> at or near line </w:t>
      </w:r>
      <w:r w:rsidR="002D778E">
        <w:rPr>
          <w:b/>
          <w:sz w:val="24"/>
          <w:szCs w:val="24"/>
        </w:rPr>
        <w:t>4</w:t>
      </w:r>
      <w:r w:rsidR="00AF25E0">
        <w:rPr>
          <w:b/>
          <w:sz w:val="24"/>
          <w:szCs w:val="24"/>
        </w:rPr>
        <w:t>8</w:t>
      </w:r>
      <w:r w:rsidR="002D778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as follows:</w:t>
      </w:r>
    </w:p>
    <w:p w14:paraId="0D0B940D" w14:textId="77777777" w:rsidR="00342914" w:rsidRDefault="00342914" w:rsidP="00AB34CF">
      <w:pPr>
        <w:rPr>
          <w:b/>
          <w:sz w:val="24"/>
          <w:szCs w:val="24"/>
        </w:rPr>
      </w:pPr>
    </w:p>
    <w:p w14:paraId="0E27B00A" w14:textId="77777777" w:rsidR="00342914" w:rsidRDefault="00342914" w:rsidP="00342914">
      <w:pPr>
        <w:widowControl w:val="0"/>
        <w:ind w:firstLine="720"/>
        <w:rPr>
          <w:sz w:val="24"/>
          <w:u w:val="single"/>
        </w:rPr>
      </w:pPr>
    </w:p>
    <w:p w14:paraId="33D05143" w14:textId="73ECDF23" w:rsidR="009A55BE" w:rsidRDefault="006D0FF3" w:rsidP="006D0FF3">
      <w:pPr>
        <w:ind w:firstLine="720"/>
        <w:rPr>
          <w:rFonts w:eastAsiaTheme="minorEastAsia"/>
          <w:sz w:val="24"/>
          <w:szCs w:val="24"/>
          <w:u w:val="single"/>
        </w:rPr>
      </w:pPr>
      <w:r w:rsidRPr="00E32865">
        <w:rPr>
          <w:rFonts w:eastAsiaTheme="minorEastAsia"/>
          <w:sz w:val="24"/>
          <w:szCs w:val="24"/>
          <w:u w:val="single"/>
        </w:rPr>
        <w:t>WHEREAS, th</w:t>
      </w:r>
      <w:r w:rsidR="00236F20">
        <w:rPr>
          <w:rFonts w:eastAsiaTheme="minorEastAsia"/>
          <w:sz w:val="24"/>
          <w:szCs w:val="24"/>
          <w:u w:val="single"/>
        </w:rPr>
        <w:t>e</w:t>
      </w:r>
      <w:r w:rsidRPr="00E32865">
        <w:rPr>
          <w:rFonts w:eastAsiaTheme="minorEastAsia"/>
          <w:sz w:val="24"/>
          <w:szCs w:val="24"/>
          <w:u w:val="single"/>
        </w:rPr>
        <w:t xml:space="preserve"> </w:t>
      </w:r>
      <w:r w:rsidR="00F96E87" w:rsidRPr="00E32865">
        <w:rPr>
          <w:rFonts w:eastAsiaTheme="minorEastAsia"/>
          <w:sz w:val="24"/>
          <w:szCs w:val="24"/>
          <w:u w:val="single"/>
        </w:rPr>
        <w:t>request</w:t>
      </w:r>
      <w:r w:rsidR="00E32865">
        <w:rPr>
          <w:rFonts w:eastAsiaTheme="minorEastAsia"/>
          <w:sz w:val="24"/>
          <w:szCs w:val="24"/>
          <w:u w:val="single"/>
        </w:rPr>
        <w:t>or</w:t>
      </w:r>
      <w:r w:rsidR="00B235B7">
        <w:rPr>
          <w:rFonts w:eastAsiaTheme="minorEastAsia"/>
          <w:sz w:val="24"/>
          <w:szCs w:val="24"/>
          <w:u w:val="single"/>
        </w:rPr>
        <w:t xml:space="preserve"> has justified this eas</w:t>
      </w:r>
      <w:r w:rsidR="00236F20">
        <w:rPr>
          <w:rFonts w:eastAsiaTheme="minorEastAsia"/>
          <w:sz w:val="24"/>
          <w:szCs w:val="24"/>
          <w:u w:val="single"/>
        </w:rPr>
        <w:t xml:space="preserve">ement by </w:t>
      </w:r>
      <w:r w:rsidR="00E32865">
        <w:rPr>
          <w:rFonts w:eastAsiaTheme="minorEastAsia"/>
          <w:sz w:val="24"/>
          <w:szCs w:val="24"/>
          <w:u w:val="single"/>
        </w:rPr>
        <w:t>citing</w:t>
      </w:r>
      <w:r w:rsidRPr="00E32865">
        <w:rPr>
          <w:rFonts w:eastAsiaTheme="minorEastAsia"/>
          <w:sz w:val="24"/>
          <w:szCs w:val="24"/>
          <w:u w:val="single"/>
        </w:rPr>
        <w:t xml:space="preserve"> the need to expand the </w:t>
      </w:r>
      <w:r w:rsidR="00E32865">
        <w:rPr>
          <w:rFonts w:eastAsiaTheme="minorEastAsia"/>
          <w:sz w:val="24"/>
          <w:szCs w:val="24"/>
          <w:u w:val="single"/>
        </w:rPr>
        <w:t xml:space="preserve">regional </w:t>
      </w:r>
      <w:r w:rsidRPr="00E32865">
        <w:rPr>
          <w:rFonts w:eastAsiaTheme="minorEastAsia"/>
          <w:sz w:val="24"/>
          <w:szCs w:val="24"/>
          <w:u w:val="single"/>
        </w:rPr>
        <w:t xml:space="preserve">electrical grid to </w:t>
      </w:r>
      <w:r w:rsidR="00E32865">
        <w:rPr>
          <w:rFonts w:eastAsiaTheme="minorEastAsia"/>
          <w:sz w:val="24"/>
          <w:szCs w:val="24"/>
          <w:u w:val="single"/>
        </w:rPr>
        <w:t>meet</w:t>
      </w:r>
      <w:r w:rsidRPr="00E32865">
        <w:rPr>
          <w:rFonts w:eastAsiaTheme="minorEastAsia"/>
          <w:sz w:val="24"/>
          <w:szCs w:val="24"/>
          <w:u w:val="single"/>
        </w:rPr>
        <w:t xml:space="preserve"> demand from </w:t>
      </w:r>
      <w:r w:rsidR="003D6E34">
        <w:rPr>
          <w:rFonts w:eastAsiaTheme="minorEastAsia"/>
          <w:sz w:val="24"/>
          <w:szCs w:val="24"/>
          <w:u w:val="single"/>
        </w:rPr>
        <w:t xml:space="preserve">existing customers as well as </w:t>
      </w:r>
      <w:r w:rsidRPr="00E32865">
        <w:rPr>
          <w:rFonts w:eastAsiaTheme="minorEastAsia"/>
          <w:sz w:val="24"/>
          <w:szCs w:val="24"/>
          <w:u w:val="single"/>
        </w:rPr>
        <w:t>new large</w:t>
      </w:r>
      <w:r w:rsidRPr="00E32865">
        <w:rPr>
          <w:rFonts w:eastAsiaTheme="minorEastAsia"/>
          <w:sz w:val="24"/>
          <w:szCs w:val="24"/>
          <w:u w:val="single"/>
        </w:rPr>
        <w:noBreakHyphen/>
        <w:t xml:space="preserve">scale </w:t>
      </w:r>
      <w:r w:rsidR="009A55BE">
        <w:rPr>
          <w:rFonts w:eastAsiaTheme="minorEastAsia"/>
          <w:sz w:val="24"/>
          <w:szCs w:val="24"/>
          <w:u w:val="single"/>
        </w:rPr>
        <w:t xml:space="preserve">electrical </w:t>
      </w:r>
      <w:r w:rsidRPr="00E32865">
        <w:rPr>
          <w:rFonts w:eastAsiaTheme="minorEastAsia"/>
          <w:sz w:val="24"/>
          <w:szCs w:val="24"/>
          <w:u w:val="single"/>
        </w:rPr>
        <w:t>loads</w:t>
      </w:r>
      <w:r w:rsidR="00105F8F">
        <w:rPr>
          <w:rFonts w:eastAsiaTheme="minorEastAsia"/>
          <w:sz w:val="24"/>
          <w:szCs w:val="24"/>
          <w:u w:val="single"/>
        </w:rPr>
        <w:t>; and</w:t>
      </w:r>
    </w:p>
    <w:p w14:paraId="5C334824" w14:textId="77777777" w:rsidR="00105F8F" w:rsidRDefault="00105F8F" w:rsidP="006D0FF3">
      <w:pPr>
        <w:ind w:firstLine="720"/>
        <w:rPr>
          <w:rFonts w:eastAsiaTheme="minorEastAsia"/>
          <w:sz w:val="24"/>
          <w:szCs w:val="24"/>
          <w:u w:val="single"/>
        </w:rPr>
      </w:pPr>
    </w:p>
    <w:p w14:paraId="1E42191D" w14:textId="55EB19DA" w:rsidR="00105F8F" w:rsidRDefault="00105F8F" w:rsidP="006D0FF3">
      <w:pPr>
        <w:ind w:firstLine="720"/>
        <w:rPr>
          <w:rFonts w:eastAsiaTheme="minorEastAsia"/>
          <w:sz w:val="24"/>
          <w:szCs w:val="24"/>
          <w:u w:val="single"/>
        </w:rPr>
      </w:pPr>
      <w:r>
        <w:rPr>
          <w:rFonts w:eastAsiaTheme="minorEastAsia"/>
          <w:sz w:val="24"/>
          <w:szCs w:val="24"/>
          <w:u w:val="single"/>
        </w:rPr>
        <w:t xml:space="preserve">WHEREAS, </w:t>
      </w:r>
      <w:r w:rsidR="00D54CFD">
        <w:rPr>
          <w:rFonts w:eastAsiaTheme="minorEastAsia"/>
          <w:sz w:val="24"/>
          <w:szCs w:val="24"/>
          <w:u w:val="single"/>
        </w:rPr>
        <w:t>no assurances</w:t>
      </w:r>
      <w:r w:rsidR="00236F20">
        <w:rPr>
          <w:rFonts w:eastAsiaTheme="minorEastAsia"/>
          <w:sz w:val="24"/>
          <w:szCs w:val="24"/>
          <w:u w:val="single"/>
        </w:rPr>
        <w:t xml:space="preserve"> have been provided</w:t>
      </w:r>
      <w:r w:rsidR="00CC3227">
        <w:rPr>
          <w:rFonts w:eastAsiaTheme="minorEastAsia"/>
          <w:sz w:val="24"/>
          <w:szCs w:val="24"/>
          <w:u w:val="single"/>
        </w:rPr>
        <w:t xml:space="preserve"> that</w:t>
      </w:r>
      <w:r w:rsidR="00135A6B">
        <w:rPr>
          <w:rFonts w:eastAsiaTheme="minorEastAsia"/>
          <w:sz w:val="24"/>
          <w:szCs w:val="24"/>
          <w:u w:val="single"/>
        </w:rPr>
        <w:t xml:space="preserve"> </w:t>
      </w:r>
      <w:r w:rsidR="00486D2B">
        <w:rPr>
          <w:rFonts w:eastAsiaTheme="minorEastAsia"/>
          <w:sz w:val="24"/>
          <w:szCs w:val="24"/>
          <w:u w:val="single"/>
        </w:rPr>
        <w:t xml:space="preserve">renewable energy sources will be prioritized in </w:t>
      </w:r>
      <w:r w:rsidR="00411FAF">
        <w:rPr>
          <w:rFonts w:eastAsiaTheme="minorEastAsia"/>
          <w:sz w:val="24"/>
          <w:szCs w:val="24"/>
          <w:u w:val="single"/>
        </w:rPr>
        <w:t>grid expansion</w:t>
      </w:r>
      <w:r w:rsidR="00B65BAD">
        <w:rPr>
          <w:rFonts w:eastAsiaTheme="minorEastAsia"/>
          <w:sz w:val="24"/>
          <w:szCs w:val="24"/>
          <w:u w:val="single"/>
        </w:rPr>
        <w:t>, n</w:t>
      </w:r>
      <w:r w:rsidR="00926E25">
        <w:rPr>
          <w:rFonts w:eastAsiaTheme="minorEastAsia"/>
          <w:sz w:val="24"/>
          <w:szCs w:val="24"/>
          <w:u w:val="single"/>
        </w:rPr>
        <w:t>or</w:t>
      </w:r>
      <w:r w:rsidR="00B65BAD">
        <w:rPr>
          <w:rFonts w:eastAsiaTheme="minorEastAsia"/>
          <w:sz w:val="24"/>
          <w:szCs w:val="24"/>
          <w:u w:val="single"/>
        </w:rPr>
        <w:t xml:space="preserve"> is it evident</w:t>
      </w:r>
      <w:r w:rsidR="00926E25">
        <w:rPr>
          <w:rFonts w:eastAsiaTheme="minorEastAsia"/>
          <w:sz w:val="24"/>
          <w:szCs w:val="24"/>
          <w:u w:val="single"/>
        </w:rPr>
        <w:t xml:space="preserve"> that </w:t>
      </w:r>
      <w:r w:rsidR="00411FAF">
        <w:rPr>
          <w:rFonts w:eastAsiaTheme="minorEastAsia"/>
          <w:sz w:val="24"/>
          <w:szCs w:val="24"/>
          <w:u w:val="single"/>
        </w:rPr>
        <w:t xml:space="preserve">sufficient </w:t>
      </w:r>
      <w:r w:rsidR="00AD104E">
        <w:rPr>
          <w:rFonts w:eastAsiaTheme="minorEastAsia"/>
          <w:sz w:val="24"/>
          <w:szCs w:val="24"/>
          <w:u w:val="single"/>
        </w:rPr>
        <w:t xml:space="preserve">consideration has been given to </w:t>
      </w:r>
      <w:r w:rsidR="006908E6">
        <w:rPr>
          <w:rFonts w:eastAsiaTheme="minorEastAsia"/>
          <w:sz w:val="24"/>
          <w:szCs w:val="24"/>
          <w:u w:val="single"/>
        </w:rPr>
        <w:t xml:space="preserve">whether individual </w:t>
      </w:r>
      <w:r w:rsidR="00486D2B">
        <w:rPr>
          <w:rFonts w:eastAsiaTheme="minorEastAsia"/>
          <w:sz w:val="24"/>
          <w:szCs w:val="24"/>
          <w:u w:val="single"/>
        </w:rPr>
        <w:t>consumers</w:t>
      </w:r>
      <w:r w:rsidR="006908E6">
        <w:rPr>
          <w:rFonts w:eastAsiaTheme="minorEastAsia"/>
          <w:sz w:val="24"/>
          <w:szCs w:val="24"/>
          <w:u w:val="single"/>
        </w:rPr>
        <w:t xml:space="preserve"> will bear the financial burden of new large-scale electrical loads</w:t>
      </w:r>
      <w:r w:rsidR="00B65BAD">
        <w:rPr>
          <w:rFonts w:eastAsiaTheme="minorEastAsia"/>
          <w:sz w:val="24"/>
          <w:szCs w:val="24"/>
          <w:u w:val="single"/>
        </w:rPr>
        <w:t>; and</w:t>
      </w:r>
    </w:p>
    <w:p w14:paraId="40CFEC70" w14:textId="77777777" w:rsidR="009A55BE" w:rsidRDefault="009A55BE" w:rsidP="006D0FF3">
      <w:pPr>
        <w:ind w:firstLine="720"/>
        <w:rPr>
          <w:rFonts w:eastAsiaTheme="minorEastAsia"/>
          <w:sz w:val="24"/>
          <w:szCs w:val="24"/>
          <w:u w:val="single"/>
        </w:rPr>
      </w:pPr>
    </w:p>
    <w:p w14:paraId="568EF402" w14:textId="34945995" w:rsidR="006D0FF3" w:rsidRPr="006D0FF3" w:rsidRDefault="009A55BE" w:rsidP="006D0FF3">
      <w:pPr>
        <w:ind w:firstLine="720"/>
        <w:rPr>
          <w:rFonts w:eastAsiaTheme="minorEastAsia"/>
          <w:sz w:val="24"/>
          <w:szCs w:val="24"/>
          <w:u w:val="single"/>
        </w:rPr>
      </w:pPr>
      <w:r>
        <w:rPr>
          <w:rFonts w:eastAsiaTheme="minorEastAsia"/>
          <w:sz w:val="24"/>
          <w:szCs w:val="24"/>
          <w:u w:val="single"/>
        </w:rPr>
        <w:t xml:space="preserve">WHEREAS, </w:t>
      </w:r>
      <w:r w:rsidR="005F75D8">
        <w:rPr>
          <w:rFonts w:eastAsiaTheme="minorEastAsia"/>
          <w:sz w:val="24"/>
          <w:szCs w:val="24"/>
          <w:u w:val="single"/>
        </w:rPr>
        <w:t xml:space="preserve">expansion of the grid without </w:t>
      </w:r>
      <w:r w:rsidR="0074250A">
        <w:rPr>
          <w:rFonts w:eastAsiaTheme="minorEastAsia"/>
          <w:sz w:val="24"/>
          <w:szCs w:val="24"/>
          <w:u w:val="single"/>
        </w:rPr>
        <w:t>prioritization</w:t>
      </w:r>
      <w:r w:rsidR="005F75D8">
        <w:rPr>
          <w:rFonts w:eastAsiaTheme="minorEastAsia"/>
          <w:sz w:val="24"/>
          <w:szCs w:val="24"/>
          <w:u w:val="single"/>
        </w:rPr>
        <w:t xml:space="preserve"> of renewable energy sources appears</w:t>
      </w:r>
      <w:r w:rsidR="008067F7">
        <w:rPr>
          <w:rFonts w:eastAsiaTheme="minorEastAsia"/>
          <w:sz w:val="24"/>
          <w:szCs w:val="24"/>
          <w:u w:val="single"/>
        </w:rPr>
        <w:t>,</w:t>
      </w:r>
      <w:r w:rsidR="005F75D8">
        <w:rPr>
          <w:rFonts w:eastAsiaTheme="minorEastAsia"/>
          <w:sz w:val="24"/>
          <w:szCs w:val="24"/>
          <w:u w:val="single"/>
        </w:rPr>
        <w:t xml:space="preserve"> </w:t>
      </w:r>
      <w:r w:rsidR="00EE0F37">
        <w:rPr>
          <w:rFonts w:eastAsiaTheme="minorEastAsia"/>
          <w:sz w:val="24"/>
          <w:szCs w:val="24"/>
          <w:u w:val="single"/>
        </w:rPr>
        <w:t>on its face</w:t>
      </w:r>
      <w:r w:rsidR="008067F7">
        <w:rPr>
          <w:rFonts w:eastAsiaTheme="minorEastAsia"/>
          <w:sz w:val="24"/>
          <w:szCs w:val="24"/>
          <w:u w:val="single"/>
        </w:rPr>
        <w:t>,</w:t>
      </w:r>
      <w:r w:rsidR="00EE0F37">
        <w:rPr>
          <w:rFonts w:eastAsiaTheme="minorEastAsia"/>
          <w:sz w:val="24"/>
          <w:szCs w:val="24"/>
          <w:u w:val="single"/>
        </w:rPr>
        <w:t xml:space="preserve"> </w:t>
      </w:r>
      <w:r w:rsidR="006D0FF3" w:rsidRPr="00E32865">
        <w:rPr>
          <w:rFonts w:eastAsiaTheme="minorEastAsia"/>
          <w:sz w:val="24"/>
          <w:szCs w:val="24"/>
          <w:u w:val="single"/>
        </w:rPr>
        <w:t xml:space="preserve">to be inconsistent with </w:t>
      </w:r>
      <w:r w:rsidR="001F2282" w:rsidRPr="00E32865">
        <w:rPr>
          <w:rFonts w:eastAsiaTheme="minorEastAsia"/>
          <w:sz w:val="24"/>
          <w:szCs w:val="24"/>
          <w:u w:val="single"/>
        </w:rPr>
        <w:t>the targets stated in W</w:t>
      </w:r>
      <w:r w:rsidR="0049376B" w:rsidRPr="00E32865">
        <w:rPr>
          <w:rFonts w:eastAsiaTheme="minorEastAsia"/>
          <w:sz w:val="24"/>
          <w:szCs w:val="24"/>
          <w:u w:val="single"/>
        </w:rPr>
        <w:t>EC Energy Group</w:t>
      </w:r>
      <w:r w:rsidR="000F5D42" w:rsidRPr="00E32865">
        <w:rPr>
          <w:rFonts w:eastAsiaTheme="minorEastAsia"/>
          <w:sz w:val="24"/>
          <w:szCs w:val="24"/>
          <w:u w:val="single"/>
        </w:rPr>
        <w:t>’s</w:t>
      </w:r>
      <w:r w:rsidR="00AB5F23" w:rsidRPr="00E32865">
        <w:rPr>
          <w:rFonts w:eastAsiaTheme="minorEastAsia"/>
          <w:sz w:val="24"/>
          <w:szCs w:val="24"/>
          <w:u w:val="single"/>
        </w:rPr>
        <w:t xml:space="preserve"> </w:t>
      </w:r>
      <w:r w:rsidR="0049376B" w:rsidRPr="00E32865">
        <w:rPr>
          <w:rFonts w:eastAsiaTheme="minorEastAsia"/>
          <w:sz w:val="24"/>
          <w:szCs w:val="24"/>
          <w:u w:val="single"/>
        </w:rPr>
        <w:t xml:space="preserve">2021 Climate Report </w:t>
      </w:r>
      <w:r w:rsidR="006D0FF3" w:rsidRPr="00E32865">
        <w:rPr>
          <w:rFonts w:eastAsiaTheme="minorEastAsia"/>
          <w:sz w:val="24"/>
          <w:szCs w:val="24"/>
          <w:u w:val="single"/>
        </w:rPr>
        <w:t>and with the Milwaukee County Climate Action Plan; and</w:t>
      </w:r>
    </w:p>
    <w:p w14:paraId="79CB64C4" w14:textId="77777777" w:rsidR="00B44878" w:rsidRDefault="00B44878" w:rsidP="76D12A65">
      <w:pPr>
        <w:ind w:firstLine="720"/>
        <w:rPr>
          <w:rFonts w:eastAsiaTheme="minorEastAsia"/>
          <w:sz w:val="24"/>
          <w:szCs w:val="24"/>
          <w:u w:val="single"/>
        </w:rPr>
      </w:pPr>
    </w:p>
    <w:p w14:paraId="0188C6F3" w14:textId="6229BF91" w:rsidR="00342914" w:rsidRPr="00932B67" w:rsidRDefault="2AFAB9A1" w:rsidP="76D12A65">
      <w:pPr>
        <w:ind w:firstLine="720"/>
        <w:rPr>
          <w:rFonts w:eastAsiaTheme="minorEastAsia"/>
          <w:sz w:val="24"/>
          <w:szCs w:val="24"/>
          <w:u w:val="single"/>
        </w:rPr>
      </w:pPr>
      <w:r w:rsidRPr="76D12A65">
        <w:rPr>
          <w:rFonts w:eastAsiaTheme="minorEastAsia"/>
          <w:sz w:val="24"/>
          <w:szCs w:val="24"/>
          <w:u w:val="single"/>
        </w:rPr>
        <w:t xml:space="preserve">WHEREAS, </w:t>
      </w:r>
      <w:r w:rsidR="000903E8">
        <w:rPr>
          <w:rFonts w:eastAsiaTheme="minorEastAsia"/>
          <w:sz w:val="24"/>
          <w:szCs w:val="24"/>
          <w:u w:val="single"/>
        </w:rPr>
        <w:t xml:space="preserve">both </w:t>
      </w:r>
      <w:r w:rsidR="1FF88879" w:rsidRPr="19DF087C">
        <w:rPr>
          <w:rFonts w:eastAsiaTheme="minorEastAsia"/>
          <w:sz w:val="24"/>
          <w:szCs w:val="24"/>
          <w:u w:val="single"/>
        </w:rPr>
        <w:t>ATC</w:t>
      </w:r>
      <w:r w:rsidRPr="76D12A65">
        <w:rPr>
          <w:rFonts w:eastAsiaTheme="minorEastAsia"/>
          <w:sz w:val="24"/>
          <w:szCs w:val="24"/>
          <w:u w:val="single"/>
        </w:rPr>
        <w:t xml:space="preserve"> and We Energies </w:t>
      </w:r>
      <w:r w:rsidR="000903E8">
        <w:rPr>
          <w:rFonts w:eastAsiaTheme="minorEastAsia"/>
          <w:sz w:val="24"/>
          <w:szCs w:val="24"/>
          <w:u w:val="single"/>
        </w:rPr>
        <w:t>are regulated in part by the PSC and</w:t>
      </w:r>
      <w:r w:rsidR="00BF2D52">
        <w:rPr>
          <w:rFonts w:eastAsiaTheme="minorEastAsia"/>
          <w:sz w:val="24"/>
          <w:szCs w:val="24"/>
          <w:u w:val="single"/>
        </w:rPr>
        <w:t>,</w:t>
      </w:r>
      <w:r w:rsidR="000903E8">
        <w:rPr>
          <w:rFonts w:eastAsiaTheme="minorEastAsia"/>
          <w:sz w:val="24"/>
          <w:szCs w:val="24"/>
          <w:u w:val="single"/>
        </w:rPr>
        <w:t xml:space="preserve"> although </w:t>
      </w:r>
      <w:r w:rsidRPr="76D12A65">
        <w:rPr>
          <w:rFonts w:eastAsiaTheme="minorEastAsia"/>
          <w:sz w:val="24"/>
          <w:szCs w:val="24"/>
          <w:u w:val="single"/>
        </w:rPr>
        <w:t>separate entities</w:t>
      </w:r>
      <w:r w:rsidR="00E4110D">
        <w:rPr>
          <w:rFonts w:eastAsiaTheme="minorEastAsia"/>
          <w:sz w:val="24"/>
          <w:szCs w:val="24"/>
          <w:u w:val="single"/>
        </w:rPr>
        <w:t>,</w:t>
      </w:r>
      <w:r w:rsidRPr="76D12A65">
        <w:rPr>
          <w:rFonts w:eastAsiaTheme="minorEastAsia"/>
          <w:sz w:val="24"/>
          <w:szCs w:val="24"/>
          <w:u w:val="single"/>
        </w:rPr>
        <w:t xml:space="preserve"> </w:t>
      </w:r>
      <w:r w:rsidR="24551F91" w:rsidRPr="2468DF35">
        <w:rPr>
          <w:rFonts w:eastAsiaTheme="minorEastAsia"/>
          <w:sz w:val="24"/>
          <w:szCs w:val="24"/>
          <w:u w:val="single"/>
        </w:rPr>
        <w:t>coordinate</w:t>
      </w:r>
      <w:r w:rsidRPr="76D12A65">
        <w:rPr>
          <w:rFonts w:eastAsiaTheme="minorEastAsia"/>
          <w:sz w:val="24"/>
          <w:szCs w:val="24"/>
          <w:u w:val="single"/>
        </w:rPr>
        <w:t xml:space="preserve"> to provide essential energy services </w:t>
      </w:r>
      <w:r w:rsidR="00EC7722">
        <w:rPr>
          <w:rFonts w:eastAsiaTheme="minorEastAsia"/>
          <w:sz w:val="24"/>
          <w:szCs w:val="24"/>
          <w:u w:val="single"/>
        </w:rPr>
        <w:t>to the residents of</w:t>
      </w:r>
      <w:r w:rsidRPr="76D12A65">
        <w:rPr>
          <w:rFonts w:eastAsiaTheme="minorEastAsia"/>
          <w:sz w:val="24"/>
          <w:szCs w:val="24"/>
          <w:u w:val="single"/>
        </w:rPr>
        <w:t xml:space="preserve"> Milwaukee County; </w:t>
      </w:r>
      <w:r w:rsidR="09568D40" w:rsidRPr="179EAA3A">
        <w:rPr>
          <w:rFonts w:eastAsiaTheme="minorEastAsia"/>
          <w:sz w:val="24"/>
          <w:szCs w:val="24"/>
          <w:u w:val="single"/>
        </w:rPr>
        <w:t>and</w:t>
      </w:r>
    </w:p>
    <w:p w14:paraId="43654D96" w14:textId="0A564839" w:rsidR="00342914" w:rsidRPr="00932B67" w:rsidRDefault="00342914" w:rsidP="11295A57">
      <w:pPr>
        <w:ind w:firstLine="720"/>
        <w:rPr>
          <w:rFonts w:eastAsiaTheme="minorEastAsia"/>
          <w:sz w:val="24"/>
          <w:szCs w:val="24"/>
          <w:u w:val="single"/>
        </w:rPr>
      </w:pPr>
    </w:p>
    <w:p w14:paraId="7282745B" w14:textId="6BB2B42C" w:rsidR="00B57405" w:rsidRDefault="00E8571A" w:rsidP="009960EC">
      <w:pPr>
        <w:ind w:firstLine="720"/>
        <w:rPr>
          <w:rFonts w:eastAsiaTheme="minorEastAsia"/>
          <w:sz w:val="24"/>
          <w:szCs w:val="24"/>
          <w:u w:val="single"/>
        </w:rPr>
      </w:pPr>
      <w:r w:rsidRPr="00932B67">
        <w:rPr>
          <w:rFonts w:eastAsiaTheme="minorEastAsia"/>
          <w:sz w:val="24"/>
          <w:szCs w:val="24"/>
          <w:u w:val="single"/>
        </w:rPr>
        <w:t xml:space="preserve">WHEREAS, </w:t>
      </w:r>
      <w:r w:rsidR="0406E38E" w:rsidRPr="63E761FA">
        <w:rPr>
          <w:rFonts w:eastAsiaTheme="minorEastAsia"/>
          <w:sz w:val="24"/>
          <w:szCs w:val="24"/>
          <w:u w:val="single"/>
        </w:rPr>
        <w:t>in File No. 26-419</w:t>
      </w:r>
      <w:r w:rsidR="0406E38E" w:rsidRPr="495483B9">
        <w:rPr>
          <w:rFonts w:eastAsiaTheme="minorEastAsia"/>
          <w:sz w:val="24"/>
          <w:szCs w:val="24"/>
          <w:u w:val="single"/>
        </w:rPr>
        <w:t>,</w:t>
      </w:r>
      <w:r w:rsidR="0406E38E" w:rsidRPr="63E761FA">
        <w:rPr>
          <w:rFonts w:eastAsiaTheme="minorEastAsia"/>
          <w:sz w:val="24"/>
          <w:szCs w:val="24"/>
          <w:u w:val="single"/>
        </w:rPr>
        <w:t xml:space="preserve"> </w:t>
      </w:r>
      <w:r w:rsidR="0406E38E" w:rsidRPr="78FAE9CF">
        <w:rPr>
          <w:rFonts w:eastAsiaTheme="minorEastAsia"/>
          <w:sz w:val="24"/>
          <w:szCs w:val="24"/>
          <w:u w:val="single"/>
        </w:rPr>
        <w:t>t</w:t>
      </w:r>
      <w:r w:rsidR="00CA4DB9" w:rsidRPr="78FAE9CF">
        <w:rPr>
          <w:rFonts w:eastAsiaTheme="minorEastAsia"/>
          <w:sz w:val="24"/>
          <w:szCs w:val="24"/>
          <w:u w:val="single"/>
        </w:rPr>
        <w:t>he</w:t>
      </w:r>
      <w:r w:rsidR="00CA4DB9" w:rsidRPr="00932B67">
        <w:rPr>
          <w:rFonts w:eastAsiaTheme="minorEastAsia"/>
          <w:sz w:val="24"/>
          <w:szCs w:val="24"/>
          <w:u w:val="single"/>
        </w:rPr>
        <w:t xml:space="preserve"> Milwaukee County Board </w:t>
      </w:r>
      <w:r w:rsidR="00CA4DB9" w:rsidRPr="629C7167">
        <w:rPr>
          <w:rFonts w:eastAsiaTheme="minorEastAsia"/>
          <w:sz w:val="24"/>
          <w:szCs w:val="24"/>
          <w:u w:val="single"/>
        </w:rPr>
        <w:t>of</w:t>
      </w:r>
      <w:r w:rsidR="7F662056" w:rsidRPr="629C7167">
        <w:rPr>
          <w:rFonts w:eastAsiaTheme="minorEastAsia"/>
          <w:sz w:val="24"/>
          <w:szCs w:val="24"/>
          <w:u w:val="single"/>
        </w:rPr>
        <w:t xml:space="preserve"> </w:t>
      </w:r>
      <w:r w:rsidR="00CA4DB9" w:rsidRPr="629C7167">
        <w:rPr>
          <w:rFonts w:eastAsiaTheme="minorEastAsia"/>
          <w:sz w:val="24"/>
          <w:szCs w:val="24"/>
          <w:u w:val="single"/>
        </w:rPr>
        <w:t>Supervisors</w:t>
      </w:r>
      <w:r w:rsidR="00CA4DB9" w:rsidRPr="00932B67">
        <w:rPr>
          <w:rFonts w:eastAsiaTheme="minorEastAsia"/>
          <w:sz w:val="24"/>
          <w:szCs w:val="24"/>
          <w:u w:val="single"/>
        </w:rPr>
        <w:t xml:space="preserve"> expressed </w:t>
      </w:r>
      <w:r w:rsidR="00CA4DB9" w:rsidRPr="2C2C08D2">
        <w:rPr>
          <w:rFonts w:eastAsiaTheme="minorEastAsia"/>
          <w:sz w:val="24"/>
          <w:szCs w:val="24"/>
          <w:u w:val="single"/>
        </w:rPr>
        <w:t>concern</w:t>
      </w:r>
      <w:r w:rsidR="3D4DE479" w:rsidRPr="2C2C08D2">
        <w:rPr>
          <w:rFonts w:eastAsiaTheme="minorEastAsia"/>
          <w:sz w:val="24"/>
          <w:szCs w:val="24"/>
          <w:u w:val="single"/>
        </w:rPr>
        <w:t>s</w:t>
      </w:r>
      <w:r w:rsidR="00CA4DB9" w:rsidRPr="00932B67">
        <w:rPr>
          <w:rFonts w:eastAsiaTheme="minorEastAsia"/>
          <w:sz w:val="24"/>
          <w:szCs w:val="24"/>
          <w:u w:val="single"/>
        </w:rPr>
        <w:t xml:space="preserve"> regarding </w:t>
      </w:r>
      <w:r w:rsidR="1FABE5FA" w:rsidRPr="025C559B">
        <w:rPr>
          <w:rFonts w:eastAsiaTheme="minorEastAsia"/>
          <w:sz w:val="24"/>
          <w:szCs w:val="24"/>
          <w:u w:val="single"/>
        </w:rPr>
        <w:t xml:space="preserve">PSC </w:t>
      </w:r>
      <w:r w:rsidR="1FABE5FA" w:rsidRPr="05C6C93F">
        <w:rPr>
          <w:rFonts w:eastAsiaTheme="minorEastAsia"/>
          <w:sz w:val="24"/>
          <w:szCs w:val="24"/>
          <w:u w:val="single"/>
        </w:rPr>
        <w:t xml:space="preserve">oversight of </w:t>
      </w:r>
      <w:r w:rsidR="1FABE5FA" w:rsidRPr="7D7F6FBB">
        <w:rPr>
          <w:rFonts w:eastAsiaTheme="minorEastAsia"/>
          <w:sz w:val="24"/>
          <w:szCs w:val="24"/>
          <w:u w:val="single"/>
        </w:rPr>
        <w:t>a</w:t>
      </w:r>
      <w:r w:rsidR="1FABE5FA" w:rsidRPr="02E73491">
        <w:rPr>
          <w:rFonts w:eastAsiaTheme="minorEastAsia"/>
          <w:sz w:val="24"/>
          <w:szCs w:val="24"/>
          <w:u w:val="single"/>
        </w:rPr>
        <w:t xml:space="preserve"> </w:t>
      </w:r>
      <w:r w:rsidR="1FDB0FB2" w:rsidRPr="2D296535">
        <w:rPr>
          <w:rFonts w:eastAsiaTheme="minorEastAsia"/>
          <w:sz w:val="24"/>
          <w:szCs w:val="24"/>
          <w:u w:val="single"/>
        </w:rPr>
        <w:t xml:space="preserve">recent </w:t>
      </w:r>
      <w:r w:rsidR="00CA4DB9" w:rsidRPr="2D296535">
        <w:rPr>
          <w:rFonts w:eastAsiaTheme="minorEastAsia"/>
          <w:sz w:val="24"/>
          <w:szCs w:val="24"/>
          <w:u w:val="single"/>
        </w:rPr>
        <w:t>We</w:t>
      </w:r>
      <w:r w:rsidR="00CA4DB9" w:rsidRPr="00932B67">
        <w:rPr>
          <w:rFonts w:eastAsiaTheme="minorEastAsia"/>
          <w:sz w:val="24"/>
          <w:szCs w:val="24"/>
          <w:u w:val="single"/>
        </w:rPr>
        <w:t xml:space="preserve"> Energies </w:t>
      </w:r>
      <w:r w:rsidR="00CA4DB9" w:rsidRPr="1AFC339C">
        <w:rPr>
          <w:rFonts w:eastAsiaTheme="minorEastAsia"/>
          <w:sz w:val="24"/>
          <w:szCs w:val="24"/>
          <w:u w:val="single"/>
        </w:rPr>
        <w:t>rate</w:t>
      </w:r>
      <w:r w:rsidR="17A2780E" w:rsidRPr="1AFC339C">
        <w:rPr>
          <w:rFonts w:eastAsiaTheme="minorEastAsia"/>
          <w:sz w:val="24"/>
          <w:szCs w:val="24"/>
          <w:u w:val="single"/>
        </w:rPr>
        <w:t>-</w:t>
      </w:r>
      <w:r w:rsidR="00CA4DB9" w:rsidRPr="1AFC339C">
        <w:rPr>
          <w:rFonts w:eastAsiaTheme="minorEastAsia"/>
          <w:sz w:val="24"/>
          <w:szCs w:val="24"/>
          <w:u w:val="single"/>
        </w:rPr>
        <w:t>increase</w:t>
      </w:r>
      <w:r w:rsidR="00CA4DB9" w:rsidRPr="00932B67">
        <w:rPr>
          <w:rFonts w:eastAsiaTheme="minorEastAsia"/>
          <w:sz w:val="24"/>
          <w:szCs w:val="24"/>
          <w:u w:val="single"/>
        </w:rPr>
        <w:t xml:space="preserve"> proposal</w:t>
      </w:r>
      <w:r w:rsidR="3FB7641D" w:rsidRPr="5995715E">
        <w:rPr>
          <w:rFonts w:eastAsiaTheme="minorEastAsia"/>
          <w:sz w:val="24"/>
          <w:szCs w:val="24"/>
          <w:u w:val="single"/>
        </w:rPr>
        <w:t>,</w:t>
      </w:r>
      <w:r w:rsidR="00CA4DB9" w:rsidRPr="00932B67">
        <w:rPr>
          <w:rFonts w:eastAsiaTheme="minorEastAsia"/>
          <w:sz w:val="24"/>
          <w:szCs w:val="24"/>
          <w:u w:val="single"/>
        </w:rPr>
        <w:t xml:space="preserve"> </w:t>
      </w:r>
      <w:r w:rsidR="6CE4B1B6" w:rsidRPr="0F365B24">
        <w:rPr>
          <w:rFonts w:eastAsiaTheme="minorEastAsia"/>
          <w:sz w:val="24"/>
          <w:szCs w:val="24"/>
          <w:u w:val="single"/>
        </w:rPr>
        <w:t>noting that</w:t>
      </w:r>
      <w:r w:rsidR="002D1360" w:rsidRPr="00932B67">
        <w:rPr>
          <w:rFonts w:eastAsiaTheme="minorEastAsia"/>
          <w:sz w:val="24"/>
          <w:szCs w:val="24"/>
          <w:u w:val="single"/>
        </w:rPr>
        <w:t xml:space="preserve"> </w:t>
      </w:r>
      <w:r w:rsidR="00695972" w:rsidRPr="00932B67">
        <w:rPr>
          <w:rFonts w:eastAsiaTheme="minorEastAsia"/>
          <w:sz w:val="24"/>
          <w:szCs w:val="24"/>
          <w:u w:val="single"/>
        </w:rPr>
        <w:t xml:space="preserve">rising </w:t>
      </w:r>
      <w:r w:rsidR="001C615B" w:rsidRPr="00932B67">
        <w:rPr>
          <w:rFonts w:eastAsiaTheme="minorEastAsia"/>
          <w:sz w:val="24"/>
          <w:szCs w:val="24"/>
          <w:u w:val="single"/>
        </w:rPr>
        <w:t xml:space="preserve">electricity rates </w:t>
      </w:r>
      <w:r w:rsidR="00C921E6">
        <w:rPr>
          <w:rFonts w:eastAsiaTheme="minorEastAsia"/>
          <w:sz w:val="24"/>
          <w:szCs w:val="24"/>
          <w:u w:val="single"/>
        </w:rPr>
        <w:t>directly impact the</w:t>
      </w:r>
      <w:r w:rsidR="001C615B" w:rsidRPr="00E901AD">
        <w:rPr>
          <w:rFonts w:eastAsiaTheme="minorEastAsia"/>
          <w:sz w:val="24"/>
          <w:szCs w:val="24"/>
          <w:u w:val="single"/>
        </w:rPr>
        <w:t xml:space="preserve"> financ</w:t>
      </w:r>
      <w:r w:rsidR="00C921E6">
        <w:rPr>
          <w:rFonts w:eastAsiaTheme="minorEastAsia"/>
          <w:sz w:val="24"/>
          <w:szCs w:val="24"/>
          <w:u w:val="single"/>
        </w:rPr>
        <w:t>es</w:t>
      </w:r>
      <w:r w:rsidR="00EE73A3" w:rsidRPr="00E901AD">
        <w:rPr>
          <w:rFonts w:eastAsiaTheme="minorEastAsia"/>
          <w:sz w:val="24"/>
          <w:szCs w:val="24"/>
          <w:u w:val="single"/>
        </w:rPr>
        <w:t>, health, and well-being</w:t>
      </w:r>
      <w:r w:rsidR="001C615B" w:rsidRPr="00E901AD">
        <w:rPr>
          <w:rFonts w:eastAsiaTheme="minorEastAsia"/>
          <w:sz w:val="24"/>
          <w:szCs w:val="24"/>
          <w:u w:val="single"/>
        </w:rPr>
        <w:t xml:space="preserve"> </w:t>
      </w:r>
      <w:r w:rsidR="009960EC">
        <w:rPr>
          <w:rFonts w:eastAsiaTheme="minorEastAsia"/>
          <w:sz w:val="24"/>
          <w:szCs w:val="24"/>
          <w:u w:val="single"/>
        </w:rPr>
        <w:t xml:space="preserve">of </w:t>
      </w:r>
      <w:r w:rsidR="001C615B" w:rsidRPr="00932B67">
        <w:rPr>
          <w:rFonts w:eastAsiaTheme="minorEastAsia"/>
          <w:sz w:val="24"/>
          <w:szCs w:val="24"/>
          <w:u w:val="single"/>
        </w:rPr>
        <w:t xml:space="preserve">Milwaukee County </w:t>
      </w:r>
      <w:r w:rsidR="009960EC">
        <w:rPr>
          <w:rFonts w:eastAsiaTheme="minorEastAsia"/>
          <w:sz w:val="24"/>
          <w:szCs w:val="24"/>
          <w:u w:val="single"/>
        </w:rPr>
        <w:t>residents</w:t>
      </w:r>
      <w:r w:rsidR="001C615B" w:rsidRPr="00932B67">
        <w:rPr>
          <w:rFonts w:eastAsiaTheme="minorEastAsia"/>
          <w:sz w:val="24"/>
          <w:szCs w:val="24"/>
          <w:u w:val="single"/>
        </w:rPr>
        <w:t xml:space="preserve"> and public services; </w:t>
      </w:r>
      <w:r w:rsidR="6706DEB8" w:rsidRPr="28161931">
        <w:rPr>
          <w:rFonts w:eastAsiaTheme="minorEastAsia"/>
          <w:sz w:val="24"/>
          <w:szCs w:val="24"/>
          <w:u w:val="single"/>
        </w:rPr>
        <w:t>now, therefore,</w:t>
      </w:r>
    </w:p>
    <w:p w14:paraId="17F017B5" w14:textId="36ED220B" w:rsidR="00CA7766" w:rsidRPr="00CA7766" w:rsidRDefault="00CA7766" w:rsidP="00CA7766">
      <w:pPr>
        <w:spacing w:before="240" w:after="240"/>
        <w:rPr>
          <w:b/>
          <w:bCs/>
        </w:rPr>
      </w:pPr>
      <w:r>
        <w:rPr>
          <w:rFonts w:eastAsia="Arial"/>
          <w:b/>
          <w:bCs/>
          <w:sz w:val="24"/>
          <w:szCs w:val="24"/>
        </w:rPr>
        <w:t xml:space="preserve">Add the following BE IT FURTHER RESOLVED clause </w:t>
      </w:r>
      <w:r w:rsidR="00CE1978">
        <w:rPr>
          <w:rFonts w:eastAsia="Arial"/>
          <w:b/>
          <w:bCs/>
          <w:sz w:val="24"/>
          <w:szCs w:val="24"/>
        </w:rPr>
        <w:t xml:space="preserve">at or near line </w:t>
      </w:r>
      <w:r w:rsidR="00B048D8">
        <w:rPr>
          <w:rFonts w:eastAsia="Arial"/>
          <w:b/>
          <w:bCs/>
          <w:sz w:val="24"/>
          <w:szCs w:val="24"/>
        </w:rPr>
        <w:t>59</w:t>
      </w:r>
      <w:r w:rsidR="005969AE">
        <w:rPr>
          <w:rFonts w:eastAsia="Arial"/>
          <w:b/>
          <w:bCs/>
          <w:sz w:val="24"/>
          <w:szCs w:val="24"/>
        </w:rPr>
        <w:t xml:space="preserve"> as follows: </w:t>
      </w:r>
    </w:p>
    <w:p w14:paraId="2BD806BB" w14:textId="03D68E92" w:rsidR="00A80044" w:rsidRPr="009F4F01" w:rsidRDefault="28585D51" w:rsidP="72D92800">
      <w:pPr>
        <w:spacing w:before="240" w:after="240"/>
        <w:ind w:firstLine="720"/>
        <w:rPr>
          <w:rFonts w:eastAsiaTheme="minorEastAsia"/>
        </w:rPr>
      </w:pPr>
      <w:r w:rsidRPr="009F4F01">
        <w:rPr>
          <w:rFonts w:eastAsia="Arial"/>
          <w:sz w:val="24"/>
          <w:szCs w:val="24"/>
        </w:rPr>
        <w:t>BE IT FURTHER RESOLVED</w:t>
      </w:r>
      <w:r w:rsidRPr="009F4F01">
        <w:rPr>
          <w:rFonts w:eastAsia="Arial"/>
          <w:b/>
          <w:sz w:val="24"/>
          <w:szCs w:val="24"/>
        </w:rPr>
        <w:t>,</w:t>
      </w:r>
      <w:r w:rsidRPr="009F4F01">
        <w:rPr>
          <w:rFonts w:eastAsia="Arial"/>
          <w:sz w:val="24"/>
          <w:szCs w:val="24"/>
        </w:rPr>
        <w:t xml:space="preserve"> that the Milwaukee County Executive and County Clerk are authorized to execute, amend, and record the easement and all other </w:t>
      </w:r>
      <w:r w:rsidRPr="009F4F01">
        <w:rPr>
          <w:rFonts w:eastAsia="Arial"/>
          <w:sz w:val="24"/>
          <w:szCs w:val="24"/>
        </w:rPr>
        <w:lastRenderedPageBreak/>
        <w:t>documents necessary to carry out the intent of this resolution, and by doing so affirm that they are executing such documents with the proper authority on behalf of Milwaukee County</w:t>
      </w:r>
      <w:r w:rsidR="00C1733C" w:rsidRPr="00C1733C">
        <w:rPr>
          <w:rFonts w:eastAsia="Arial"/>
          <w:strike/>
          <w:sz w:val="24"/>
          <w:szCs w:val="24"/>
        </w:rPr>
        <w:t>.</w:t>
      </w:r>
      <w:r w:rsidRPr="005270C3">
        <w:rPr>
          <w:rFonts w:eastAsia="Arial"/>
          <w:sz w:val="24"/>
          <w:szCs w:val="24"/>
          <w:u w:val="single"/>
        </w:rPr>
        <w:t>; and</w:t>
      </w:r>
    </w:p>
    <w:p w14:paraId="45FB0818" w14:textId="3A3F215B" w:rsidR="00A80044" w:rsidRPr="00C514B1" w:rsidRDefault="124926E9" w:rsidP="00C514B1">
      <w:pPr>
        <w:ind w:firstLine="720"/>
        <w:rPr>
          <w:rFonts w:eastAsiaTheme="minorEastAsia"/>
          <w:sz w:val="24"/>
          <w:szCs w:val="24"/>
          <w:u w:val="single"/>
        </w:rPr>
      </w:pPr>
      <w:r w:rsidRPr="042BB2A5">
        <w:rPr>
          <w:rFonts w:eastAsiaTheme="minorEastAsia"/>
          <w:sz w:val="24"/>
          <w:szCs w:val="24"/>
          <w:u w:val="single"/>
        </w:rPr>
        <w:t xml:space="preserve">BE IT </w:t>
      </w:r>
      <w:r w:rsidRPr="7F634076">
        <w:rPr>
          <w:rFonts w:eastAsiaTheme="minorEastAsia"/>
          <w:sz w:val="24"/>
          <w:szCs w:val="24"/>
          <w:u w:val="single"/>
        </w:rPr>
        <w:t>FURTHER RESOLVED</w:t>
      </w:r>
      <w:r w:rsidRPr="042BB2A5">
        <w:rPr>
          <w:rFonts w:eastAsiaTheme="minorEastAsia"/>
          <w:sz w:val="24"/>
          <w:szCs w:val="24"/>
          <w:u w:val="single"/>
        </w:rPr>
        <w:t xml:space="preserve">, that the Milwaukee County Board of Supervisors </w:t>
      </w:r>
      <w:r w:rsidR="00737093" w:rsidRPr="00737093">
        <w:rPr>
          <w:rFonts w:eastAsiaTheme="minorEastAsia"/>
          <w:sz w:val="24"/>
          <w:szCs w:val="24"/>
          <w:u w:val="single"/>
        </w:rPr>
        <w:t>expresses</w:t>
      </w:r>
      <w:r w:rsidRPr="042BB2A5">
        <w:rPr>
          <w:rFonts w:eastAsiaTheme="minorEastAsia"/>
          <w:sz w:val="24"/>
          <w:szCs w:val="24"/>
          <w:u w:val="single"/>
        </w:rPr>
        <w:t xml:space="preserve"> its </w:t>
      </w:r>
      <w:r w:rsidR="00737093" w:rsidRPr="00737093">
        <w:rPr>
          <w:rFonts w:eastAsiaTheme="minorEastAsia"/>
          <w:sz w:val="24"/>
          <w:szCs w:val="24"/>
          <w:u w:val="single"/>
        </w:rPr>
        <w:t>concern regarding</w:t>
      </w:r>
      <w:r w:rsidRPr="042BB2A5">
        <w:rPr>
          <w:rFonts w:eastAsiaTheme="minorEastAsia"/>
          <w:sz w:val="24"/>
          <w:szCs w:val="24"/>
          <w:u w:val="single"/>
        </w:rPr>
        <w:t xml:space="preserve"> the limited </w:t>
      </w:r>
      <w:r w:rsidR="00737093" w:rsidRPr="00737093">
        <w:rPr>
          <w:rFonts w:eastAsiaTheme="minorEastAsia"/>
          <w:sz w:val="24"/>
          <w:szCs w:val="24"/>
          <w:u w:val="single"/>
        </w:rPr>
        <w:t>choices available to utility customers</w:t>
      </w:r>
      <w:r w:rsidR="00940F86">
        <w:rPr>
          <w:rFonts w:eastAsiaTheme="minorEastAsia"/>
          <w:sz w:val="24"/>
          <w:szCs w:val="24"/>
          <w:u w:val="single"/>
        </w:rPr>
        <w:t>;</w:t>
      </w:r>
      <w:r w:rsidRPr="042BB2A5">
        <w:rPr>
          <w:rFonts w:eastAsiaTheme="minorEastAsia"/>
          <w:sz w:val="24"/>
          <w:szCs w:val="24"/>
          <w:u w:val="single"/>
        </w:rPr>
        <w:t xml:space="preserve"> the </w:t>
      </w:r>
      <w:r w:rsidR="00737093" w:rsidRPr="00737093">
        <w:rPr>
          <w:rFonts w:eastAsiaTheme="minorEastAsia"/>
          <w:sz w:val="24"/>
          <w:szCs w:val="24"/>
          <w:u w:val="single"/>
        </w:rPr>
        <w:t>financial burden of utility costs</w:t>
      </w:r>
      <w:r w:rsidRPr="042BB2A5">
        <w:rPr>
          <w:rFonts w:eastAsiaTheme="minorEastAsia"/>
          <w:sz w:val="24"/>
          <w:szCs w:val="24"/>
          <w:u w:val="single"/>
        </w:rPr>
        <w:t xml:space="preserve"> on </w:t>
      </w:r>
      <w:r w:rsidR="00737093" w:rsidRPr="00737093">
        <w:rPr>
          <w:rFonts w:eastAsiaTheme="minorEastAsia"/>
          <w:sz w:val="24"/>
          <w:szCs w:val="24"/>
          <w:u w:val="single"/>
        </w:rPr>
        <w:t>residents, businesses,</w:t>
      </w:r>
      <w:r w:rsidRPr="042BB2A5">
        <w:rPr>
          <w:rFonts w:eastAsiaTheme="minorEastAsia"/>
          <w:sz w:val="24"/>
          <w:szCs w:val="24"/>
          <w:u w:val="single"/>
        </w:rPr>
        <w:t xml:space="preserve"> and County operations</w:t>
      </w:r>
      <w:r w:rsidR="00940F86">
        <w:rPr>
          <w:rFonts w:eastAsiaTheme="minorEastAsia"/>
          <w:sz w:val="24"/>
          <w:szCs w:val="24"/>
          <w:u w:val="single"/>
        </w:rPr>
        <w:t>;</w:t>
      </w:r>
      <w:r w:rsidRPr="00E901AD">
        <w:rPr>
          <w:rFonts w:eastAsiaTheme="minorEastAsia"/>
          <w:sz w:val="24"/>
          <w:szCs w:val="24"/>
          <w:u w:val="single"/>
        </w:rPr>
        <w:t xml:space="preserve"> </w:t>
      </w:r>
      <w:r w:rsidR="00742385" w:rsidRPr="00E901AD">
        <w:rPr>
          <w:rFonts w:eastAsiaTheme="minorEastAsia"/>
          <w:sz w:val="24"/>
          <w:szCs w:val="24"/>
          <w:u w:val="single"/>
        </w:rPr>
        <w:t>the negative health and wellness impacts of rising energy costs</w:t>
      </w:r>
      <w:r w:rsidR="0075696F">
        <w:rPr>
          <w:rFonts w:eastAsiaTheme="minorEastAsia"/>
          <w:sz w:val="24"/>
          <w:szCs w:val="24"/>
          <w:u w:val="single"/>
        </w:rPr>
        <w:t xml:space="preserve">; </w:t>
      </w:r>
      <w:r w:rsidR="00E84B10">
        <w:rPr>
          <w:rFonts w:eastAsiaTheme="minorEastAsia"/>
          <w:sz w:val="24"/>
          <w:szCs w:val="24"/>
          <w:u w:val="single"/>
        </w:rPr>
        <w:t>and the</w:t>
      </w:r>
      <w:r w:rsidR="0075696F">
        <w:rPr>
          <w:rFonts w:eastAsiaTheme="minorEastAsia"/>
          <w:sz w:val="24"/>
          <w:szCs w:val="24"/>
          <w:u w:val="single"/>
        </w:rPr>
        <w:t xml:space="preserve"> con</w:t>
      </w:r>
      <w:r w:rsidR="001F11F6">
        <w:rPr>
          <w:rFonts w:eastAsiaTheme="minorEastAsia"/>
          <w:sz w:val="24"/>
          <w:szCs w:val="24"/>
          <w:u w:val="single"/>
        </w:rPr>
        <w:t>tinued reliance on fossil fuel energy sources;</w:t>
      </w:r>
      <w:r w:rsidR="00742385">
        <w:rPr>
          <w:rFonts w:eastAsiaTheme="minorEastAsia"/>
          <w:sz w:val="24"/>
          <w:szCs w:val="24"/>
          <w:u w:val="single"/>
        </w:rPr>
        <w:t xml:space="preserve"> </w:t>
      </w:r>
      <w:r w:rsidRPr="042BB2A5">
        <w:rPr>
          <w:rFonts w:eastAsiaTheme="minorEastAsia"/>
          <w:sz w:val="24"/>
          <w:szCs w:val="24"/>
          <w:u w:val="single"/>
        </w:rPr>
        <w:t xml:space="preserve">and </w:t>
      </w:r>
      <w:r w:rsidR="00C514B1">
        <w:rPr>
          <w:rFonts w:eastAsiaTheme="minorEastAsia"/>
          <w:sz w:val="24"/>
          <w:szCs w:val="24"/>
          <w:u w:val="single"/>
        </w:rPr>
        <w:t xml:space="preserve">further </w:t>
      </w:r>
      <w:r w:rsidR="00E1580A">
        <w:rPr>
          <w:rFonts w:eastAsiaTheme="minorEastAsia"/>
          <w:sz w:val="24"/>
          <w:szCs w:val="24"/>
          <w:u w:val="single"/>
        </w:rPr>
        <w:t>advocates</w:t>
      </w:r>
      <w:r w:rsidRPr="042BB2A5">
        <w:rPr>
          <w:rFonts w:eastAsiaTheme="minorEastAsia"/>
          <w:sz w:val="24"/>
          <w:szCs w:val="24"/>
          <w:u w:val="single"/>
        </w:rPr>
        <w:t xml:space="preserve"> for </w:t>
      </w:r>
      <w:r w:rsidR="00737093" w:rsidRPr="00737093">
        <w:rPr>
          <w:rFonts w:eastAsiaTheme="minorEastAsia"/>
          <w:sz w:val="24"/>
          <w:szCs w:val="24"/>
          <w:u w:val="single"/>
        </w:rPr>
        <w:t xml:space="preserve">transparent, </w:t>
      </w:r>
      <w:r w:rsidRPr="042BB2A5">
        <w:rPr>
          <w:rFonts w:eastAsiaTheme="minorEastAsia"/>
          <w:sz w:val="24"/>
          <w:szCs w:val="24"/>
          <w:u w:val="single"/>
        </w:rPr>
        <w:t>fair</w:t>
      </w:r>
      <w:r w:rsidR="00737093" w:rsidRPr="00737093">
        <w:rPr>
          <w:rFonts w:eastAsiaTheme="minorEastAsia"/>
          <w:sz w:val="24"/>
          <w:szCs w:val="24"/>
          <w:u w:val="single"/>
        </w:rPr>
        <w:t>,</w:t>
      </w:r>
      <w:r w:rsidRPr="042BB2A5">
        <w:rPr>
          <w:rFonts w:eastAsiaTheme="minorEastAsia"/>
          <w:sz w:val="24"/>
          <w:szCs w:val="24"/>
          <w:u w:val="single"/>
        </w:rPr>
        <w:t xml:space="preserve"> and responsible utility </w:t>
      </w:r>
      <w:r w:rsidR="00737093" w:rsidRPr="00737093">
        <w:rPr>
          <w:rFonts w:eastAsiaTheme="minorEastAsia"/>
          <w:sz w:val="24"/>
          <w:szCs w:val="24"/>
          <w:u w:val="single"/>
        </w:rPr>
        <w:t xml:space="preserve">rates and </w:t>
      </w:r>
      <w:r w:rsidR="00AD0AE9">
        <w:rPr>
          <w:rFonts w:eastAsiaTheme="minorEastAsia"/>
          <w:sz w:val="24"/>
          <w:szCs w:val="24"/>
          <w:u w:val="single"/>
        </w:rPr>
        <w:t xml:space="preserve">sustainable </w:t>
      </w:r>
      <w:r w:rsidR="00C01B5B">
        <w:rPr>
          <w:rFonts w:eastAsiaTheme="minorEastAsia"/>
          <w:sz w:val="24"/>
          <w:szCs w:val="24"/>
          <w:u w:val="single"/>
        </w:rPr>
        <w:t xml:space="preserve">energy </w:t>
      </w:r>
      <w:r w:rsidRPr="042BB2A5">
        <w:rPr>
          <w:rFonts w:eastAsiaTheme="minorEastAsia"/>
          <w:sz w:val="24"/>
          <w:szCs w:val="24"/>
          <w:u w:val="single"/>
        </w:rPr>
        <w:t>practices</w:t>
      </w:r>
      <w:r w:rsidR="0007599A">
        <w:rPr>
          <w:rFonts w:eastAsiaTheme="minorEastAsia"/>
          <w:sz w:val="24"/>
          <w:szCs w:val="24"/>
          <w:u w:val="single"/>
        </w:rPr>
        <w:t>.</w:t>
      </w:r>
    </w:p>
    <w:sectPr w:rsidR="00A80044" w:rsidRPr="00C514B1">
      <w:footerReference w:type="default" r:id="rId7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FDC1E" w14:textId="77777777" w:rsidR="00785AD7" w:rsidRDefault="00785AD7" w:rsidP="00D50A84">
      <w:r>
        <w:separator/>
      </w:r>
    </w:p>
  </w:endnote>
  <w:endnote w:type="continuationSeparator" w:id="0">
    <w:p w14:paraId="1D0E506C" w14:textId="77777777" w:rsidR="00785AD7" w:rsidRDefault="00785AD7" w:rsidP="00D50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44795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20CF79C" w14:textId="25F353B9" w:rsidR="00D50A84" w:rsidRDefault="00D50A84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80554B4" w14:textId="77777777" w:rsidR="00D50A84" w:rsidRDefault="00D50A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DA2EC" w14:textId="77777777" w:rsidR="00785AD7" w:rsidRDefault="00785AD7" w:rsidP="00D50A84">
      <w:r>
        <w:separator/>
      </w:r>
    </w:p>
  </w:footnote>
  <w:footnote w:type="continuationSeparator" w:id="0">
    <w:p w14:paraId="0CFDD142" w14:textId="77777777" w:rsidR="00785AD7" w:rsidRDefault="00785AD7" w:rsidP="00D50A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00000885"/>
    <w:lvl w:ilvl="0">
      <w:start w:val="49"/>
      <w:numFmt w:val="decimal"/>
      <w:lvlText w:val="%1"/>
      <w:lvlJc w:val="left"/>
      <w:pPr>
        <w:ind w:left="1460" w:hanging="1344"/>
      </w:pPr>
      <w:rPr>
        <w:rFonts w:ascii="Times New Roman" w:hAnsi="Times New Roman" w:cs="Times New Roman"/>
        <w:b w:val="0"/>
        <w:bCs w:val="0"/>
        <w:spacing w:val="12"/>
        <w:sz w:val="24"/>
        <w:szCs w:val="24"/>
      </w:rPr>
    </w:lvl>
    <w:lvl w:ilvl="1">
      <w:numFmt w:val="bullet"/>
      <w:lvlText w:val="•"/>
      <w:lvlJc w:val="left"/>
      <w:pPr>
        <w:ind w:left="2330" w:hanging="1344"/>
      </w:pPr>
    </w:lvl>
    <w:lvl w:ilvl="2">
      <w:numFmt w:val="bullet"/>
      <w:lvlText w:val="•"/>
      <w:lvlJc w:val="left"/>
      <w:pPr>
        <w:ind w:left="3200" w:hanging="1344"/>
      </w:pPr>
    </w:lvl>
    <w:lvl w:ilvl="3">
      <w:numFmt w:val="bullet"/>
      <w:lvlText w:val="•"/>
      <w:lvlJc w:val="left"/>
      <w:pPr>
        <w:ind w:left="4070" w:hanging="1344"/>
      </w:pPr>
    </w:lvl>
    <w:lvl w:ilvl="4">
      <w:numFmt w:val="bullet"/>
      <w:lvlText w:val="•"/>
      <w:lvlJc w:val="left"/>
      <w:pPr>
        <w:ind w:left="4940" w:hanging="1344"/>
      </w:pPr>
    </w:lvl>
    <w:lvl w:ilvl="5">
      <w:numFmt w:val="bullet"/>
      <w:lvlText w:val="•"/>
      <w:lvlJc w:val="left"/>
      <w:pPr>
        <w:ind w:left="5810" w:hanging="1344"/>
      </w:pPr>
    </w:lvl>
    <w:lvl w:ilvl="6">
      <w:numFmt w:val="bullet"/>
      <w:lvlText w:val="•"/>
      <w:lvlJc w:val="left"/>
      <w:pPr>
        <w:ind w:left="6680" w:hanging="1344"/>
      </w:pPr>
    </w:lvl>
    <w:lvl w:ilvl="7">
      <w:numFmt w:val="bullet"/>
      <w:lvlText w:val="•"/>
      <w:lvlJc w:val="left"/>
      <w:pPr>
        <w:ind w:left="7550" w:hanging="1344"/>
      </w:pPr>
    </w:lvl>
    <w:lvl w:ilvl="8">
      <w:numFmt w:val="bullet"/>
      <w:lvlText w:val="•"/>
      <w:lvlJc w:val="left"/>
      <w:pPr>
        <w:ind w:left="8420" w:hanging="1344"/>
      </w:pPr>
    </w:lvl>
  </w:abstractNum>
  <w:abstractNum w:abstractNumId="1" w15:restartNumberingAfterBreak="0">
    <w:nsid w:val="00000403"/>
    <w:multiLevelType w:val="multilevel"/>
    <w:tmpl w:val="00000886"/>
    <w:lvl w:ilvl="0">
      <w:start w:val="52"/>
      <w:numFmt w:val="decimal"/>
      <w:lvlText w:val="%1"/>
      <w:lvlJc w:val="left"/>
      <w:pPr>
        <w:ind w:left="740" w:hanging="624"/>
      </w:pPr>
      <w:rPr>
        <w:rFonts w:ascii="Times New Roman" w:hAnsi="Times New Roman" w:cs="Times New Roman"/>
        <w:b w:val="0"/>
        <w:bCs w:val="0"/>
        <w:spacing w:val="12"/>
        <w:sz w:val="24"/>
        <w:szCs w:val="24"/>
      </w:rPr>
    </w:lvl>
    <w:lvl w:ilvl="1">
      <w:numFmt w:val="bullet"/>
      <w:lvlText w:val="•"/>
      <w:lvlJc w:val="left"/>
      <w:pPr>
        <w:ind w:left="1682" w:hanging="624"/>
      </w:pPr>
    </w:lvl>
    <w:lvl w:ilvl="2">
      <w:numFmt w:val="bullet"/>
      <w:lvlText w:val="•"/>
      <w:lvlJc w:val="left"/>
      <w:pPr>
        <w:ind w:left="2624" w:hanging="624"/>
      </w:pPr>
    </w:lvl>
    <w:lvl w:ilvl="3">
      <w:numFmt w:val="bullet"/>
      <w:lvlText w:val="•"/>
      <w:lvlJc w:val="left"/>
      <w:pPr>
        <w:ind w:left="3566" w:hanging="624"/>
      </w:pPr>
    </w:lvl>
    <w:lvl w:ilvl="4">
      <w:numFmt w:val="bullet"/>
      <w:lvlText w:val="•"/>
      <w:lvlJc w:val="left"/>
      <w:pPr>
        <w:ind w:left="4508" w:hanging="624"/>
      </w:pPr>
    </w:lvl>
    <w:lvl w:ilvl="5">
      <w:numFmt w:val="bullet"/>
      <w:lvlText w:val="•"/>
      <w:lvlJc w:val="left"/>
      <w:pPr>
        <w:ind w:left="5450" w:hanging="624"/>
      </w:pPr>
    </w:lvl>
    <w:lvl w:ilvl="6">
      <w:numFmt w:val="bullet"/>
      <w:lvlText w:val="•"/>
      <w:lvlJc w:val="left"/>
      <w:pPr>
        <w:ind w:left="6392" w:hanging="624"/>
      </w:pPr>
    </w:lvl>
    <w:lvl w:ilvl="7">
      <w:numFmt w:val="bullet"/>
      <w:lvlText w:val="•"/>
      <w:lvlJc w:val="left"/>
      <w:pPr>
        <w:ind w:left="7334" w:hanging="624"/>
      </w:pPr>
    </w:lvl>
    <w:lvl w:ilvl="8">
      <w:numFmt w:val="bullet"/>
      <w:lvlText w:val="•"/>
      <w:lvlJc w:val="left"/>
      <w:pPr>
        <w:ind w:left="8276" w:hanging="624"/>
      </w:pPr>
    </w:lvl>
  </w:abstractNum>
  <w:num w:numId="1" w16cid:durableId="1480615577">
    <w:abstractNumId w:val="1"/>
  </w:num>
  <w:num w:numId="2" w16cid:durableId="12091513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91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3CDD"/>
    <w:rsid w:val="000012AB"/>
    <w:rsid w:val="00006273"/>
    <w:rsid w:val="000242F7"/>
    <w:rsid w:val="00024E57"/>
    <w:rsid w:val="00026AFB"/>
    <w:rsid w:val="0002730F"/>
    <w:rsid w:val="00032B9B"/>
    <w:rsid w:val="00045507"/>
    <w:rsid w:val="00053D06"/>
    <w:rsid w:val="0007599A"/>
    <w:rsid w:val="000903E8"/>
    <w:rsid w:val="000A2ADE"/>
    <w:rsid w:val="000A711A"/>
    <w:rsid w:val="000B526D"/>
    <w:rsid w:val="000B6E15"/>
    <w:rsid w:val="000C06F8"/>
    <w:rsid w:val="000D0424"/>
    <w:rsid w:val="000D061C"/>
    <w:rsid w:val="000D66D8"/>
    <w:rsid w:val="000E02CC"/>
    <w:rsid w:val="000F3D0C"/>
    <w:rsid w:val="000F5D42"/>
    <w:rsid w:val="00100351"/>
    <w:rsid w:val="001048D7"/>
    <w:rsid w:val="00105F8F"/>
    <w:rsid w:val="00116DEC"/>
    <w:rsid w:val="0013298F"/>
    <w:rsid w:val="0013325B"/>
    <w:rsid w:val="00135A6B"/>
    <w:rsid w:val="00143613"/>
    <w:rsid w:val="0014745A"/>
    <w:rsid w:val="0015172C"/>
    <w:rsid w:val="001559F8"/>
    <w:rsid w:val="001754F6"/>
    <w:rsid w:val="001907AC"/>
    <w:rsid w:val="001A7581"/>
    <w:rsid w:val="001C615B"/>
    <w:rsid w:val="001D7B84"/>
    <w:rsid w:val="001E3144"/>
    <w:rsid w:val="001F11F6"/>
    <w:rsid w:val="001F2282"/>
    <w:rsid w:val="00202364"/>
    <w:rsid w:val="002035DB"/>
    <w:rsid w:val="00214074"/>
    <w:rsid w:val="00221270"/>
    <w:rsid w:val="00231FD1"/>
    <w:rsid w:val="002322EE"/>
    <w:rsid w:val="00236F20"/>
    <w:rsid w:val="00240708"/>
    <w:rsid w:val="002407D7"/>
    <w:rsid w:val="00253991"/>
    <w:rsid w:val="0026098C"/>
    <w:rsid w:val="00285171"/>
    <w:rsid w:val="00285CBA"/>
    <w:rsid w:val="00294705"/>
    <w:rsid w:val="002C0A32"/>
    <w:rsid w:val="002D1360"/>
    <w:rsid w:val="002D778E"/>
    <w:rsid w:val="002E6689"/>
    <w:rsid w:val="0030496A"/>
    <w:rsid w:val="00310FA5"/>
    <w:rsid w:val="00320072"/>
    <w:rsid w:val="00321404"/>
    <w:rsid w:val="00334CEE"/>
    <w:rsid w:val="00342914"/>
    <w:rsid w:val="00345AAA"/>
    <w:rsid w:val="003559EB"/>
    <w:rsid w:val="00391B68"/>
    <w:rsid w:val="00394ABC"/>
    <w:rsid w:val="003A233D"/>
    <w:rsid w:val="003C0337"/>
    <w:rsid w:val="003C626F"/>
    <w:rsid w:val="003D38FD"/>
    <w:rsid w:val="003D6E34"/>
    <w:rsid w:val="003E700A"/>
    <w:rsid w:val="003F02FE"/>
    <w:rsid w:val="003F1E0F"/>
    <w:rsid w:val="003F411F"/>
    <w:rsid w:val="003F512E"/>
    <w:rsid w:val="00400EE7"/>
    <w:rsid w:val="00411FAF"/>
    <w:rsid w:val="00415725"/>
    <w:rsid w:val="00426C5A"/>
    <w:rsid w:val="004328A9"/>
    <w:rsid w:val="00446DC2"/>
    <w:rsid w:val="00486D2B"/>
    <w:rsid w:val="0049376B"/>
    <w:rsid w:val="004A1D0D"/>
    <w:rsid w:val="004A345A"/>
    <w:rsid w:val="004C4970"/>
    <w:rsid w:val="004E5C22"/>
    <w:rsid w:val="005073A8"/>
    <w:rsid w:val="00510426"/>
    <w:rsid w:val="00514390"/>
    <w:rsid w:val="0052310B"/>
    <w:rsid w:val="005270C3"/>
    <w:rsid w:val="00533D13"/>
    <w:rsid w:val="005379B2"/>
    <w:rsid w:val="00541538"/>
    <w:rsid w:val="0055243A"/>
    <w:rsid w:val="00553DCC"/>
    <w:rsid w:val="00562F36"/>
    <w:rsid w:val="005941BE"/>
    <w:rsid w:val="005969AE"/>
    <w:rsid w:val="005C50AE"/>
    <w:rsid w:val="005E384F"/>
    <w:rsid w:val="005F75D8"/>
    <w:rsid w:val="00610422"/>
    <w:rsid w:val="00622805"/>
    <w:rsid w:val="006375C4"/>
    <w:rsid w:val="00642C3D"/>
    <w:rsid w:val="00645122"/>
    <w:rsid w:val="00677990"/>
    <w:rsid w:val="006908E6"/>
    <w:rsid w:val="006942CB"/>
    <w:rsid w:val="00695972"/>
    <w:rsid w:val="00696A7F"/>
    <w:rsid w:val="006A003C"/>
    <w:rsid w:val="006A033B"/>
    <w:rsid w:val="006A322A"/>
    <w:rsid w:val="006C7C48"/>
    <w:rsid w:val="006D0FF3"/>
    <w:rsid w:val="006D1105"/>
    <w:rsid w:val="006D1908"/>
    <w:rsid w:val="006E5282"/>
    <w:rsid w:val="006F6998"/>
    <w:rsid w:val="00703F97"/>
    <w:rsid w:val="007127F7"/>
    <w:rsid w:val="0072305D"/>
    <w:rsid w:val="00727859"/>
    <w:rsid w:val="00737093"/>
    <w:rsid w:val="007407AC"/>
    <w:rsid w:val="00740B6B"/>
    <w:rsid w:val="00742385"/>
    <w:rsid w:val="0074250A"/>
    <w:rsid w:val="007427D4"/>
    <w:rsid w:val="00755358"/>
    <w:rsid w:val="00755BA7"/>
    <w:rsid w:val="0075696F"/>
    <w:rsid w:val="00780BFB"/>
    <w:rsid w:val="007816DA"/>
    <w:rsid w:val="00785760"/>
    <w:rsid w:val="00785AD7"/>
    <w:rsid w:val="00787BB7"/>
    <w:rsid w:val="007A65B2"/>
    <w:rsid w:val="007D15B2"/>
    <w:rsid w:val="007D2A09"/>
    <w:rsid w:val="00804C20"/>
    <w:rsid w:val="00805102"/>
    <w:rsid w:val="008067F7"/>
    <w:rsid w:val="0081363B"/>
    <w:rsid w:val="00813647"/>
    <w:rsid w:val="008140A7"/>
    <w:rsid w:val="008235F0"/>
    <w:rsid w:val="00847D38"/>
    <w:rsid w:val="008658EB"/>
    <w:rsid w:val="008B13EE"/>
    <w:rsid w:val="008D3017"/>
    <w:rsid w:val="008D4723"/>
    <w:rsid w:val="008E045E"/>
    <w:rsid w:val="008F580A"/>
    <w:rsid w:val="00926E25"/>
    <w:rsid w:val="00932B67"/>
    <w:rsid w:val="00940F86"/>
    <w:rsid w:val="00941696"/>
    <w:rsid w:val="009426C8"/>
    <w:rsid w:val="00945E65"/>
    <w:rsid w:val="00954B52"/>
    <w:rsid w:val="00955760"/>
    <w:rsid w:val="00960C1C"/>
    <w:rsid w:val="00965F16"/>
    <w:rsid w:val="00973A15"/>
    <w:rsid w:val="00985AB2"/>
    <w:rsid w:val="009960EC"/>
    <w:rsid w:val="009A55BE"/>
    <w:rsid w:val="009A5CFE"/>
    <w:rsid w:val="009B319D"/>
    <w:rsid w:val="009D6507"/>
    <w:rsid w:val="009E473F"/>
    <w:rsid w:val="009F4F01"/>
    <w:rsid w:val="009F7C5B"/>
    <w:rsid w:val="00A00C49"/>
    <w:rsid w:val="00A218C1"/>
    <w:rsid w:val="00A261AE"/>
    <w:rsid w:val="00A273CC"/>
    <w:rsid w:val="00A46C67"/>
    <w:rsid w:val="00A512D4"/>
    <w:rsid w:val="00A55995"/>
    <w:rsid w:val="00A64F93"/>
    <w:rsid w:val="00A7063F"/>
    <w:rsid w:val="00A724B6"/>
    <w:rsid w:val="00A80044"/>
    <w:rsid w:val="00A839F9"/>
    <w:rsid w:val="00A85A42"/>
    <w:rsid w:val="00AA1B65"/>
    <w:rsid w:val="00AA2AF2"/>
    <w:rsid w:val="00AB34CF"/>
    <w:rsid w:val="00AB5F23"/>
    <w:rsid w:val="00AC2F29"/>
    <w:rsid w:val="00AC4201"/>
    <w:rsid w:val="00AD04E3"/>
    <w:rsid w:val="00AD0AE9"/>
    <w:rsid w:val="00AD104E"/>
    <w:rsid w:val="00AF25E0"/>
    <w:rsid w:val="00AF7293"/>
    <w:rsid w:val="00B02E39"/>
    <w:rsid w:val="00B048D8"/>
    <w:rsid w:val="00B16BBD"/>
    <w:rsid w:val="00B235B7"/>
    <w:rsid w:val="00B44878"/>
    <w:rsid w:val="00B50EAF"/>
    <w:rsid w:val="00B545EF"/>
    <w:rsid w:val="00B565C6"/>
    <w:rsid w:val="00B57405"/>
    <w:rsid w:val="00B60A25"/>
    <w:rsid w:val="00B65BAD"/>
    <w:rsid w:val="00B6720C"/>
    <w:rsid w:val="00B67714"/>
    <w:rsid w:val="00B84A01"/>
    <w:rsid w:val="00B8584F"/>
    <w:rsid w:val="00B86BC7"/>
    <w:rsid w:val="00B87880"/>
    <w:rsid w:val="00B97FAF"/>
    <w:rsid w:val="00BB50B0"/>
    <w:rsid w:val="00BC35D1"/>
    <w:rsid w:val="00BC3F78"/>
    <w:rsid w:val="00BD21EE"/>
    <w:rsid w:val="00BD6C28"/>
    <w:rsid w:val="00BF2D52"/>
    <w:rsid w:val="00BF5DBB"/>
    <w:rsid w:val="00C01B5B"/>
    <w:rsid w:val="00C06C2C"/>
    <w:rsid w:val="00C074B0"/>
    <w:rsid w:val="00C077F8"/>
    <w:rsid w:val="00C1372E"/>
    <w:rsid w:val="00C1733C"/>
    <w:rsid w:val="00C2448A"/>
    <w:rsid w:val="00C31A02"/>
    <w:rsid w:val="00C33BA7"/>
    <w:rsid w:val="00C430E8"/>
    <w:rsid w:val="00C51025"/>
    <w:rsid w:val="00C514B1"/>
    <w:rsid w:val="00C636A3"/>
    <w:rsid w:val="00C921E6"/>
    <w:rsid w:val="00C96976"/>
    <w:rsid w:val="00CA124B"/>
    <w:rsid w:val="00CA4DB9"/>
    <w:rsid w:val="00CA7766"/>
    <w:rsid w:val="00CC3227"/>
    <w:rsid w:val="00CE1978"/>
    <w:rsid w:val="00CE3CDD"/>
    <w:rsid w:val="00CF67B6"/>
    <w:rsid w:val="00D0011B"/>
    <w:rsid w:val="00D04CC2"/>
    <w:rsid w:val="00D213A4"/>
    <w:rsid w:val="00D23829"/>
    <w:rsid w:val="00D2591A"/>
    <w:rsid w:val="00D408AA"/>
    <w:rsid w:val="00D45760"/>
    <w:rsid w:val="00D50A84"/>
    <w:rsid w:val="00D54CFD"/>
    <w:rsid w:val="00D66EF4"/>
    <w:rsid w:val="00D776DB"/>
    <w:rsid w:val="00D77CA1"/>
    <w:rsid w:val="00D84B08"/>
    <w:rsid w:val="00DA0B67"/>
    <w:rsid w:val="00DB5150"/>
    <w:rsid w:val="00DC03D9"/>
    <w:rsid w:val="00DE3280"/>
    <w:rsid w:val="00DE7855"/>
    <w:rsid w:val="00DF2563"/>
    <w:rsid w:val="00DF3ACA"/>
    <w:rsid w:val="00E0356C"/>
    <w:rsid w:val="00E1580A"/>
    <w:rsid w:val="00E20684"/>
    <w:rsid w:val="00E25156"/>
    <w:rsid w:val="00E27A4D"/>
    <w:rsid w:val="00E302AB"/>
    <w:rsid w:val="00E32865"/>
    <w:rsid w:val="00E4110D"/>
    <w:rsid w:val="00E44CB1"/>
    <w:rsid w:val="00E76BCD"/>
    <w:rsid w:val="00E84B10"/>
    <w:rsid w:val="00E8571A"/>
    <w:rsid w:val="00E901AD"/>
    <w:rsid w:val="00EA53D7"/>
    <w:rsid w:val="00EB1800"/>
    <w:rsid w:val="00EC62DD"/>
    <w:rsid w:val="00EC7722"/>
    <w:rsid w:val="00ED364D"/>
    <w:rsid w:val="00EE0F37"/>
    <w:rsid w:val="00EE23E6"/>
    <w:rsid w:val="00EE73A3"/>
    <w:rsid w:val="00EF2265"/>
    <w:rsid w:val="00F21CEC"/>
    <w:rsid w:val="00F34031"/>
    <w:rsid w:val="00F43D71"/>
    <w:rsid w:val="00F567A5"/>
    <w:rsid w:val="00F71C5E"/>
    <w:rsid w:val="00F81FAA"/>
    <w:rsid w:val="00F90DE5"/>
    <w:rsid w:val="00F93757"/>
    <w:rsid w:val="00F96E87"/>
    <w:rsid w:val="00FB558D"/>
    <w:rsid w:val="00FB65AB"/>
    <w:rsid w:val="00FC067C"/>
    <w:rsid w:val="00FD65B9"/>
    <w:rsid w:val="00FE396B"/>
    <w:rsid w:val="00FE4D9D"/>
    <w:rsid w:val="025C559B"/>
    <w:rsid w:val="02E73491"/>
    <w:rsid w:val="03BEA962"/>
    <w:rsid w:val="03FF1F5F"/>
    <w:rsid w:val="0406E38E"/>
    <w:rsid w:val="042BB2A5"/>
    <w:rsid w:val="04FA9410"/>
    <w:rsid w:val="05C6C93F"/>
    <w:rsid w:val="07D55B32"/>
    <w:rsid w:val="07ED1CD2"/>
    <w:rsid w:val="085B1455"/>
    <w:rsid w:val="09568D40"/>
    <w:rsid w:val="09C1CECB"/>
    <w:rsid w:val="0F365B24"/>
    <w:rsid w:val="11295A57"/>
    <w:rsid w:val="11C823F8"/>
    <w:rsid w:val="124926E9"/>
    <w:rsid w:val="12E2C087"/>
    <w:rsid w:val="131E85C2"/>
    <w:rsid w:val="1550B174"/>
    <w:rsid w:val="16B7242B"/>
    <w:rsid w:val="179EAA3A"/>
    <w:rsid w:val="17A2780E"/>
    <w:rsid w:val="19DF087C"/>
    <w:rsid w:val="1AFC339C"/>
    <w:rsid w:val="1BE90ED0"/>
    <w:rsid w:val="1FABE5FA"/>
    <w:rsid w:val="1FDB0FB2"/>
    <w:rsid w:val="1FF88879"/>
    <w:rsid w:val="2130A036"/>
    <w:rsid w:val="22AFDAAA"/>
    <w:rsid w:val="23BEDAC8"/>
    <w:rsid w:val="23ED12FD"/>
    <w:rsid w:val="24551F91"/>
    <w:rsid w:val="2468DF35"/>
    <w:rsid w:val="2778DAF0"/>
    <w:rsid w:val="28161931"/>
    <w:rsid w:val="28585D51"/>
    <w:rsid w:val="2962553D"/>
    <w:rsid w:val="2AFAB9A1"/>
    <w:rsid w:val="2BE384CE"/>
    <w:rsid w:val="2C2C08D2"/>
    <w:rsid w:val="2D01C16D"/>
    <w:rsid w:val="2D296535"/>
    <w:rsid w:val="2DE9F455"/>
    <w:rsid w:val="3322EDA8"/>
    <w:rsid w:val="39706510"/>
    <w:rsid w:val="3D4DE479"/>
    <w:rsid w:val="3D858E22"/>
    <w:rsid w:val="3FB7641D"/>
    <w:rsid w:val="40876550"/>
    <w:rsid w:val="41937DA0"/>
    <w:rsid w:val="419477D6"/>
    <w:rsid w:val="41D936D4"/>
    <w:rsid w:val="430B9C28"/>
    <w:rsid w:val="4462E28E"/>
    <w:rsid w:val="44E6B0C1"/>
    <w:rsid w:val="495483B9"/>
    <w:rsid w:val="49F19025"/>
    <w:rsid w:val="4B2A4891"/>
    <w:rsid w:val="4BA9D4E8"/>
    <w:rsid w:val="4EA8E061"/>
    <w:rsid w:val="5548687B"/>
    <w:rsid w:val="58B56965"/>
    <w:rsid w:val="5995715E"/>
    <w:rsid w:val="59E99913"/>
    <w:rsid w:val="5AAE5752"/>
    <w:rsid w:val="612C2463"/>
    <w:rsid w:val="61E0036E"/>
    <w:rsid w:val="6284122E"/>
    <w:rsid w:val="6299CA94"/>
    <w:rsid w:val="629C7167"/>
    <w:rsid w:val="63E761FA"/>
    <w:rsid w:val="658EAAFC"/>
    <w:rsid w:val="6706DEB8"/>
    <w:rsid w:val="682A48AA"/>
    <w:rsid w:val="6CE4B1B6"/>
    <w:rsid w:val="6D1AFE5E"/>
    <w:rsid w:val="6F03A049"/>
    <w:rsid w:val="72B87171"/>
    <w:rsid w:val="72D17E83"/>
    <w:rsid w:val="72D92800"/>
    <w:rsid w:val="732C3417"/>
    <w:rsid w:val="76D12A65"/>
    <w:rsid w:val="78FAE9CF"/>
    <w:rsid w:val="7908C958"/>
    <w:rsid w:val="794023F0"/>
    <w:rsid w:val="7BCBF169"/>
    <w:rsid w:val="7D7F6FBB"/>
    <w:rsid w:val="7E767304"/>
    <w:rsid w:val="7F634076"/>
    <w:rsid w:val="7F662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1453EF"/>
  <w15:chartTrackingRefBased/>
  <w15:docId w15:val="{DA99C858-F427-4937-A730-C3A8D9045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4"/>
    </w:rPr>
  </w:style>
  <w:style w:type="paragraph" w:styleId="BodyText">
    <w:name w:val="Body Text"/>
    <w:basedOn w:val="Normal"/>
    <w:semiHidden/>
    <w:rPr>
      <w:b/>
      <w:i/>
      <w:iCs/>
      <w:sz w:val="24"/>
    </w:rPr>
  </w:style>
  <w:style w:type="paragraph" w:customStyle="1" w:styleId="Default">
    <w:name w:val="Default"/>
    <w:rsid w:val="00A8004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061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061C"/>
    <w:rPr>
      <w:rFonts w:ascii="Segoe UI" w:hAnsi="Segoe UI" w:cs="Segoe UI"/>
      <w:sz w:val="18"/>
      <w:szCs w:val="18"/>
    </w:rPr>
  </w:style>
  <w:style w:type="paragraph" w:customStyle="1" w:styleId="list0">
    <w:name w:val="list0"/>
    <w:basedOn w:val="Normal"/>
    <w:qFormat/>
    <w:rsid w:val="00622805"/>
    <w:pPr>
      <w:spacing w:after="120"/>
      <w:ind w:left="432" w:hanging="432"/>
      <w:jc w:val="both"/>
    </w:pPr>
    <w:rPr>
      <w:rFonts w:ascii="Arial" w:eastAsiaTheme="minorHAnsi" w:hAnsi="Arial" w:cs="Arial"/>
    </w:rPr>
  </w:style>
  <w:style w:type="paragraph" w:styleId="Header">
    <w:name w:val="header"/>
    <w:basedOn w:val="Normal"/>
    <w:link w:val="HeaderChar"/>
    <w:uiPriority w:val="99"/>
    <w:unhideWhenUsed/>
    <w:rsid w:val="00D50A8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0A84"/>
  </w:style>
  <w:style w:type="paragraph" w:styleId="Footer">
    <w:name w:val="footer"/>
    <w:basedOn w:val="Normal"/>
    <w:link w:val="FooterChar"/>
    <w:uiPriority w:val="99"/>
    <w:unhideWhenUsed/>
    <w:rsid w:val="00D50A8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0A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I~1\LOCALS~1\Temp\c.notes.data\Amendment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AmendmentForm</Template>
  <TotalTime>53</TotalTime>
  <Pages>2</Pages>
  <Words>369</Words>
  <Characters>2067</Characters>
  <Application>Microsoft Office Word</Application>
  <DocSecurity>0</DocSecurity>
  <Lines>17</Lines>
  <Paragraphs>4</Paragraphs>
  <ScaleCrop>false</ScaleCrop>
  <Company>Milwaukee County</Company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MILWAUKEE COUNTY BOARD OF SUPERVISORS</dc:title>
  <dc:subject/>
  <dc:creator>County Board</dc:creator>
  <cp:keywords/>
  <cp:lastModifiedBy>Stephen Cady</cp:lastModifiedBy>
  <cp:revision>42</cp:revision>
  <cp:lastPrinted>2016-07-13T15:33:00Z</cp:lastPrinted>
  <dcterms:created xsi:type="dcterms:W3CDTF">2026-05-27T17:29:00Z</dcterms:created>
  <dcterms:modified xsi:type="dcterms:W3CDTF">2026-05-27T23:02:00Z</dcterms:modified>
</cp:coreProperties>
</file>