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6C1B7" w14:textId="42F3774B" w:rsidR="00206BE3" w:rsidRDefault="04751E94" w:rsidP="5C91AB6A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23179D2F">
        <w:rPr>
          <w:rFonts w:ascii="Arial" w:eastAsia="Arial" w:hAnsi="Arial" w:cs="Arial"/>
          <w:sz w:val="24"/>
          <w:szCs w:val="24"/>
        </w:rPr>
        <w:t>By Supervisor</w:t>
      </w:r>
      <w:r w:rsidR="00F357B6">
        <w:rPr>
          <w:rFonts w:ascii="Arial" w:eastAsia="Arial" w:hAnsi="Arial" w:cs="Arial"/>
          <w:sz w:val="24"/>
          <w:szCs w:val="24"/>
        </w:rPr>
        <w:t>s</w:t>
      </w:r>
      <w:r w:rsidR="576683E5" w:rsidRPr="23179D2F">
        <w:rPr>
          <w:rFonts w:ascii="Arial" w:eastAsia="Arial" w:hAnsi="Arial" w:cs="Arial"/>
          <w:sz w:val="24"/>
          <w:szCs w:val="24"/>
        </w:rPr>
        <w:t xml:space="preserve"> </w:t>
      </w:r>
      <w:r w:rsidR="009E2CBB">
        <w:rPr>
          <w:rFonts w:ascii="Arial" w:eastAsia="Arial" w:hAnsi="Arial" w:cs="Arial"/>
          <w:sz w:val="24"/>
          <w:szCs w:val="24"/>
        </w:rPr>
        <w:t>Martinez</w:t>
      </w:r>
      <w:r w:rsidR="00F357B6">
        <w:rPr>
          <w:rFonts w:ascii="Arial" w:eastAsia="Arial" w:hAnsi="Arial" w:cs="Arial"/>
          <w:sz w:val="24"/>
          <w:szCs w:val="24"/>
        </w:rPr>
        <w:t>, Eckblad, Capriolo</w:t>
      </w:r>
      <w:r w:rsidR="00E770BE">
        <w:rPr>
          <w:rFonts w:ascii="Arial" w:eastAsia="Arial" w:hAnsi="Arial" w:cs="Arial"/>
          <w:sz w:val="24"/>
          <w:szCs w:val="24"/>
        </w:rPr>
        <w:tab/>
      </w:r>
      <w:r w:rsidR="00206BE3" w:rsidRPr="00BC432C">
        <w:rPr>
          <w:rFonts w:ascii="Arial" w:hAnsi="Arial" w:cs="Arial"/>
          <w:sz w:val="24"/>
          <w:szCs w:val="24"/>
        </w:rPr>
        <w:tab/>
      </w:r>
      <w:r w:rsidR="00206BE3" w:rsidRPr="00BC432C">
        <w:rPr>
          <w:rFonts w:ascii="Arial" w:hAnsi="Arial" w:cs="Arial"/>
          <w:sz w:val="24"/>
          <w:szCs w:val="24"/>
        </w:rPr>
        <w:tab/>
      </w:r>
      <w:r w:rsidR="00206BE3" w:rsidRPr="00BC432C">
        <w:rPr>
          <w:rFonts w:ascii="Arial" w:hAnsi="Arial" w:cs="Arial"/>
          <w:sz w:val="24"/>
          <w:szCs w:val="24"/>
        </w:rPr>
        <w:tab/>
      </w:r>
      <w:r w:rsidR="00206BE3" w:rsidRPr="23179D2F">
        <w:rPr>
          <w:rFonts w:ascii="Arial" w:eastAsia="Arial" w:hAnsi="Arial" w:cs="Arial"/>
          <w:sz w:val="24"/>
          <w:szCs w:val="24"/>
        </w:rPr>
        <w:t>File No. 2</w:t>
      </w:r>
      <w:r w:rsidR="00FA7B32">
        <w:rPr>
          <w:rFonts w:ascii="Arial" w:eastAsia="Arial" w:hAnsi="Arial" w:cs="Arial"/>
          <w:sz w:val="24"/>
          <w:szCs w:val="24"/>
        </w:rPr>
        <w:t>6</w:t>
      </w:r>
      <w:r w:rsidR="009E2CBB">
        <w:rPr>
          <w:rFonts w:ascii="Arial" w:eastAsia="Arial" w:hAnsi="Arial" w:cs="Arial"/>
          <w:sz w:val="24"/>
          <w:szCs w:val="24"/>
        </w:rPr>
        <w:t>-</w:t>
      </w:r>
      <w:r w:rsidR="00E770BE">
        <w:rPr>
          <w:rFonts w:ascii="Arial" w:eastAsia="Arial" w:hAnsi="Arial" w:cs="Arial"/>
          <w:sz w:val="24"/>
          <w:szCs w:val="24"/>
        </w:rPr>
        <w:t>507</w:t>
      </w:r>
    </w:p>
    <w:p w14:paraId="26878CE3" w14:textId="7C449BF6" w:rsidR="00E770BE" w:rsidRDefault="00E770BE" w:rsidP="5C91AB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Shea, </w:t>
      </w:r>
      <w:r w:rsidR="00F01FFA" w:rsidRPr="00BC432C">
        <w:rPr>
          <w:rFonts w:ascii="Arial" w:hAnsi="Arial" w:cs="Arial"/>
          <w:sz w:val="24"/>
          <w:szCs w:val="24"/>
        </w:rPr>
        <w:t xml:space="preserve">Bielinski, </w:t>
      </w:r>
      <w:r w:rsidR="005F5269">
        <w:rPr>
          <w:rFonts w:ascii="Arial" w:hAnsi="Arial" w:cs="Arial"/>
          <w:sz w:val="24"/>
          <w:szCs w:val="24"/>
        </w:rPr>
        <w:t xml:space="preserve">Gómez-Tom, </w:t>
      </w:r>
      <w:r w:rsidR="00437A44">
        <w:rPr>
          <w:rFonts w:ascii="Arial" w:hAnsi="Arial" w:cs="Arial"/>
          <w:sz w:val="24"/>
          <w:szCs w:val="24"/>
        </w:rPr>
        <w:t>O’Connor,</w:t>
      </w:r>
      <w:r w:rsidR="00AB7D2C">
        <w:rPr>
          <w:rFonts w:ascii="Arial" w:hAnsi="Arial" w:cs="Arial"/>
          <w:sz w:val="24"/>
          <w:szCs w:val="24"/>
        </w:rPr>
        <w:t xml:space="preserve"> </w:t>
      </w:r>
    </w:p>
    <w:p w14:paraId="7114D52B" w14:textId="72684E0F" w:rsidR="00F357B6" w:rsidRPr="00BC432C" w:rsidRDefault="00AB7D2C" w:rsidP="5C91AB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Coggs-Jones, and Logsdon</w:t>
      </w:r>
    </w:p>
    <w:p w14:paraId="2C078E63" w14:textId="3A249976" w:rsidR="00570882" w:rsidRPr="00535EE2" w:rsidRDefault="04751E94" w:rsidP="5C91AB6A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BC432C">
        <w:rPr>
          <w:rFonts w:ascii="Arial" w:hAnsi="Arial" w:cs="Arial"/>
          <w:sz w:val="24"/>
          <w:szCs w:val="24"/>
        </w:rPr>
        <w:tab/>
      </w:r>
      <w:r w:rsidRPr="00BC432C">
        <w:rPr>
          <w:rFonts w:ascii="Arial" w:hAnsi="Arial" w:cs="Arial"/>
          <w:sz w:val="24"/>
          <w:szCs w:val="24"/>
        </w:rPr>
        <w:tab/>
      </w:r>
      <w:r w:rsidRPr="00BC432C">
        <w:rPr>
          <w:rFonts w:ascii="Arial" w:hAnsi="Arial" w:cs="Arial"/>
          <w:sz w:val="24"/>
          <w:szCs w:val="24"/>
        </w:rPr>
        <w:tab/>
      </w:r>
      <w:r w:rsidRPr="00BC432C">
        <w:rPr>
          <w:rFonts w:ascii="Arial" w:hAnsi="Arial" w:cs="Arial"/>
          <w:sz w:val="24"/>
          <w:szCs w:val="24"/>
        </w:rPr>
        <w:tab/>
      </w:r>
      <w:r w:rsidRPr="00BC432C">
        <w:rPr>
          <w:rFonts w:ascii="Arial" w:hAnsi="Arial" w:cs="Arial"/>
          <w:sz w:val="24"/>
          <w:szCs w:val="24"/>
        </w:rPr>
        <w:tab/>
      </w:r>
    </w:p>
    <w:p w14:paraId="7C088657" w14:textId="73D05730" w:rsidR="5721A149" w:rsidRPr="00535EE2" w:rsidRDefault="5721A149" w:rsidP="00B409F9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6E902557" w14:textId="29C95538" w:rsidR="0E0C2223" w:rsidRPr="00535EE2" w:rsidRDefault="04751E94" w:rsidP="5C91AB6A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535EE2">
        <w:rPr>
          <w:rFonts w:ascii="Arial" w:eastAsia="Arial" w:hAnsi="Arial" w:cs="Arial"/>
          <w:b/>
          <w:bCs/>
          <w:sz w:val="24"/>
          <w:szCs w:val="24"/>
        </w:rPr>
        <w:t>A RESOLUTION/ORDINANCE</w:t>
      </w:r>
    </w:p>
    <w:p w14:paraId="7A2D6848" w14:textId="77777777" w:rsidR="004C023A" w:rsidRPr="00535EE2" w:rsidRDefault="004C023A" w:rsidP="0017338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4C14E568" w14:textId="66FB7560" w:rsidR="56BDB560" w:rsidRPr="00535EE2" w:rsidRDefault="56BDB560" w:rsidP="56BDB560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535EE2">
        <w:rPr>
          <w:rFonts w:ascii="Arial" w:eastAsia="Arial" w:hAnsi="Arial" w:cs="Arial"/>
          <w:sz w:val="24"/>
          <w:szCs w:val="24"/>
        </w:rPr>
        <w:t>Amending the Milwaukee County Code of General Ordinances</w:t>
      </w:r>
      <w:r w:rsidR="00BD4EC5">
        <w:rPr>
          <w:rFonts w:ascii="Arial" w:eastAsia="Arial" w:hAnsi="Arial" w:cs="Arial"/>
          <w:sz w:val="24"/>
          <w:szCs w:val="24"/>
        </w:rPr>
        <w:t xml:space="preserve"> Section </w:t>
      </w:r>
      <w:r w:rsidR="008D49B8">
        <w:rPr>
          <w:rFonts w:ascii="Arial" w:eastAsia="Arial" w:hAnsi="Arial" w:cs="Arial"/>
          <w:sz w:val="24"/>
          <w:szCs w:val="24"/>
        </w:rPr>
        <w:t>63.047 - Graffiti</w:t>
      </w:r>
      <w:r w:rsidRPr="00535EE2">
        <w:rPr>
          <w:rFonts w:ascii="Arial" w:eastAsia="Arial" w:hAnsi="Arial" w:cs="Arial"/>
          <w:sz w:val="24"/>
          <w:szCs w:val="24"/>
        </w:rPr>
        <w:t xml:space="preserve"> </w:t>
      </w:r>
      <w:r w:rsidR="349EB8AA" w:rsidRPr="00535EE2">
        <w:rPr>
          <w:rFonts w:ascii="Arial" w:eastAsia="Arial" w:hAnsi="Arial" w:cs="Arial"/>
          <w:sz w:val="24"/>
          <w:szCs w:val="24"/>
        </w:rPr>
        <w:t xml:space="preserve">to </w:t>
      </w:r>
      <w:r w:rsidR="003D5539">
        <w:rPr>
          <w:rFonts w:ascii="Arial" w:eastAsia="Arial" w:hAnsi="Arial" w:cs="Arial"/>
          <w:sz w:val="24"/>
          <w:szCs w:val="24"/>
        </w:rPr>
        <w:t>permit the limited use of chalk on horizon</w:t>
      </w:r>
      <w:r w:rsidR="004F408E">
        <w:rPr>
          <w:rFonts w:ascii="Arial" w:eastAsia="Arial" w:hAnsi="Arial" w:cs="Arial"/>
          <w:sz w:val="24"/>
          <w:szCs w:val="24"/>
        </w:rPr>
        <w:t>t</w:t>
      </w:r>
      <w:r w:rsidR="003D5539">
        <w:rPr>
          <w:rFonts w:ascii="Arial" w:eastAsia="Arial" w:hAnsi="Arial" w:cs="Arial"/>
          <w:sz w:val="24"/>
          <w:szCs w:val="24"/>
        </w:rPr>
        <w:t>al public</w:t>
      </w:r>
      <w:r w:rsidR="000C29E2">
        <w:rPr>
          <w:rFonts w:ascii="Arial" w:eastAsia="Arial" w:hAnsi="Arial" w:cs="Arial"/>
          <w:sz w:val="24"/>
          <w:szCs w:val="24"/>
        </w:rPr>
        <w:t>ly</w:t>
      </w:r>
      <w:r w:rsidR="00F80107">
        <w:rPr>
          <w:rFonts w:ascii="Arial" w:eastAsia="Arial" w:hAnsi="Arial" w:cs="Arial"/>
          <w:sz w:val="24"/>
          <w:szCs w:val="24"/>
        </w:rPr>
        <w:t xml:space="preserve"> </w:t>
      </w:r>
      <w:r w:rsidR="000C29E2">
        <w:rPr>
          <w:rFonts w:ascii="Arial" w:eastAsia="Arial" w:hAnsi="Arial" w:cs="Arial"/>
          <w:sz w:val="24"/>
          <w:szCs w:val="24"/>
        </w:rPr>
        <w:t>owned</w:t>
      </w:r>
      <w:r w:rsidR="003D5539">
        <w:rPr>
          <w:rFonts w:ascii="Arial" w:eastAsia="Arial" w:hAnsi="Arial" w:cs="Arial"/>
          <w:sz w:val="24"/>
          <w:szCs w:val="24"/>
        </w:rPr>
        <w:t xml:space="preserve"> surfaces</w:t>
      </w:r>
    </w:p>
    <w:p w14:paraId="442D48FF" w14:textId="558704A6" w:rsidR="4F2677F2" w:rsidRPr="00535EE2" w:rsidRDefault="4F2677F2" w:rsidP="007073BC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9B9AC55" w14:textId="5808B60D" w:rsidR="5B52F706" w:rsidRPr="00535EE2" w:rsidRDefault="5B52F706" w:rsidP="5B52F706">
      <w:pPr>
        <w:pStyle w:val="BodyText"/>
        <w:spacing w:after="0" w:line="240" w:lineRule="auto"/>
        <w:ind w:right="180" w:firstLine="720"/>
        <w:jc w:val="left"/>
        <w:rPr>
          <w:rFonts w:ascii="Arial" w:eastAsia="Arial" w:hAnsi="Arial" w:cs="Arial"/>
          <w:sz w:val="24"/>
          <w:szCs w:val="24"/>
        </w:rPr>
      </w:pPr>
    </w:p>
    <w:p w14:paraId="42DE06A7" w14:textId="7F458CCE" w:rsidR="00560C4C" w:rsidRDefault="3AED65E2" w:rsidP="00560C4C">
      <w:pPr>
        <w:pStyle w:val="BodyText"/>
        <w:spacing w:after="0" w:line="240" w:lineRule="auto"/>
        <w:ind w:right="180" w:firstLine="720"/>
        <w:jc w:val="left"/>
        <w:rPr>
          <w:rFonts w:ascii="Arial" w:hAnsi="Arial" w:cs="Arial"/>
          <w:sz w:val="24"/>
          <w:szCs w:val="24"/>
        </w:rPr>
      </w:pPr>
      <w:proofErr w:type="gramStart"/>
      <w:r w:rsidRPr="00535EE2">
        <w:rPr>
          <w:rFonts w:ascii="Arial" w:eastAsia="Arial" w:hAnsi="Arial" w:cs="Arial"/>
          <w:sz w:val="24"/>
          <w:szCs w:val="24"/>
        </w:rPr>
        <w:t>WHEREAS</w:t>
      </w:r>
      <w:r w:rsidR="00560C4C" w:rsidRPr="00535EE2">
        <w:rPr>
          <w:rFonts w:ascii="Arial" w:hAnsi="Arial" w:cs="Arial"/>
          <w:sz w:val="24"/>
          <w:szCs w:val="24"/>
        </w:rPr>
        <w:t>,</w:t>
      </w:r>
      <w:proofErr w:type="gramEnd"/>
      <w:r w:rsidR="00560C4C" w:rsidRPr="00535EE2">
        <w:rPr>
          <w:rFonts w:ascii="Arial" w:hAnsi="Arial" w:cs="Arial"/>
          <w:sz w:val="24"/>
          <w:szCs w:val="24"/>
        </w:rPr>
        <w:t xml:space="preserve"> </w:t>
      </w:r>
      <w:r w:rsidR="008B1038">
        <w:rPr>
          <w:rFonts w:ascii="Arial" w:hAnsi="Arial" w:cs="Arial"/>
          <w:sz w:val="24"/>
          <w:szCs w:val="24"/>
        </w:rPr>
        <w:t>Section</w:t>
      </w:r>
      <w:r w:rsidR="00560C4C" w:rsidRPr="00535EE2">
        <w:rPr>
          <w:rFonts w:ascii="Arial" w:hAnsi="Arial" w:cs="Arial"/>
          <w:sz w:val="24"/>
          <w:szCs w:val="24"/>
        </w:rPr>
        <w:t xml:space="preserve"> </w:t>
      </w:r>
      <w:r w:rsidR="00F605AC">
        <w:rPr>
          <w:rFonts w:ascii="Arial" w:hAnsi="Arial" w:cs="Arial"/>
          <w:sz w:val="24"/>
          <w:szCs w:val="24"/>
        </w:rPr>
        <w:t>63</w:t>
      </w:r>
      <w:r w:rsidR="00560C4C" w:rsidRPr="00535EE2">
        <w:rPr>
          <w:rFonts w:ascii="Arial" w:hAnsi="Arial" w:cs="Arial"/>
          <w:sz w:val="24"/>
          <w:szCs w:val="24"/>
        </w:rPr>
        <w:t xml:space="preserve"> of the Milwaukee County General Ordinances</w:t>
      </w:r>
      <w:r w:rsidR="00CA3439">
        <w:rPr>
          <w:rFonts w:ascii="Arial" w:hAnsi="Arial" w:cs="Arial"/>
          <w:sz w:val="24"/>
          <w:szCs w:val="24"/>
        </w:rPr>
        <w:t xml:space="preserve"> (MCGO)</w:t>
      </w:r>
      <w:r w:rsidR="00CD657A">
        <w:rPr>
          <w:rFonts w:ascii="Arial" w:hAnsi="Arial" w:cs="Arial"/>
          <w:sz w:val="24"/>
          <w:szCs w:val="24"/>
        </w:rPr>
        <w:t xml:space="preserve"> </w:t>
      </w:r>
      <w:r w:rsidR="006742C6">
        <w:rPr>
          <w:rFonts w:ascii="Arial" w:hAnsi="Arial" w:cs="Arial"/>
          <w:sz w:val="24"/>
          <w:szCs w:val="24"/>
        </w:rPr>
        <w:t xml:space="preserve">defines various </w:t>
      </w:r>
      <w:r w:rsidR="00E77922">
        <w:rPr>
          <w:rFonts w:ascii="Arial" w:hAnsi="Arial" w:cs="Arial"/>
          <w:sz w:val="24"/>
          <w:szCs w:val="24"/>
        </w:rPr>
        <w:t>forms of disorderly conduct and pr</w:t>
      </w:r>
      <w:r w:rsidR="00D663E9">
        <w:rPr>
          <w:rFonts w:ascii="Arial" w:hAnsi="Arial" w:cs="Arial"/>
          <w:sz w:val="24"/>
          <w:szCs w:val="24"/>
        </w:rPr>
        <w:t xml:space="preserve">escribes </w:t>
      </w:r>
      <w:r w:rsidR="00E77922">
        <w:rPr>
          <w:rFonts w:ascii="Arial" w:hAnsi="Arial" w:cs="Arial"/>
          <w:sz w:val="24"/>
          <w:szCs w:val="24"/>
        </w:rPr>
        <w:t>penalties</w:t>
      </w:r>
      <w:r w:rsidR="00D663E9">
        <w:rPr>
          <w:rFonts w:ascii="Arial" w:hAnsi="Arial" w:cs="Arial"/>
          <w:sz w:val="24"/>
          <w:szCs w:val="24"/>
        </w:rPr>
        <w:t xml:space="preserve"> for conduct that provokes public disturbance</w:t>
      </w:r>
      <w:r w:rsidR="00E77922">
        <w:rPr>
          <w:rFonts w:ascii="Arial" w:hAnsi="Arial" w:cs="Arial"/>
          <w:sz w:val="24"/>
          <w:szCs w:val="24"/>
        </w:rPr>
        <w:t>; and</w:t>
      </w:r>
    </w:p>
    <w:p w14:paraId="26D04894" w14:textId="77777777" w:rsidR="00073039" w:rsidRDefault="00073039" w:rsidP="00560C4C">
      <w:pPr>
        <w:pStyle w:val="BodyText"/>
        <w:spacing w:after="0" w:line="240" w:lineRule="auto"/>
        <w:ind w:right="180" w:firstLine="720"/>
        <w:jc w:val="left"/>
        <w:rPr>
          <w:rFonts w:ascii="Arial" w:hAnsi="Arial" w:cs="Arial"/>
          <w:sz w:val="24"/>
          <w:szCs w:val="24"/>
        </w:rPr>
      </w:pPr>
    </w:p>
    <w:p w14:paraId="5C33F722" w14:textId="084E4E9B" w:rsidR="00073039" w:rsidRPr="00535EE2" w:rsidRDefault="00902292" w:rsidP="00560C4C">
      <w:pPr>
        <w:pStyle w:val="BodyText"/>
        <w:spacing w:after="0" w:line="240" w:lineRule="auto"/>
        <w:ind w:right="180" w:firstLine="72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WHEREAS, </w:t>
      </w:r>
      <w:r w:rsidR="00543C0E">
        <w:rPr>
          <w:rFonts w:ascii="Arial" w:hAnsi="Arial" w:cs="Arial"/>
          <w:sz w:val="24"/>
          <w:szCs w:val="24"/>
        </w:rPr>
        <w:t xml:space="preserve">under </w:t>
      </w:r>
      <w:r w:rsidR="009965B9">
        <w:rPr>
          <w:rFonts w:ascii="Arial" w:hAnsi="Arial" w:cs="Arial"/>
          <w:sz w:val="24"/>
          <w:szCs w:val="24"/>
        </w:rPr>
        <w:t xml:space="preserve">Section 63.047 of the same code, </w:t>
      </w:r>
      <w:r w:rsidR="00253D63">
        <w:rPr>
          <w:rFonts w:ascii="Arial" w:hAnsi="Arial" w:cs="Arial"/>
          <w:sz w:val="24"/>
          <w:szCs w:val="24"/>
        </w:rPr>
        <w:t>it is</w:t>
      </w:r>
      <w:r w:rsidR="009965B9" w:rsidRPr="009965B9">
        <w:rPr>
          <w:rFonts w:ascii="Arial" w:hAnsi="Arial" w:cs="Arial"/>
          <w:sz w:val="24"/>
          <w:szCs w:val="24"/>
        </w:rPr>
        <w:t xml:space="preserve"> unlawful for any person to intentionally mark, draw or write with paint, ink or another substance or intentionally etch into</w:t>
      </w:r>
      <w:r w:rsidR="00A81EA2">
        <w:rPr>
          <w:rFonts w:ascii="Arial" w:hAnsi="Arial" w:cs="Arial"/>
          <w:sz w:val="24"/>
          <w:szCs w:val="24"/>
        </w:rPr>
        <w:t xml:space="preserve"> another’s</w:t>
      </w:r>
      <w:r w:rsidR="009965B9" w:rsidRPr="009965B9">
        <w:rPr>
          <w:rFonts w:ascii="Arial" w:hAnsi="Arial" w:cs="Arial"/>
          <w:sz w:val="24"/>
          <w:szCs w:val="24"/>
        </w:rPr>
        <w:t xml:space="preserve"> physical property without the other person's consent</w:t>
      </w:r>
      <w:r w:rsidR="00CA3439">
        <w:rPr>
          <w:rFonts w:ascii="Arial" w:hAnsi="Arial" w:cs="Arial"/>
          <w:sz w:val="24"/>
          <w:szCs w:val="24"/>
        </w:rPr>
        <w:t>; and</w:t>
      </w:r>
    </w:p>
    <w:p w14:paraId="3CDFD288" w14:textId="77777777" w:rsidR="00575021" w:rsidRDefault="00575021" w:rsidP="00CB51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12F9B76C" w14:textId="127EA578" w:rsidR="00EF4BFA" w:rsidRDefault="00AD5B04" w:rsidP="00EF4BFA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WHEREAS, </w:t>
      </w:r>
      <w:r w:rsidR="00AE0347">
        <w:rPr>
          <w:rFonts w:ascii="Arial" w:eastAsia="Arial" w:hAnsi="Arial" w:cs="Arial"/>
          <w:sz w:val="24"/>
          <w:szCs w:val="24"/>
        </w:rPr>
        <w:t xml:space="preserve">graffiti </w:t>
      </w:r>
      <w:r w:rsidR="00FF6739">
        <w:rPr>
          <w:rFonts w:ascii="Arial" w:eastAsia="Arial" w:hAnsi="Arial" w:cs="Arial"/>
          <w:sz w:val="24"/>
          <w:szCs w:val="24"/>
        </w:rPr>
        <w:t xml:space="preserve">typically </w:t>
      </w:r>
      <w:r w:rsidR="00FA2613">
        <w:rPr>
          <w:rFonts w:ascii="Arial" w:eastAsia="Arial" w:hAnsi="Arial" w:cs="Arial"/>
          <w:sz w:val="24"/>
          <w:szCs w:val="24"/>
        </w:rPr>
        <w:t xml:space="preserve">involves </w:t>
      </w:r>
      <w:r w:rsidR="00FF6739">
        <w:rPr>
          <w:rFonts w:ascii="Arial" w:eastAsia="Arial" w:hAnsi="Arial" w:cs="Arial"/>
          <w:sz w:val="24"/>
          <w:szCs w:val="24"/>
        </w:rPr>
        <w:t>the use of</w:t>
      </w:r>
      <w:r w:rsidR="004A5B4C">
        <w:rPr>
          <w:rFonts w:ascii="Arial" w:eastAsia="Arial" w:hAnsi="Arial" w:cs="Arial"/>
          <w:sz w:val="24"/>
          <w:szCs w:val="24"/>
        </w:rPr>
        <w:t xml:space="preserve"> permanent or semi-permanent materials </w:t>
      </w:r>
      <w:r w:rsidR="00667A95">
        <w:rPr>
          <w:rFonts w:ascii="Arial" w:eastAsia="Arial" w:hAnsi="Arial" w:cs="Arial"/>
          <w:sz w:val="24"/>
          <w:szCs w:val="24"/>
        </w:rPr>
        <w:t>such as</w:t>
      </w:r>
      <w:r w:rsidR="004A5B4C">
        <w:rPr>
          <w:rFonts w:ascii="Arial" w:eastAsia="Arial" w:hAnsi="Arial" w:cs="Arial"/>
          <w:sz w:val="24"/>
          <w:szCs w:val="24"/>
        </w:rPr>
        <w:t xml:space="preserve"> spray paint or markers</w:t>
      </w:r>
      <w:r w:rsidR="00667A95">
        <w:rPr>
          <w:rFonts w:ascii="Arial" w:eastAsia="Arial" w:hAnsi="Arial" w:cs="Arial"/>
          <w:sz w:val="24"/>
          <w:szCs w:val="24"/>
        </w:rPr>
        <w:t>, resulting in defacement or damage to the property</w:t>
      </w:r>
      <w:r w:rsidR="00EF4BFA">
        <w:rPr>
          <w:rFonts w:ascii="Arial" w:eastAsia="Arial" w:hAnsi="Arial" w:cs="Arial"/>
          <w:sz w:val="24"/>
          <w:szCs w:val="24"/>
        </w:rPr>
        <w:t>; and</w:t>
      </w:r>
    </w:p>
    <w:p w14:paraId="54F703CC" w14:textId="77777777" w:rsidR="00AD5B04" w:rsidRDefault="00AD5B04" w:rsidP="56BDB560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</w:p>
    <w:p w14:paraId="01881057" w14:textId="4A49838B" w:rsidR="0BD59328" w:rsidRPr="00535EE2" w:rsidRDefault="00AD5B04" w:rsidP="00621A8C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WHEREAS, </w:t>
      </w:r>
      <w:r w:rsidR="006943B7">
        <w:rPr>
          <w:rFonts w:ascii="Arial" w:eastAsia="Arial" w:hAnsi="Arial" w:cs="Arial"/>
          <w:sz w:val="24"/>
          <w:szCs w:val="24"/>
        </w:rPr>
        <w:t xml:space="preserve">chalk is </w:t>
      </w:r>
      <w:r w:rsidR="00B0079C">
        <w:rPr>
          <w:rFonts w:ascii="Arial" w:eastAsia="Arial" w:hAnsi="Arial" w:cs="Arial"/>
          <w:sz w:val="24"/>
          <w:szCs w:val="24"/>
        </w:rPr>
        <w:t xml:space="preserve">a </w:t>
      </w:r>
      <w:r w:rsidR="005578E6">
        <w:rPr>
          <w:rFonts w:ascii="Arial" w:eastAsia="Arial" w:hAnsi="Arial" w:cs="Arial"/>
          <w:sz w:val="24"/>
          <w:szCs w:val="24"/>
        </w:rPr>
        <w:t>non-permanent, non-toxic</w:t>
      </w:r>
      <w:r w:rsidR="00B0079C">
        <w:rPr>
          <w:rFonts w:ascii="Arial" w:eastAsia="Arial" w:hAnsi="Arial" w:cs="Arial"/>
          <w:sz w:val="24"/>
          <w:szCs w:val="24"/>
        </w:rPr>
        <w:t xml:space="preserve"> medium that naturally fades or</w:t>
      </w:r>
      <w:r w:rsidR="008A66B8">
        <w:rPr>
          <w:rFonts w:ascii="Arial" w:eastAsia="Arial" w:hAnsi="Arial" w:cs="Arial"/>
          <w:sz w:val="24"/>
          <w:szCs w:val="24"/>
        </w:rPr>
        <w:t xml:space="preserve"> washes away easily with water</w:t>
      </w:r>
      <w:r w:rsidR="00B0079C">
        <w:rPr>
          <w:rFonts w:ascii="Arial" w:eastAsia="Arial" w:hAnsi="Arial" w:cs="Arial"/>
          <w:sz w:val="24"/>
          <w:szCs w:val="24"/>
        </w:rPr>
        <w:t xml:space="preserve"> and does not cause lasting alteration or damage to surfaces</w:t>
      </w:r>
      <w:r w:rsidR="00621A8C">
        <w:rPr>
          <w:rFonts w:ascii="Arial" w:eastAsia="Arial" w:hAnsi="Arial" w:cs="Arial"/>
          <w:sz w:val="24"/>
          <w:szCs w:val="24"/>
        </w:rPr>
        <w:t>; and</w:t>
      </w:r>
      <w:r w:rsidR="718E9C24" w:rsidRPr="00535EE2">
        <w:rPr>
          <w:rFonts w:ascii="Arial" w:eastAsia="Arial" w:hAnsi="Arial" w:cs="Arial"/>
          <w:sz w:val="24"/>
          <w:szCs w:val="24"/>
        </w:rPr>
        <w:t xml:space="preserve"> </w:t>
      </w:r>
    </w:p>
    <w:p w14:paraId="1EA06A51" w14:textId="77777777" w:rsidR="00D42F72" w:rsidRPr="00535EE2" w:rsidRDefault="00D42F72" w:rsidP="5B52F706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</w:p>
    <w:p w14:paraId="5AADC8FA" w14:textId="7E2FBA36" w:rsidR="00621A8C" w:rsidRDefault="00D42F72" w:rsidP="0086078F">
      <w:pPr>
        <w:spacing w:after="0"/>
        <w:rPr>
          <w:rFonts w:ascii="Arial" w:hAnsi="Arial" w:cs="Arial"/>
          <w:sz w:val="24"/>
          <w:szCs w:val="24"/>
        </w:rPr>
      </w:pPr>
      <w:r w:rsidRPr="00535EE2">
        <w:rPr>
          <w:rFonts w:ascii="Arial" w:hAnsi="Arial" w:cs="Arial"/>
          <w:sz w:val="24"/>
          <w:szCs w:val="24"/>
        </w:rPr>
        <w:tab/>
        <w:t>WHEREAS,</w:t>
      </w:r>
      <w:r w:rsidR="00621A8C">
        <w:rPr>
          <w:rFonts w:ascii="Arial" w:hAnsi="Arial" w:cs="Arial"/>
          <w:sz w:val="24"/>
          <w:szCs w:val="24"/>
        </w:rPr>
        <w:t xml:space="preserve"> </w:t>
      </w:r>
      <w:r w:rsidR="00AF6F8D">
        <w:rPr>
          <w:rFonts w:ascii="Arial" w:hAnsi="Arial" w:cs="Arial"/>
          <w:sz w:val="24"/>
          <w:szCs w:val="24"/>
        </w:rPr>
        <w:t xml:space="preserve">chalk is frequently used </w:t>
      </w:r>
      <w:r w:rsidR="00442BDD">
        <w:rPr>
          <w:rFonts w:ascii="Arial" w:hAnsi="Arial" w:cs="Arial"/>
          <w:sz w:val="24"/>
          <w:szCs w:val="24"/>
        </w:rPr>
        <w:t xml:space="preserve">in public spaces </w:t>
      </w:r>
      <w:r w:rsidR="00AF6F8D">
        <w:rPr>
          <w:rFonts w:ascii="Arial" w:hAnsi="Arial" w:cs="Arial"/>
          <w:sz w:val="24"/>
          <w:szCs w:val="24"/>
        </w:rPr>
        <w:t xml:space="preserve">for </w:t>
      </w:r>
      <w:r w:rsidR="009B6CB2">
        <w:rPr>
          <w:rFonts w:ascii="Arial" w:hAnsi="Arial" w:cs="Arial"/>
          <w:sz w:val="24"/>
          <w:szCs w:val="24"/>
        </w:rPr>
        <w:t xml:space="preserve">expressive, non-destructive activities </w:t>
      </w:r>
      <w:r w:rsidR="00B0079C">
        <w:rPr>
          <w:rFonts w:ascii="Arial" w:hAnsi="Arial" w:cs="Arial"/>
          <w:sz w:val="24"/>
          <w:szCs w:val="24"/>
        </w:rPr>
        <w:t xml:space="preserve">such as </w:t>
      </w:r>
      <w:r w:rsidR="00AF6F8D">
        <w:rPr>
          <w:rFonts w:ascii="Arial" w:hAnsi="Arial" w:cs="Arial"/>
          <w:sz w:val="24"/>
          <w:szCs w:val="24"/>
        </w:rPr>
        <w:t>art, games</w:t>
      </w:r>
      <w:r w:rsidR="00F34DBD">
        <w:rPr>
          <w:rFonts w:ascii="Arial" w:hAnsi="Arial" w:cs="Arial"/>
          <w:sz w:val="24"/>
          <w:szCs w:val="24"/>
        </w:rPr>
        <w:t>,</w:t>
      </w:r>
      <w:r w:rsidR="00AF6F8D">
        <w:rPr>
          <w:rFonts w:ascii="Arial" w:hAnsi="Arial" w:cs="Arial"/>
          <w:sz w:val="24"/>
          <w:szCs w:val="24"/>
        </w:rPr>
        <w:t xml:space="preserve"> </w:t>
      </w:r>
      <w:r w:rsidR="009B6CB2">
        <w:rPr>
          <w:rFonts w:ascii="Arial" w:hAnsi="Arial" w:cs="Arial"/>
          <w:sz w:val="24"/>
          <w:szCs w:val="24"/>
        </w:rPr>
        <w:t>and</w:t>
      </w:r>
      <w:r w:rsidR="00AF6F8D">
        <w:rPr>
          <w:rFonts w:ascii="Arial" w:hAnsi="Arial" w:cs="Arial"/>
          <w:sz w:val="24"/>
          <w:szCs w:val="24"/>
        </w:rPr>
        <w:t xml:space="preserve"> </w:t>
      </w:r>
      <w:r w:rsidR="00B0079C">
        <w:rPr>
          <w:rFonts w:ascii="Arial" w:hAnsi="Arial" w:cs="Arial"/>
          <w:sz w:val="24"/>
          <w:szCs w:val="24"/>
        </w:rPr>
        <w:t>community</w:t>
      </w:r>
      <w:r w:rsidR="00AF6F8D">
        <w:rPr>
          <w:rFonts w:ascii="Arial" w:hAnsi="Arial" w:cs="Arial"/>
          <w:sz w:val="24"/>
          <w:szCs w:val="24"/>
        </w:rPr>
        <w:t xml:space="preserve"> messaging</w:t>
      </w:r>
      <w:r w:rsidR="00547694">
        <w:rPr>
          <w:rFonts w:ascii="Arial" w:hAnsi="Arial" w:cs="Arial"/>
          <w:sz w:val="24"/>
          <w:szCs w:val="24"/>
        </w:rPr>
        <w:t>; and</w:t>
      </w:r>
    </w:p>
    <w:p w14:paraId="391B6B81" w14:textId="77777777" w:rsidR="001B39D3" w:rsidRDefault="001B39D3" w:rsidP="00116736">
      <w:pPr>
        <w:spacing w:after="0"/>
        <w:rPr>
          <w:rFonts w:ascii="Arial" w:hAnsi="Arial" w:cs="Arial"/>
          <w:sz w:val="24"/>
          <w:szCs w:val="24"/>
        </w:rPr>
      </w:pPr>
    </w:p>
    <w:p w14:paraId="6F62950D" w14:textId="61B135B0" w:rsidR="56BDB560" w:rsidRPr="00535EE2" w:rsidRDefault="001B39D3" w:rsidP="00627174">
      <w:pPr>
        <w:spacing w:after="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WHEREAS, </w:t>
      </w:r>
      <w:r w:rsidR="00F55F22">
        <w:rPr>
          <w:rFonts w:ascii="Arial" w:hAnsi="Arial" w:cs="Arial"/>
          <w:sz w:val="24"/>
          <w:szCs w:val="24"/>
        </w:rPr>
        <w:t>Milwaukee County</w:t>
      </w:r>
      <w:r w:rsidR="00B0079C">
        <w:rPr>
          <w:rFonts w:ascii="Arial" w:hAnsi="Arial" w:cs="Arial"/>
          <w:sz w:val="24"/>
          <w:szCs w:val="24"/>
        </w:rPr>
        <w:t xml:space="preserve"> affirms its</w:t>
      </w:r>
      <w:r w:rsidR="00F55F22">
        <w:rPr>
          <w:rFonts w:ascii="Arial" w:hAnsi="Arial" w:cs="Arial"/>
          <w:sz w:val="24"/>
          <w:szCs w:val="24"/>
        </w:rPr>
        <w:t xml:space="preserve"> commit</w:t>
      </w:r>
      <w:r w:rsidR="00BB65F9">
        <w:rPr>
          <w:rFonts w:ascii="Arial" w:hAnsi="Arial" w:cs="Arial"/>
          <w:sz w:val="24"/>
          <w:szCs w:val="24"/>
        </w:rPr>
        <w:t>ment</w:t>
      </w:r>
      <w:r w:rsidR="00F55F22">
        <w:rPr>
          <w:rFonts w:ascii="Arial" w:hAnsi="Arial" w:cs="Arial"/>
          <w:sz w:val="24"/>
          <w:szCs w:val="24"/>
        </w:rPr>
        <w:t xml:space="preserve"> to </w:t>
      </w:r>
      <w:r w:rsidR="00BB65F9">
        <w:rPr>
          <w:rFonts w:ascii="Arial" w:hAnsi="Arial" w:cs="Arial"/>
          <w:sz w:val="24"/>
          <w:szCs w:val="24"/>
        </w:rPr>
        <w:t xml:space="preserve">protecting </w:t>
      </w:r>
      <w:r w:rsidR="005C35FA">
        <w:rPr>
          <w:rFonts w:ascii="Arial" w:hAnsi="Arial" w:cs="Arial"/>
          <w:sz w:val="24"/>
          <w:szCs w:val="24"/>
        </w:rPr>
        <w:t>freedom of expression</w:t>
      </w:r>
      <w:r w:rsidR="00BB65F9">
        <w:rPr>
          <w:rFonts w:ascii="Arial" w:hAnsi="Arial" w:cs="Arial"/>
          <w:sz w:val="24"/>
          <w:szCs w:val="24"/>
        </w:rPr>
        <w:t xml:space="preserve"> while maintaining respect for public and private property</w:t>
      </w:r>
      <w:r w:rsidR="0061704A">
        <w:rPr>
          <w:rFonts w:ascii="Arial" w:hAnsi="Arial" w:cs="Arial"/>
          <w:sz w:val="24"/>
          <w:szCs w:val="24"/>
        </w:rPr>
        <w:t>;</w:t>
      </w:r>
      <w:r w:rsidR="00C23DAD" w:rsidRPr="00535EE2">
        <w:rPr>
          <w:rFonts w:ascii="Arial" w:hAnsi="Arial" w:cs="Arial"/>
          <w:sz w:val="24"/>
          <w:szCs w:val="24"/>
        </w:rPr>
        <w:t xml:space="preserve"> now, therefo</w:t>
      </w:r>
      <w:r w:rsidR="00116736" w:rsidRPr="00535EE2">
        <w:rPr>
          <w:rFonts w:ascii="Arial" w:hAnsi="Arial" w:cs="Arial"/>
          <w:sz w:val="24"/>
          <w:szCs w:val="24"/>
        </w:rPr>
        <w:t>re</w:t>
      </w:r>
      <w:r w:rsidR="56BDB560" w:rsidRPr="00535EE2">
        <w:rPr>
          <w:rFonts w:ascii="Arial" w:eastAsia="Arial" w:hAnsi="Arial" w:cs="Arial"/>
          <w:sz w:val="24"/>
          <w:szCs w:val="24"/>
        </w:rPr>
        <w:t>,</w:t>
      </w:r>
    </w:p>
    <w:p w14:paraId="2BF6FBBC" w14:textId="1F9C08A5" w:rsidR="56BDB560" w:rsidRPr="00535EE2" w:rsidRDefault="56BDB560" w:rsidP="56BDB560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</w:p>
    <w:p w14:paraId="6346F664" w14:textId="7E196D81" w:rsidR="0E0C2223" w:rsidRPr="00535EE2" w:rsidRDefault="04751E94" w:rsidP="00195C4D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  <w:r w:rsidRPr="00535EE2">
        <w:rPr>
          <w:rFonts w:ascii="Arial" w:eastAsia="Arial" w:hAnsi="Arial" w:cs="Arial"/>
          <w:sz w:val="24"/>
          <w:szCs w:val="24"/>
        </w:rPr>
        <w:t>BE IT RESOLVED,</w:t>
      </w:r>
      <w:r w:rsidR="33E2321A" w:rsidRPr="00535EE2">
        <w:rPr>
          <w:rFonts w:ascii="Arial" w:eastAsia="Arial" w:hAnsi="Arial" w:cs="Arial"/>
          <w:sz w:val="24"/>
          <w:szCs w:val="24"/>
        </w:rPr>
        <w:t xml:space="preserve"> the Milwaukee County Board of Supervisors hereby amends </w:t>
      </w:r>
      <w:r w:rsidR="004C78C5" w:rsidRPr="00535EE2">
        <w:rPr>
          <w:rFonts w:ascii="Arial" w:eastAsia="Arial" w:hAnsi="Arial" w:cs="Arial"/>
          <w:sz w:val="24"/>
          <w:szCs w:val="24"/>
        </w:rPr>
        <w:t>Section</w:t>
      </w:r>
      <w:r w:rsidR="33E2321A" w:rsidRPr="00535EE2">
        <w:rPr>
          <w:rFonts w:ascii="Arial" w:eastAsia="Arial" w:hAnsi="Arial" w:cs="Arial"/>
          <w:sz w:val="24"/>
          <w:szCs w:val="24"/>
        </w:rPr>
        <w:t xml:space="preserve"> </w:t>
      </w:r>
      <w:r w:rsidR="008B1038">
        <w:rPr>
          <w:rFonts w:ascii="Arial" w:eastAsia="Arial" w:hAnsi="Arial" w:cs="Arial"/>
          <w:sz w:val="24"/>
          <w:szCs w:val="24"/>
        </w:rPr>
        <w:t>63</w:t>
      </w:r>
      <w:r w:rsidR="33E2321A" w:rsidRPr="00535EE2">
        <w:rPr>
          <w:rFonts w:ascii="Arial" w:eastAsia="Arial" w:hAnsi="Arial" w:cs="Arial"/>
          <w:sz w:val="24"/>
          <w:szCs w:val="24"/>
        </w:rPr>
        <w:t xml:space="preserve"> of the Milwaukee County Code of General Ordinances </w:t>
      </w:r>
      <w:r w:rsidR="00087118">
        <w:rPr>
          <w:rFonts w:ascii="Arial" w:eastAsia="Arial" w:hAnsi="Arial" w:cs="Arial"/>
          <w:sz w:val="24"/>
          <w:szCs w:val="24"/>
        </w:rPr>
        <w:t>by adopting the following</w:t>
      </w:r>
      <w:r w:rsidR="33E2321A" w:rsidRPr="00535EE2">
        <w:rPr>
          <w:rFonts w:ascii="Arial" w:eastAsia="Arial" w:hAnsi="Arial" w:cs="Arial"/>
          <w:sz w:val="24"/>
          <w:szCs w:val="24"/>
        </w:rPr>
        <w:t>:</w:t>
      </w:r>
    </w:p>
    <w:p w14:paraId="2E59D16F" w14:textId="6D5A201E" w:rsidR="00A35D6B" w:rsidRPr="00535EE2" w:rsidRDefault="00A35D6B" w:rsidP="00051959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</w:p>
    <w:p w14:paraId="65CC768A" w14:textId="02B86C2D" w:rsidR="56BDB560" w:rsidRPr="00535EE2" w:rsidRDefault="56BDB560" w:rsidP="56BDB560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</w:p>
    <w:p w14:paraId="14C2C4D4" w14:textId="6F7C2B15" w:rsidR="56BDB560" w:rsidRPr="00535EE2" w:rsidRDefault="56BDB560" w:rsidP="458858B5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535EE2">
        <w:rPr>
          <w:rFonts w:ascii="Arial" w:eastAsia="Arial" w:hAnsi="Arial" w:cs="Arial"/>
          <w:b/>
          <w:bCs/>
          <w:sz w:val="24"/>
          <w:szCs w:val="24"/>
        </w:rPr>
        <w:t>AN ORDINANCE</w:t>
      </w:r>
    </w:p>
    <w:p w14:paraId="3208AE43" w14:textId="48CF913B" w:rsidR="458858B5" w:rsidRPr="00535EE2" w:rsidRDefault="458858B5" w:rsidP="458858B5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2ED364CB" w14:textId="22F62B7B" w:rsidR="458858B5" w:rsidRPr="00535EE2" w:rsidRDefault="458858B5" w:rsidP="458858B5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535EE2">
        <w:rPr>
          <w:rFonts w:ascii="Arial" w:eastAsia="Arial" w:hAnsi="Arial" w:cs="Arial"/>
          <w:sz w:val="24"/>
          <w:szCs w:val="24"/>
        </w:rPr>
        <w:t>The Milwaukee County Board of Supervisors does ordain as follows:</w:t>
      </w:r>
    </w:p>
    <w:p w14:paraId="76BC5035" w14:textId="64F067DF" w:rsidR="458858B5" w:rsidRDefault="458858B5" w:rsidP="458858B5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B9EFA35" w14:textId="416D80A2" w:rsidR="007C223A" w:rsidRDefault="00A01D6C" w:rsidP="458858B5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</w:rPr>
      </w:pPr>
      <w:r w:rsidRPr="00296E73">
        <w:rPr>
          <w:rFonts w:ascii="Arial" w:eastAsia="Arial" w:hAnsi="Arial" w:cs="Arial"/>
          <w:b/>
          <w:bCs/>
          <w:sz w:val="24"/>
          <w:szCs w:val="24"/>
        </w:rPr>
        <w:t xml:space="preserve">Section 1. </w:t>
      </w:r>
      <w:r w:rsidR="007C223A">
        <w:rPr>
          <w:rFonts w:ascii="Arial" w:eastAsia="Arial" w:hAnsi="Arial" w:cs="Arial"/>
          <w:b/>
          <w:bCs/>
          <w:sz w:val="24"/>
          <w:szCs w:val="24"/>
        </w:rPr>
        <w:t>Section 63.047</w:t>
      </w:r>
      <w:r w:rsidR="00793C4D">
        <w:rPr>
          <w:rFonts w:ascii="Arial" w:eastAsia="Arial" w:hAnsi="Arial" w:cs="Arial"/>
          <w:b/>
          <w:bCs/>
          <w:sz w:val="24"/>
          <w:szCs w:val="24"/>
        </w:rPr>
        <w:t xml:space="preserve"> of the Milwaukee County Ordinances is amended as follows:</w:t>
      </w:r>
    </w:p>
    <w:p w14:paraId="683EFF24" w14:textId="77777777" w:rsidR="00793C4D" w:rsidRDefault="00793C4D" w:rsidP="458858B5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742170BD" w14:textId="6887C50A" w:rsidR="00192AE4" w:rsidRPr="00020736" w:rsidRDefault="00192AE4" w:rsidP="458858B5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63.047 - </w:t>
      </w:r>
      <w:r w:rsidR="00A66B48">
        <w:rPr>
          <w:rFonts w:ascii="Arial" w:eastAsia="Arial" w:hAnsi="Arial" w:cs="Arial"/>
          <w:b/>
          <w:bCs/>
          <w:sz w:val="24"/>
          <w:szCs w:val="24"/>
        </w:rPr>
        <w:t>Graffiti.</w:t>
      </w:r>
    </w:p>
    <w:p w14:paraId="1C090A1E" w14:textId="77777777" w:rsidR="00AC0A02" w:rsidRDefault="00AC0A02" w:rsidP="458858B5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DD1736B" w14:textId="35E6C350" w:rsidR="00A66B48" w:rsidRPr="004F665E" w:rsidRDefault="00AC0A02" w:rsidP="458858B5">
      <w:pPr>
        <w:spacing w:after="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AC0A02">
        <w:rPr>
          <w:rFonts w:ascii="Arial" w:eastAsia="Arial" w:hAnsi="Arial" w:cs="Arial"/>
          <w:sz w:val="24"/>
          <w:szCs w:val="24"/>
        </w:rPr>
        <w:t>It shall be unlawful for any person to intentionally mark, draw or write with paint, ink or another substance</w:t>
      </w:r>
      <w:r w:rsidR="00F922B5" w:rsidRPr="00F922B5">
        <w:rPr>
          <w:rFonts w:ascii="Arial" w:eastAsia="Arial" w:hAnsi="Arial" w:cs="Arial"/>
          <w:sz w:val="24"/>
          <w:szCs w:val="24"/>
        </w:rPr>
        <w:t xml:space="preserve"> </w:t>
      </w:r>
      <w:r w:rsidRPr="00AC0A02">
        <w:rPr>
          <w:rFonts w:ascii="Arial" w:eastAsia="Arial" w:hAnsi="Arial" w:cs="Arial"/>
          <w:sz w:val="24"/>
          <w:szCs w:val="24"/>
        </w:rPr>
        <w:t>on or intentionally etch into the physical property of another without the other person's consent</w:t>
      </w:r>
      <w:r w:rsidR="00F922B5">
        <w:rPr>
          <w:rFonts w:ascii="Arial" w:eastAsia="Arial" w:hAnsi="Arial" w:cs="Arial"/>
          <w:sz w:val="24"/>
          <w:szCs w:val="24"/>
        </w:rPr>
        <w:t>.</w:t>
      </w:r>
      <w:r w:rsidR="00417C55">
        <w:rPr>
          <w:rFonts w:ascii="Arial" w:eastAsia="Arial" w:hAnsi="Arial" w:cs="Arial"/>
          <w:sz w:val="24"/>
          <w:szCs w:val="24"/>
        </w:rPr>
        <w:t xml:space="preserve"> </w:t>
      </w:r>
      <w:r w:rsidR="004F665E">
        <w:rPr>
          <w:rFonts w:ascii="Arial" w:eastAsia="Arial" w:hAnsi="Arial" w:cs="Arial"/>
          <w:sz w:val="24"/>
          <w:szCs w:val="24"/>
          <w:u w:val="single"/>
        </w:rPr>
        <w:t xml:space="preserve">It </w:t>
      </w:r>
      <w:r w:rsidR="002D030E">
        <w:rPr>
          <w:rFonts w:ascii="Arial" w:eastAsia="Arial" w:hAnsi="Arial" w:cs="Arial"/>
          <w:sz w:val="24"/>
          <w:szCs w:val="24"/>
          <w:u w:val="single"/>
        </w:rPr>
        <w:t>shall</w:t>
      </w:r>
      <w:r w:rsidR="004F665E">
        <w:rPr>
          <w:rFonts w:ascii="Arial" w:eastAsia="Arial" w:hAnsi="Arial" w:cs="Arial"/>
          <w:sz w:val="24"/>
          <w:szCs w:val="24"/>
          <w:u w:val="single"/>
        </w:rPr>
        <w:t xml:space="preserve"> not </w:t>
      </w:r>
      <w:r w:rsidR="002D030E">
        <w:rPr>
          <w:rFonts w:ascii="Arial" w:eastAsia="Arial" w:hAnsi="Arial" w:cs="Arial"/>
          <w:sz w:val="24"/>
          <w:szCs w:val="24"/>
          <w:u w:val="single"/>
        </w:rPr>
        <w:t xml:space="preserve">be </w:t>
      </w:r>
      <w:r w:rsidR="004F665E">
        <w:rPr>
          <w:rFonts w:ascii="Arial" w:eastAsia="Arial" w:hAnsi="Arial" w:cs="Arial"/>
          <w:sz w:val="24"/>
          <w:szCs w:val="24"/>
          <w:u w:val="single"/>
        </w:rPr>
        <w:t xml:space="preserve">an offense to </w:t>
      </w:r>
      <w:r w:rsidR="00130FB6">
        <w:rPr>
          <w:rFonts w:ascii="Arial" w:eastAsia="Arial" w:hAnsi="Arial" w:cs="Arial"/>
          <w:sz w:val="24"/>
          <w:szCs w:val="24"/>
          <w:u w:val="single"/>
        </w:rPr>
        <w:t xml:space="preserve">use temporary, water-soluble chalk on horizontal </w:t>
      </w:r>
      <w:r w:rsidR="008C47C2">
        <w:rPr>
          <w:rFonts w:ascii="Arial" w:eastAsia="Arial" w:hAnsi="Arial" w:cs="Arial"/>
          <w:sz w:val="24"/>
          <w:szCs w:val="24"/>
          <w:u w:val="single"/>
        </w:rPr>
        <w:t>public</w:t>
      </w:r>
      <w:r w:rsidR="00B72178">
        <w:rPr>
          <w:rFonts w:ascii="Arial" w:eastAsia="Arial" w:hAnsi="Arial" w:cs="Arial"/>
          <w:sz w:val="24"/>
          <w:szCs w:val="24"/>
          <w:u w:val="single"/>
        </w:rPr>
        <w:t>ly</w:t>
      </w:r>
      <w:r w:rsidR="00F80107">
        <w:rPr>
          <w:rFonts w:ascii="Arial" w:eastAsia="Arial" w:hAnsi="Arial" w:cs="Arial"/>
          <w:sz w:val="24"/>
          <w:szCs w:val="24"/>
          <w:u w:val="single"/>
        </w:rPr>
        <w:t xml:space="preserve"> </w:t>
      </w:r>
      <w:r w:rsidR="00B72178">
        <w:rPr>
          <w:rFonts w:ascii="Arial" w:eastAsia="Arial" w:hAnsi="Arial" w:cs="Arial"/>
          <w:sz w:val="24"/>
          <w:szCs w:val="24"/>
          <w:u w:val="single"/>
        </w:rPr>
        <w:t>owned</w:t>
      </w:r>
      <w:r w:rsidR="008C47C2">
        <w:rPr>
          <w:rFonts w:ascii="Arial" w:eastAsia="Arial" w:hAnsi="Arial" w:cs="Arial"/>
          <w:sz w:val="24"/>
          <w:szCs w:val="24"/>
          <w:u w:val="single"/>
        </w:rPr>
        <w:t xml:space="preserve"> </w:t>
      </w:r>
      <w:r w:rsidR="000927C7">
        <w:rPr>
          <w:rFonts w:ascii="Arial" w:eastAsia="Arial" w:hAnsi="Arial" w:cs="Arial"/>
          <w:sz w:val="24"/>
          <w:szCs w:val="24"/>
          <w:u w:val="single"/>
        </w:rPr>
        <w:t>surfaces exposed to the elements.</w:t>
      </w:r>
    </w:p>
    <w:p w14:paraId="02786E87" w14:textId="77777777" w:rsidR="00781C48" w:rsidRDefault="00781C48" w:rsidP="002D5264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6BC72D5D" w14:textId="300C950A" w:rsidR="00781C48" w:rsidRPr="00502CBA" w:rsidRDefault="00781C48" w:rsidP="00502CBA">
      <w:pPr>
        <w:spacing w:after="0"/>
        <w:rPr>
          <w:rFonts w:ascii="Arial" w:hAnsi="Arial" w:cs="Arial"/>
          <w:sz w:val="24"/>
          <w:szCs w:val="28"/>
        </w:rPr>
      </w:pPr>
      <w:r w:rsidRPr="00781C48">
        <w:rPr>
          <w:rFonts w:ascii="Arial" w:hAnsi="Arial" w:cs="Arial"/>
          <w:b/>
          <w:bCs/>
          <w:sz w:val="24"/>
          <w:szCs w:val="28"/>
        </w:rPr>
        <w:t xml:space="preserve">Section </w:t>
      </w:r>
      <w:r w:rsidR="00A66B48">
        <w:rPr>
          <w:rFonts w:ascii="Arial" w:hAnsi="Arial" w:cs="Arial"/>
          <w:b/>
          <w:bCs/>
          <w:sz w:val="24"/>
          <w:szCs w:val="28"/>
        </w:rPr>
        <w:t>3</w:t>
      </w:r>
      <w:r w:rsidRPr="00781C48">
        <w:rPr>
          <w:rFonts w:ascii="Arial" w:hAnsi="Arial" w:cs="Arial"/>
          <w:b/>
          <w:bCs/>
          <w:sz w:val="24"/>
          <w:szCs w:val="28"/>
        </w:rPr>
        <w:t xml:space="preserve">.  </w:t>
      </w:r>
      <w:r w:rsidRPr="00781C48">
        <w:rPr>
          <w:rFonts w:ascii="Arial" w:hAnsi="Arial" w:cs="Arial"/>
          <w:sz w:val="24"/>
          <w:szCs w:val="28"/>
        </w:rPr>
        <w:t>The provisions of this ordinance shall be effective after passage and publication.</w:t>
      </w:r>
    </w:p>
    <w:sectPr w:rsidR="00781C48" w:rsidRPr="00502CBA" w:rsidSect="00E86496">
      <w:headerReference w:type="default" r:id="rId8"/>
      <w:footerReference w:type="default" r:id="rId9"/>
      <w:pgSz w:w="12240" w:h="15840" w:code="1"/>
      <w:pgMar w:top="1440" w:right="720" w:bottom="1440" w:left="216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FC312" w14:textId="77777777" w:rsidR="00846D24" w:rsidRDefault="00846D24">
      <w:pPr>
        <w:spacing w:after="0" w:line="240" w:lineRule="auto"/>
      </w:pPr>
      <w:r>
        <w:separator/>
      </w:r>
    </w:p>
  </w:endnote>
  <w:endnote w:type="continuationSeparator" w:id="0">
    <w:p w14:paraId="4E7D3A4D" w14:textId="77777777" w:rsidR="00846D24" w:rsidRDefault="00846D24">
      <w:pPr>
        <w:spacing w:after="0" w:line="240" w:lineRule="auto"/>
      </w:pPr>
      <w:r>
        <w:continuationSeparator/>
      </w:r>
    </w:p>
  </w:endnote>
  <w:endnote w:type="continuationNotice" w:id="1">
    <w:p w14:paraId="6DCFC7DC" w14:textId="77777777" w:rsidR="00846D24" w:rsidRDefault="00846D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CG Omega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E0C2223" w14:paraId="3C2FF64B" w14:textId="77777777" w:rsidTr="0E0C2223">
      <w:tc>
        <w:tcPr>
          <w:tcW w:w="3120" w:type="dxa"/>
        </w:tcPr>
        <w:p w14:paraId="56F52D9C" w14:textId="0D9BF6CF" w:rsidR="0E0C2223" w:rsidRDefault="0E0C2223" w:rsidP="0E0C2223">
          <w:pPr>
            <w:pStyle w:val="Header"/>
            <w:ind w:left="-115"/>
          </w:pPr>
        </w:p>
      </w:tc>
      <w:tc>
        <w:tcPr>
          <w:tcW w:w="3120" w:type="dxa"/>
        </w:tcPr>
        <w:p w14:paraId="36EBE602" w14:textId="240DFA47" w:rsidR="0E0C2223" w:rsidRDefault="0E0C2223" w:rsidP="0E0C2223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4439CB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4439CB"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14:paraId="1F7DA69D" w14:textId="3C9FD773" w:rsidR="0E0C2223" w:rsidRDefault="0E0C2223" w:rsidP="0E0C2223">
          <w:pPr>
            <w:pStyle w:val="Header"/>
            <w:ind w:right="-115"/>
            <w:jc w:val="right"/>
          </w:pPr>
        </w:p>
      </w:tc>
    </w:tr>
  </w:tbl>
  <w:p w14:paraId="09AAAE5A" w14:textId="01BF9F24" w:rsidR="0E0C2223" w:rsidRDefault="0E0C2223" w:rsidP="0E0C22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DE6D5" w14:textId="77777777" w:rsidR="00846D24" w:rsidRDefault="00846D24">
      <w:pPr>
        <w:spacing w:after="0" w:line="240" w:lineRule="auto"/>
      </w:pPr>
      <w:r>
        <w:separator/>
      </w:r>
    </w:p>
  </w:footnote>
  <w:footnote w:type="continuationSeparator" w:id="0">
    <w:p w14:paraId="60056C88" w14:textId="77777777" w:rsidR="00846D24" w:rsidRDefault="00846D24">
      <w:pPr>
        <w:spacing w:after="0" w:line="240" w:lineRule="auto"/>
      </w:pPr>
      <w:r>
        <w:continuationSeparator/>
      </w:r>
    </w:p>
  </w:footnote>
  <w:footnote w:type="continuationNotice" w:id="1">
    <w:p w14:paraId="62F6035C" w14:textId="77777777" w:rsidR="00846D24" w:rsidRDefault="00846D2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E0C2223" w14:paraId="4E966F4F" w14:textId="77777777" w:rsidTr="0E0C2223">
      <w:tc>
        <w:tcPr>
          <w:tcW w:w="3120" w:type="dxa"/>
        </w:tcPr>
        <w:p w14:paraId="7D76F04D" w14:textId="32B3FA03" w:rsidR="0E0C2223" w:rsidRDefault="0E0C2223" w:rsidP="0E0C2223">
          <w:pPr>
            <w:pStyle w:val="Header"/>
            <w:ind w:left="-115"/>
          </w:pPr>
        </w:p>
      </w:tc>
      <w:tc>
        <w:tcPr>
          <w:tcW w:w="3120" w:type="dxa"/>
        </w:tcPr>
        <w:p w14:paraId="6C357E74" w14:textId="36D2717D" w:rsidR="0E0C2223" w:rsidRDefault="0E0C2223" w:rsidP="0E0C2223">
          <w:pPr>
            <w:pStyle w:val="Header"/>
            <w:jc w:val="center"/>
          </w:pPr>
        </w:p>
      </w:tc>
      <w:tc>
        <w:tcPr>
          <w:tcW w:w="3120" w:type="dxa"/>
        </w:tcPr>
        <w:p w14:paraId="78F7B5F6" w14:textId="47C8C514" w:rsidR="0E0C2223" w:rsidRDefault="0E0C2223" w:rsidP="0E0C2223">
          <w:pPr>
            <w:pStyle w:val="Header"/>
            <w:ind w:right="-115"/>
            <w:jc w:val="right"/>
          </w:pPr>
        </w:p>
      </w:tc>
    </w:tr>
  </w:tbl>
  <w:p w14:paraId="546F08E3" w14:textId="3DC1BB17" w:rsidR="0E0C2223" w:rsidRDefault="0E0C2223" w:rsidP="0E0C2223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724044452" textId="1821999221" start="82" length="15" invalidationStart="82" invalidationLength="15" id="FkOlkNPi"/>
  </int:Manifest>
  <int:Observations>
    <int:Content id="FkOlkNPi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E12F0"/>
    <w:multiLevelType w:val="hybridMultilevel"/>
    <w:tmpl w:val="527AA134"/>
    <w:lvl w:ilvl="0" w:tplc="C15C86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5A77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ECD8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5ADC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7A80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C6E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B8A1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44FC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E8F8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173AF"/>
    <w:multiLevelType w:val="hybridMultilevel"/>
    <w:tmpl w:val="8CF2816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781530106">
    <w:abstractNumId w:val="0"/>
  </w:num>
  <w:num w:numId="2" w16cid:durableId="687756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3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CA4737"/>
    <w:rsid w:val="000062ED"/>
    <w:rsid w:val="00020736"/>
    <w:rsid w:val="000328BB"/>
    <w:rsid w:val="000339BA"/>
    <w:rsid w:val="00041F82"/>
    <w:rsid w:val="0004376B"/>
    <w:rsid w:val="00044322"/>
    <w:rsid w:val="000472F9"/>
    <w:rsid w:val="00051319"/>
    <w:rsid w:val="00051959"/>
    <w:rsid w:val="000555DE"/>
    <w:rsid w:val="00061938"/>
    <w:rsid w:val="000663A1"/>
    <w:rsid w:val="0007292B"/>
    <w:rsid w:val="00073039"/>
    <w:rsid w:val="000830AB"/>
    <w:rsid w:val="00084210"/>
    <w:rsid w:val="00087118"/>
    <w:rsid w:val="00091279"/>
    <w:rsid w:val="000927C7"/>
    <w:rsid w:val="000A348F"/>
    <w:rsid w:val="000A7BCA"/>
    <w:rsid w:val="000C29E2"/>
    <w:rsid w:val="000C5077"/>
    <w:rsid w:val="000D0253"/>
    <w:rsid w:val="000D0702"/>
    <w:rsid w:val="000D52B8"/>
    <w:rsid w:val="000D7F3A"/>
    <w:rsid w:val="000E10EF"/>
    <w:rsid w:val="00101ECA"/>
    <w:rsid w:val="001032A7"/>
    <w:rsid w:val="00103995"/>
    <w:rsid w:val="00106676"/>
    <w:rsid w:val="00107A6D"/>
    <w:rsid w:val="00114A48"/>
    <w:rsid w:val="00116736"/>
    <w:rsid w:val="00123C88"/>
    <w:rsid w:val="00123EB8"/>
    <w:rsid w:val="00130FB6"/>
    <w:rsid w:val="001458EF"/>
    <w:rsid w:val="0015203C"/>
    <w:rsid w:val="0015341D"/>
    <w:rsid w:val="00157597"/>
    <w:rsid w:val="00165215"/>
    <w:rsid w:val="00166751"/>
    <w:rsid w:val="00170212"/>
    <w:rsid w:val="00173382"/>
    <w:rsid w:val="00181393"/>
    <w:rsid w:val="0018535B"/>
    <w:rsid w:val="00192AE4"/>
    <w:rsid w:val="00195C4D"/>
    <w:rsid w:val="001B3146"/>
    <w:rsid w:val="001B39D3"/>
    <w:rsid w:val="001C7211"/>
    <w:rsid w:val="001E775C"/>
    <w:rsid w:val="001F64BB"/>
    <w:rsid w:val="002025D9"/>
    <w:rsid w:val="00206BE3"/>
    <w:rsid w:val="002117CC"/>
    <w:rsid w:val="002223F5"/>
    <w:rsid w:val="00230DA0"/>
    <w:rsid w:val="002401C4"/>
    <w:rsid w:val="00250FA5"/>
    <w:rsid w:val="0025256F"/>
    <w:rsid w:val="00253D63"/>
    <w:rsid w:val="002613AE"/>
    <w:rsid w:val="002628FC"/>
    <w:rsid w:val="00274E8E"/>
    <w:rsid w:val="00296E6A"/>
    <w:rsid w:val="00296E73"/>
    <w:rsid w:val="002C6216"/>
    <w:rsid w:val="002D030E"/>
    <w:rsid w:val="002D1048"/>
    <w:rsid w:val="002D2804"/>
    <w:rsid w:val="002D5264"/>
    <w:rsid w:val="002D7D5B"/>
    <w:rsid w:val="002E463C"/>
    <w:rsid w:val="00302A28"/>
    <w:rsid w:val="00307518"/>
    <w:rsid w:val="00314984"/>
    <w:rsid w:val="0031631E"/>
    <w:rsid w:val="00317F3C"/>
    <w:rsid w:val="00320072"/>
    <w:rsid w:val="00321DB1"/>
    <w:rsid w:val="00322659"/>
    <w:rsid w:val="00325A41"/>
    <w:rsid w:val="003350A4"/>
    <w:rsid w:val="00336D94"/>
    <w:rsid w:val="00337CE4"/>
    <w:rsid w:val="00344B98"/>
    <w:rsid w:val="00347C14"/>
    <w:rsid w:val="00356681"/>
    <w:rsid w:val="00357EB4"/>
    <w:rsid w:val="003671CA"/>
    <w:rsid w:val="00374775"/>
    <w:rsid w:val="003771A7"/>
    <w:rsid w:val="00380E58"/>
    <w:rsid w:val="0038606F"/>
    <w:rsid w:val="003A72E4"/>
    <w:rsid w:val="003B469A"/>
    <w:rsid w:val="003C332A"/>
    <w:rsid w:val="003C5C6A"/>
    <w:rsid w:val="003D1856"/>
    <w:rsid w:val="003D5539"/>
    <w:rsid w:val="003E11DC"/>
    <w:rsid w:val="003F0BCD"/>
    <w:rsid w:val="003F49A1"/>
    <w:rsid w:val="003F7EA1"/>
    <w:rsid w:val="00407C62"/>
    <w:rsid w:val="00412A39"/>
    <w:rsid w:val="00417C55"/>
    <w:rsid w:val="00430B16"/>
    <w:rsid w:val="004319A9"/>
    <w:rsid w:val="004331CC"/>
    <w:rsid w:val="00437A44"/>
    <w:rsid w:val="00437A63"/>
    <w:rsid w:val="00442BDD"/>
    <w:rsid w:val="00443993"/>
    <w:rsid w:val="004439CB"/>
    <w:rsid w:val="004440C3"/>
    <w:rsid w:val="00450508"/>
    <w:rsid w:val="00451B54"/>
    <w:rsid w:val="00456526"/>
    <w:rsid w:val="004677D3"/>
    <w:rsid w:val="00473509"/>
    <w:rsid w:val="004758B4"/>
    <w:rsid w:val="00477D2C"/>
    <w:rsid w:val="00483393"/>
    <w:rsid w:val="00487854"/>
    <w:rsid w:val="0049235A"/>
    <w:rsid w:val="004950DC"/>
    <w:rsid w:val="004A0223"/>
    <w:rsid w:val="004A5B4C"/>
    <w:rsid w:val="004C023A"/>
    <w:rsid w:val="004C5E97"/>
    <w:rsid w:val="004C78C5"/>
    <w:rsid w:val="004D50C3"/>
    <w:rsid w:val="004E0881"/>
    <w:rsid w:val="004E12B3"/>
    <w:rsid w:val="004E5B39"/>
    <w:rsid w:val="004F34F6"/>
    <w:rsid w:val="004F408E"/>
    <w:rsid w:val="004F41ED"/>
    <w:rsid w:val="004F6360"/>
    <w:rsid w:val="004F665E"/>
    <w:rsid w:val="00502CBA"/>
    <w:rsid w:val="0050305C"/>
    <w:rsid w:val="0050474A"/>
    <w:rsid w:val="00511504"/>
    <w:rsid w:val="00514390"/>
    <w:rsid w:val="0051459F"/>
    <w:rsid w:val="00515997"/>
    <w:rsid w:val="0051646D"/>
    <w:rsid w:val="00517F08"/>
    <w:rsid w:val="005244DF"/>
    <w:rsid w:val="0053582F"/>
    <w:rsid w:val="00535EE2"/>
    <w:rsid w:val="005360ED"/>
    <w:rsid w:val="00537AF1"/>
    <w:rsid w:val="0054291A"/>
    <w:rsid w:val="00543C0E"/>
    <w:rsid w:val="00547694"/>
    <w:rsid w:val="00552D5E"/>
    <w:rsid w:val="005578E6"/>
    <w:rsid w:val="00560C4C"/>
    <w:rsid w:val="0056267F"/>
    <w:rsid w:val="00570882"/>
    <w:rsid w:val="00575021"/>
    <w:rsid w:val="005830DB"/>
    <w:rsid w:val="005973D5"/>
    <w:rsid w:val="005A62D6"/>
    <w:rsid w:val="005B5428"/>
    <w:rsid w:val="005C35FA"/>
    <w:rsid w:val="005D6EC4"/>
    <w:rsid w:val="005F5269"/>
    <w:rsid w:val="00613A2F"/>
    <w:rsid w:val="00614AAA"/>
    <w:rsid w:val="0061704A"/>
    <w:rsid w:val="00620491"/>
    <w:rsid w:val="00621A8C"/>
    <w:rsid w:val="00627174"/>
    <w:rsid w:val="00630583"/>
    <w:rsid w:val="006428C9"/>
    <w:rsid w:val="00643472"/>
    <w:rsid w:val="00646754"/>
    <w:rsid w:val="0066598A"/>
    <w:rsid w:val="00667A95"/>
    <w:rsid w:val="006742C6"/>
    <w:rsid w:val="00684887"/>
    <w:rsid w:val="00686052"/>
    <w:rsid w:val="00690A2A"/>
    <w:rsid w:val="00693BD4"/>
    <w:rsid w:val="006943B7"/>
    <w:rsid w:val="00697088"/>
    <w:rsid w:val="00697D5F"/>
    <w:rsid w:val="006A0B55"/>
    <w:rsid w:val="006A4B8D"/>
    <w:rsid w:val="006B10C1"/>
    <w:rsid w:val="006B3FF6"/>
    <w:rsid w:val="006B47B8"/>
    <w:rsid w:val="006C5FE0"/>
    <w:rsid w:val="006D0987"/>
    <w:rsid w:val="006D405E"/>
    <w:rsid w:val="006D62E0"/>
    <w:rsid w:val="006D6ADC"/>
    <w:rsid w:val="006E256A"/>
    <w:rsid w:val="006E3DE9"/>
    <w:rsid w:val="006E50AB"/>
    <w:rsid w:val="006E68DA"/>
    <w:rsid w:val="006F39A1"/>
    <w:rsid w:val="006F4883"/>
    <w:rsid w:val="006F6589"/>
    <w:rsid w:val="006F6706"/>
    <w:rsid w:val="00706379"/>
    <w:rsid w:val="00706C8A"/>
    <w:rsid w:val="007073BC"/>
    <w:rsid w:val="00710BFE"/>
    <w:rsid w:val="0071178B"/>
    <w:rsid w:val="00715BD6"/>
    <w:rsid w:val="007167F2"/>
    <w:rsid w:val="007255F1"/>
    <w:rsid w:val="00730A2E"/>
    <w:rsid w:val="0073511D"/>
    <w:rsid w:val="00744B93"/>
    <w:rsid w:val="00746515"/>
    <w:rsid w:val="00756635"/>
    <w:rsid w:val="007676D4"/>
    <w:rsid w:val="00770C36"/>
    <w:rsid w:val="00781C48"/>
    <w:rsid w:val="0079019B"/>
    <w:rsid w:val="00793C4D"/>
    <w:rsid w:val="00794076"/>
    <w:rsid w:val="007A07CB"/>
    <w:rsid w:val="007C223A"/>
    <w:rsid w:val="007C533C"/>
    <w:rsid w:val="007D13DB"/>
    <w:rsid w:val="007D1950"/>
    <w:rsid w:val="007D1C9E"/>
    <w:rsid w:val="007D4EDC"/>
    <w:rsid w:val="007D69CD"/>
    <w:rsid w:val="007E06F3"/>
    <w:rsid w:val="007E1A40"/>
    <w:rsid w:val="007E2678"/>
    <w:rsid w:val="007F2B74"/>
    <w:rsid w:val="007F5B63"/>
    <w:rsid w:val="007F638B"/>
    <w:rsid w:val="00801874"/>
    <w:rsid w:val="00830A5E"/>
    <w:rsid w:val="0083130D"/>
    <w:rsid w:val="00843BB0"/>
    <w:rsid w:val="00846D24"/>
    <w:rsid w:val="00847980"/>
    <w:rsid w:val="00852213"/>
    <w:rsid w:val="00853BA0"/>
    <w:rsid w:val="00854863"/>
    <w:rsid w:val="00855E41"/>
    <w:rsid w:val="00856571"/>
    <w:rsid w:val="0086078F"/>
    <w:rsid w:val="00863663"/>
    <w:rsid w:val="00872A7B"/>
    <w:rsid w:val="00872A9E"/>
    <w:rsid w:val="00877A09"/>
    <w:rsid w:val="00884F45"/>
    <w:rsid w:val="008A3780"/>
    <w:rsid w:val="008A5B09"/>
    <w:rsid w:val="008A66B8"/>
    <w:rsid w:val="008B023B"/>
    <w:rsid w:val="008B1038"/>
    <w:rsid w:val="008B25E2"/>
    <w:rsid w:val="008B3B0D"/>
    <w:rsid w:val="008B43E9"/>
    <w:rsid w:val="008B5F45"/>
    <w:rsid w:val="008B6892"/>
    <w:rsid w:val="008C3C17"/>
    <w:rsid w:val="008C47C2"/>
    <w:rsid w:val="008D223C"/>
    <w:rsid w:val="008D4472"/>
    <w:rsid w:val="008D49B8"/>
    <w:rsid w:val="008D66C8"/>
    <w:rsid w:val="008E0B58"/>
    <w:rsid w:val="008E1C55"/>
    <w:rsid w:val="008E6294"/>
    <w:rsid w:val="008F2D69"/>
    <w:rsid w:val="008F628E"/>
    <w:rsid w:val="00902292"/>
    <w:rsid w:val="009029E7"/>
    <w:rsid w:val="00916F46"/>
    <w:rsid w:val="00920998"/>
    <w:rsid w:val="00922BB7"/>
    <w:rsid w:val="0094401C"/>
    <w:rsid w:val="00944BAF"/>
    <w:rsid w:val="009502CC"/>
    <w:rsid w:val="009511D0"/>
    <w:rsid w:val="009634D8"/>
    <w:rsid w:val="00971CA5"/>
    <w:rsid w:val="0097754F"/>
    <w:rsid w:val="00980ACD"/>
    <w:rsid w:val="00993DF9"/>
    <w:rsid w:val="009965B9"/>
    <w:rsid w:val="009B0C4C"/>
    <w:rsid w:val="009B6CB2"/>
    <w:rsid w:val="009C378F"/>
    <w:rsid w:val="009C6A18"/>
    <w:rsid w:val="009D1802"/>
    <w:rsid w:val="009D3F92"/>
    <w:rsid w:val="009D4223"/>
    <w:rsid w:val="009E1027"/>
    <w:rsid w:val="009E2CBB"/>
    <w:rsid w:val="009F06C8"/>
    <w:rsid w:val="009F64AC"/>
    <w:rsid w:val="009F67BC"/>
    <w:rsid w:val="009F705D"/>
    <w:rsid w:val="00A0086C"/>
    <w:rsid w:val="00A01D6C"/>
    <w:rsid w:val="00A02127"/>
    <w:rsid w:val="00A0254D"/>
    <w:rsid w:val="00A04E0C"/>
    <w:rsid w:val="00A079D5"/>
    <w:rsid w:val="00A11758"/>
    <w:rsid w:val="00A1334C"/>
    <w:rsid w:val="00A16063"/>
    <w:rsid w:val="00A2622F"/>
    <w:rsid w:val="00A33856"/>
    <w:rsid w:val="00A35D6B"/>
    <w:rsid w:val="00A45054"/>
    <w:rsid w:val="00A503C8"/>
    <w:rsid w:val="00A64105"/>
    <w:rsid w:val="00A655A5"/>
    <w:rsid w:val="00A66B48"/>
    <w:rsid w:val="00A70A25"/>
    <w:rsid w:val="00A758C9"/>
    <w:rsid w:val="00A81EA2"/>
    <w:rsid w:val="00AA00DF"/>
    <w:rsid w:val="00AB1588"/>
    <w:rsid w:val="00AB61D0"/>
    <w:rsid w:val="00AB7D2C"/>
    <w:rsid w:val="00AC0A02"/>
    <w:rsid w:val="00AC0D24"/>
    <w:rsid w:val="00AD3827"/>
    <w:rsid w:val="00AD3A7A"/>
    <w:rsid w:val="00AD5B04"/>
    <w:rsid w:val="00AD6C0E"/>
    <w:rsid w:val="00AE0347"/>
    <w:rsid w:val="00AE6376"/>
    <w:rsid w:val="00AF5F80"/>
    <w:rsid w:val="00AF6F8D"/>
    <w:rsid w:val="00B0079C"/>
    <w:rsid w:val="00B03D94"/>
    <w:rsid w:val="00B04B26"/>
    <w:rsid w:val="00B07B0C"/>
    <w:rsid w:val="00B10E0C"/>
    <w:rsid w:val="00B16F68"/>
    <w:rsid w:val="00B1747D"/>
    <w:rsid w:val="00B27EB9"/>
    <w:rsid w:val="00B33644"/>
    <w:rsid w:val="00B35EB2"/>
    <w:rsid w:val="00B405AA"/>
    <w:rsid w:val="00B409F9"/>
    <w:rsid w:val="00B4357B"/>
    <w:rsid w:val="00B628F1"/>
    <w:rsid w:val="00B71B09"/>
    <w:rsid w:val="00B72178"/>
    <w:rsid w:val="00B73999"/>
    <w:rsid w:val="00B75796"/>
    <w:rsid w:val="00B816E2"/>
    <w:rsid w:val="00B836C3"/>
    <w:rsid w:val="00B84A01"/>
    <w:rsid w:val="00B84DDB"/>
    <w:rsid w:val="00B8573F"/>
    <w:rsid w:val="00B92397"/>
    <w:rsid w:val="00B943A9"/>
    <w:rsid w:val="00B950C8"/>
    <w:rsid w:val="00B97491"/>
    <w:rsid w:val="00BB65F9"/>
    <w:rsid w:val="00BC3698"/>
    <w:rsid w:val="00BC432C"/>
    <w:rsid w:val="00BC4D63"/>
    <w:rsid w:val="00BD028D"/>
    <w:rsid w:val="00BD4EC5"/>
    <w:rsid w:val="00BE183A"/>
    <w:rsid w:val="00BE3AC6"/>
    <w:rsid w:val="00BE40C7"/>
    <w:rsid w:val="00BF2DC5"/>
    <w:rsid w:val="00BF56D9"/>
    <w:rsid w:val="00C009C7"/>
    <w:rsid w:val="00C1351B"/>
    <w:rsid w:val="00C23D47"/>
    <w:rsid w:val="00C23DAD"/>
    <w:rsid w:val="00C31AEF"/>
    <w:rsid w:val="00C322B7"/>
    <w:rsid w:val="00C32E28"/>
    <w:rsid w:val="00C336D0"/>
    <w:rsid w:val="00C36254"/>
    <w:rsid w:val="00C36C08"/>
    <w:rsid w:val="00C41408"/>
    <w:rsid w:val="00C466A2"/>
    <w:rsid w:val="00C50493"/>
    <w:rsid w:val="00C52AC3"/>
    <w:rsid w:val="00C53EE7"/>
    <w:rsid w:val="00C85836"/>
    <w:rsid w:val="00C8609C"/>
    <w:rsid w:val="00CA2DE1"/>
    <w:rsid w:val="00CA2E79"/>
    <w:rsid w:val="00CA3439"/>
    <w:rsid w:val="00CA3D23"/>
    <w:rsid w:val="00CB51AF"/>
    <w:rsid w:val="00CD30EB"/>
    <w:rsid w:val="00CD657A"/>
    <w:rsid w:val="00CE179B"/>
    <w:rsid w:val="00CE65D7"/>
    <w:rsid w:val="00CF1871"/>
    <w:rsid w:val="00D14CF6"/>
    <w:rsid w:val="00D21880"/>
    <w:rsid w:val="00D335FB"/>
    <w:rsid w:val="00D42F72"/>
    <w:rsid w:val="00D46642"/>
    <w:rsid w:val="00D519E8"/>
    <w:rsid w:val="00D5410D"/>
    <w:rsid w:val="00D56CA3"/>
    <w:rsid w:val="00D61DA3"/>
    <w:rsid w:val="00D6376A"/>
    <w:rsid w:val="00D663E9"/>
    <w:rsid w:val="00D66405"/>
    <w:rsid w:val="00D74DC1"/>
    <w:rsid w:val="00D75C39"/>
    <w:rsid w:val="00D80D23"/>
    <w:rsid w:val="00D9016A"/>
    <w:rsid w:val="00D90477"/>
    <w:rsid w:val="00D9409B"/>
    <w:rsid w:val="00DA0C11"/>
    <w:rsid w:val="00DA558E"/>
    <w:rsid w:val="00DA7E6F"/>
    <w:rsid w:val="00DB54A5"/>
    <w:rsid w:val="00DD0C3D"/>
    <w:rsid w:val="00DD2E82"/>
    <w:rsid w:val="00DF126D"/>
    <w:rsid w:val="00DF2022"/>
    <w:rsid w:val="00E05013"/>
    <w:rsid w:val="00E117B6"/>
    <w:rsid w:val="00E161F5"/>
    <w:rsid w:val="00E16915"/>
    <w:rsid w:val="00E249A2"/>
    <w:rsid w:val="00E30156"/>
    <w:rsid w:val="00E336BA"/>
    <w:rsid w:val="00E33A36"/>
    <w:rsid w:val="00E40B1E"/>
    <w:rsid w:val="00E41F4F"/>
    <w:rsid w:val="00E62095"/>
    <w:rsid w:val="00E624B4"/>
    <w:rsid w:val="00E770BE"/>
    <w:rsid w:val="00E77922"/>
    <w:rsid w:val="00E82124"/>
    <w:rsid w:val="00E86496"/>
    <w:rsid w:val="00E87EF7"/>
    <w:rsid w:val="00E92BB3"/>
    <w:rsid w:val="00E950B8"/>
    <w:rsid w:val="00E97837"/>
    <w:rsid w:val="00EA0273"/>
    <w:rsid w:val="00EA2F21"/>
    <w:rsid w:val="00EA383F"/>
    <w:rsid w:val="00EB785B"/>
    <w:rsid w:val="00EC0AAC"/>
    <w:rsid w:val="00EC4D36"/>
    <w:rsid w:val="00EC55A0"/>
    <w:rsid w:val="00ED26D7"/>
    <w:rsid w:val="00EE3C40"/>
    <w:rsid w:val="00EF12C9"/>
    <w:rsid w:val="00EF24DC"/>
    <w:rsid w:val="00EF4BFA"/>
    <w:rsid w:val="00EF4D71"/>
    <w:rsid w:val="00EF63DB"/>
    <w:rsid w:val="00F01FFA"/>
    <w:rsid w:val="00F30A45"/>
    <w:rsid w:val="00F3363E"/>
    <w:rsid w:val="00F34290"/>
    <w:rsid w:val="00F34DBD"/>
    <w:rsid w:val="00F357B6"/>
    <w:rsid w:val="00F44FF3"/>
    <w:rsid w:val="00F55F22"/>
    <w:rsid w:val="00F572EB"/>
    <w:rsid w:val="00F605AC"/>
    <w:rsid w:val="00F62895"/>
    <w:rsid w:val="00F6750D"/>
    <w:rsid w:val="00F7100C"/>
    <w:rsid w:val="00F763B8"/>
    <w:rsid w:val="00F76607"/>
    <w:rsid w:val="00F80107"/>
    <w:rsid w:val="00F922B5"/>
    <w:rsid w:val="00F95C3D"/>
    <w:rsid w:val="00FA099A"/>
    <w:rsid w:val="00FA2613"/>
    <w:rsid w:val="00FA4F9E"/>
    <w:rsid w:val="00FA6FDD"/>
    <w:rsid w:val="00FA7ADF"/>
    <w:rsid w:val="00FA7B32"/>
    <w:rsid w:val="00FB0077"/>
    <w:rsid w:val="00FB159C"/>
    <w:rsid w:val="00FB26F2"/>
    <w:rsid w:val="00FC1202"/>
    <w:rsid w:val="00FC79ED"/>
    <w:rsid w:val="00FD4CFA"/>
    <w:rsid w:val="00FE301D"/>
    <w:rsid w:val="00FF6739"/>
    <w:rsid w:val="00FF742F"/>
    <w:rsid w:val="00FF7FF1"/>
    <w:rsid w:val="012A4ABD"/>
    <w:rsid w:val="0245CA64"/>
    <w:rsid w:val="0425D85E"/>
    <w:rsid w:val="04751E94"/>
    <w:rsid w:val="051FDD5D"/>
    <w:rsid w:val="055608AB"/>
    <w:rsid w:val="05C8B432"/>
    <w:rsid w:val="06E18360"/>
    <w:rsid w:val="081D1A51"/>
    <w:rsid w:val="08F25DF1"/>
    <w:rsid w:val="097E2809"/>
    <w:rsid w:val="09D56C55"/>
    <w:rsid w:val="0A48AFE1"/>
    <w:rsid w:val="0AD9B106"/>
    <w:rsid w:val="0BB9AB41"/>
    <w:rsid w:val="0BD59328"/>
    <w:rsid w:val="0C304D6B"/>
    <w:rsid w:val="0C407003"/>
    <w:rsid w:val="0CC8592E"/>
    <w:rsid w:val="0D44E106"/>
    <w:rsid w:val="0E0C2223"/>
    <w:rsid w:val="0EC4EE63"/>
    <w:rsid w:val="10717401"/>
    <w:rsid w:val="109EC908"/>
    <w:rsid w:val="10FD6FD6"/>
    <w:rsid w:val="11F3BDD9"/>
    <w:rsid w:val="1338B15F"/>
    <w:rsid w:val="13D669CA"/>
    <w:rsid w:val="14009BD5"/>
    <w:rsid w:val="148B471D"/>
    <w:rsid w:val="15661190"/>
    <w:rsid w:val="15C106E8"/>
    <w:rsid w:val="16615514"/>
    <w:rsid w:val="16EC0730"/>
    <w:rsid w:val="198310FC"/>
    <w:rsid w:val="19AA6906"/>
    <w:rsid w:val="19EE0ED7"/>
    <w:rsid w:val="1AE9D6E1"/>
    <w:rsid w:val="1B583EB1"/>
    <w:rsid w:val="1B8BE379"/>
    <w:rsid w:val="1BFFC590"/>
    <w:rsid w:val="1CE209C8"/>
    <w:rsid w:val="1D9B95F1"/>
    <w:rsid w:val="1DE149D4"/>
    <w:rsid w:val="1E0190DF"/>
    <w:rsid w:val="1F17C43E"/>
    <w:rsid w:val="2079C119"/>
    <w:rsid w:val="2256EA86"/>
    <w:rsid w:val="23179D2F"/>
    <w:rsid w:val="2354CC30"/>
    <w:rsid w:val="23F39AFC"/>
    <w:rsid w:val="245B2B19"/>
    <w:rsid w:val="247CF83C"/>
    <w:rsid w:val="24903E8C"/>
    <w:rsid w:val="24ED1BAD"/>
    <w:rsid w:val="25357FF6"/>
    <w:rsid w:val="27D173E5"/>
    <w:rsid w:val="2863DBA1"/>
    <w:rsid w:val="28CD9013"/>
    <w:rsid w:val="29B2F5CE"/>
    <w:rsid w:val="29F39525"/>
    <w:rsid w:val="2BEB4701"/>
    <w:rsid w:val="2C4E59BC"/>
    <w:rsid w:val="2C908E24"/>
    <w:rsid w:val="2D8623EC"/>
    <w:rsid w:val="2F21F44D"/>
    <w:rsid w:val="2FB79CF6"/>
    <w:rsid w:val="3198B1F6"/>
    <w:rsid w:val="33E2321A"/>
    <w:rsid w:val="3428E8C5"/>
    <w:rsid w:val="349EB8AA"/>
    <w:rsid w:val="354D2E94"/>
    <w:rsid w:val="3551D74B"/>
    <w:rsid w:val="36648417"/>
    <w:rsid w:val="387B810A"/>
    <w:rsid w:val="3A78CD7F"/>
    <w:rsid w:val="3AB78CDC"/>
    <w:rsid w:val="3AED65E2"/>
    <w:rsid w:val="3C33F334"/>
    <w:rsid w:val="3DBA8822"/>
    <w:rsid w:val="3E629D76"/>
    <w:rsid w:val="3EEF9596"/>
    <w:rsid w:val="3FC3BE56"/>
    <w:rsid w:val="3FCA4737"/>
    <w:rsid w:val="3FD28AC0"/>
    <w:rsid w:val="3FF19DC5"/>
    <w:rsid w:val="40907C77"/>
    <w:rsid w:val="414505AA"/>
    <w:rsid w:val="424F8E02"/>
    <w:rsid w:val="42ED6CD1"/>
    <w:rsid w:val="43162643"/>
    <w:rsid w:val="4348BE2D"/>
    <w:rsid w:val="4540DBB5"/>
    <w:rsid w:val="458858B5"/>
    <w:rsid w:val="45DAD57A"/>
    <w:rsid w:val="4706826A"/>
    <w:rsid w:val="47DD65D0"/>
    <w:rsid w:val="4A9FCD09"/>
    <w:rsid w:val="4D126272"/>
    <w:rsid w:val="4E5D6108"/>
    <w:rsid w:val="4F2677F2"/>
    <w:rsid w:val="4FE977F1"/>
    <w:rsid w:val="4FEB66BC"/>
    <w:rsid w:val="51E00D9F"/>
    <w:rsid w:val="52DB04E2"/>
    <w:rsid w:val="530A7699"/>
    <w:rsid w:val="53CF7060"/>
    <w:rsid w:val="54B6FB42"/>
    <w:rsid w:val="5548EBD6"/>
    <w:rsid w:val="5596C04E"/>
    <w:rsid w:val="56B55AFC"/>
    <w:rsid w:val="56BDB560"/>
    <w:rsid w:val="570E4872"/>
    <w:rsid w:val="5721A149"/>
    <w:rsid w:val="576683E5"/>
    <w:rsid w:val="588DE2B0"/>
    <w:rsid w:val="58AA18D3"/>
    <w:rsid w:val="5995AD16"/>
    <w:rsid w:val="5A45E934"/>
    <w:rsid w:val="5B317D77"/>
    <w:rsid w:val="5B52F706"/>
    <w:rsid w:val="5C0F2E22"/>
    <w:rsid w:val="5C4F8DC7"/>
    <w:rsid w:val="5C91AB6A"/>
    <w:rsid w:val="5D143D45"/>
    <w:rsid w:val="5FA34535"/>
    <w:rsid w:val="6042F8DE"/>
    <w:rsid w:val="60D4C810"/>
    <w:rsid w:val="60F8357A"/>
    <w:rsid w:val="6190F43E"/>
    <w:rsid w:val="619540B7"/>
    <w:rsid w:val="62736C0B"/>
    <w:rsid w:val="62E42DC8"/>
    <w:rsid w:val="6310F878"/>
    <w:rsid w:val="640F3C6C"/>
    <w:rsid w:val="67B04E39"/>
    <w:rsid w:val="67BC59B0"/>
    <w:rsid w:val="68152FFF"/>
    <w:rsid w:val="6AE5CA7F"/>
    <w:rsid w:val="6DA2173F"/>
    <w:rsid w:val="6DAAC256"/>
    <w:rsid w:val="6F91896D"/>
    <w:rsid w:val="70F5ACFA"/>
    <w:rsid w:val="718E9C24"/>
    <w:rsid w:val="719AEF8E"/>
    <w:rsid w:val="72DCE09B"/>
    <w:rsid w:val="72F9DADD"/>
    <w:rsid w:val="73232130"/>
    <w:rsid w:val="740BF031"/>
    <w:rsid w:val="74B76E0D"/>
    <w:rsid w:val="7665CF2F"/>
    <w:rsid w:val="771E5BA5"/>
    <w:rsid w:val="776484A8"/>
    <w:rsid w:val="785BD8DF"/>
    <w:rsid w:val="78686364"/>
    <w:rsid w:val="79E20749"/>
    <w:rsid w:val="7A48E871"/>
    <w:rsid w:val="7A93BDF4"/>
    <w:rsid w:val="7AB89628"/>
    <w:rsid w:val="7B296641"/>
    <w:rsid w:val="7B6B9AA9"/>
    <w:rsid w:val="7E123A46"/>
    <w:rsid w:val="7FAC2107"/>
    <w:rsid w:val="7FC58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A4737"/>
  <w15:chartTrackingRefBased/>
  <w15:docId w15:val="{715AE63B-3204-41CF-A0E5-6E909748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LineNumber">
    <w:name w:val="line number"/>
    <w:basedOn w:val="DefaultParagraphFont"/>
    <w:uiPriority w:val="99"/>
    <w:semiHidden/>
    <w:unhideWhenUsed/>
    <w:rsid w:val="006A0B55"/>
  </w:style>
  <w:style w:type="character" w:styleId="CommentReference">
    <w:name w:val="annotation reference"/>
    <w:basedOn w:val="DefaultParagraphFont"/>
    <w:uiPriority w:val="99"/>
    <w:semiHidden/>
    <w:unhideWhenUsed/>
    <w:rsid w:val="00EC4D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C4D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4D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4D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4D36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35D6B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560C4C"/>
    <w:pPr>
      <w:spacing w:after="240" w:line="240" w:lineRule="atLeast"/>
      <w:ind w:firstLine="360"/>
      <w:jc w:val="both"/>
    </w:pPr>
    <w:rPr>
      <w:rFonts w:ascii="Garamond" w:eastAsia="Times New Roman" w:hAnsi="Garamond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560C4C"/>
    <w:rPr>
      <w:rFonts w:ascii="Garamond" w:eastAsia="Times New Roman" w:hAnsi="Garamond" w:cs="Times New Roman"/>
      <w:szCs w:val="20"/>
    </w:rPr>
  </w:style>
  <w:style w:type="paragraph" w:styleId="BodyTextIndent">
    <w:name w:val="Body Text Indent"/>
    <w:basedOn w:val="Normal"/>
    <w:link w:val="BodyTextIndentChar"/>
    <w:semiHidden/>
    <w:unhideWhenUsed/>
    <w:rsid w:val="00560C4C"/>
    <w:pPr>
      <w:spacing w:after="0" w:line="240" w:lineRule="auto"/>
      <w:ind w:firstLine="720"/>
    </w:pPr>
    <w:rPr>
      <w:rFonts w:ascii="CG Omega" w:eastAsia="Times New Roman" w:hAnsi="CG Omega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560C4C"/>
    <w:rPr>
      <w:rFonts w:ascii="CG Omega" w:eastAsia="Times New Roman" w:hAnsi="CG Omega" w:cs="Times New Roman"/>
      <w:sz w:val="24"/>
      <w:szCs w:val="20"/>
    </w:rPr>
  </w:style>
  <w:style w:type="character" w:styleId="Mention">
    <w:name w:val="Mention"/>
    <w:basedOn w:val="DefaultParagraphFont"/>
    <w:uiPriority w:val="99"/>
    <w:unhideWhenUsed/>
    <w:rsid w:val="00A503C8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6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0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849518b23a9a4ba6" Type="http://schemas.microsoft.com/office/2019/09/relationships/intelligence" Target="intelligenc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61DA1-1018-47A7-ADAF-D93FB8D74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326</Words>
  <Characters>1862</Characters>
  <Application>Microsoft Office Word</Application>
  <DocSecurity>4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Miller, Ciara</dc:creator>
  <cp:keywords/>
  <dc:description/>
  <cp:lastModifiedBy>Sandy Saltzstein</cp:lastModifiedBy>
  <cp:revision>42</cp:revision>
  <cp:lastPrinted>2026-04-20T22:25:00Z</cp:lastPrinted>
  <dcterms:created xsi:type="dcterms:W3CDTF">2026-05-26T18:11:00Z</dcterms:created>
  <dcterms:modified xsi:type="dcterms:W3CDTF">2026-05-29T16:22:00Z</dcterms:modified>
</cp:coreProperties>
</file>