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97946" w14:textId="0B4E9A77" w:rsidR="00CF3DAE" w:rsidRPr="00AE4AB2" w:rsidRDefault="00CF3DAE" w:rsidP="007454FB">
      <w:pPr>
        <w:pStyle w:val="Heading2"/>
        <w:jc w:val="right"/>
        <w:rPr>
          <w:rFonts w:ascii="Arial" w:hAnsi="Arial" w:cs="Arial"/>
          <w:szCs w:val="24"/>
        </w:rPr>
      </w:pPr>
      <w:r w:rsidRPr="00AE4AB2">
        <w:rPr>
          <w:rFonts w:ascii="Arial" w:hAnsi="Arial" w:cs="Arial"/>
          <w:szCs w:val="24"/>
        </w:rPr>
        <w:t xml:space="preserve">File No. </w:t>
      </w:r>
    </w:p>
    <w:p w14:paraId="509E38A3" w14:textId="77777777" w:rsidR="00CF3DAE" w:rsidRPr="00F974C7" w:rsidRDefault="00CF3DAE" w:rsidP="00EA698A">
      <w:pPr>
        <w:pStyle w:val="Heading2"/>
        <w:rPr>
          <w:rFonts w:ascii="Arial" w:hAnsi="Arial" w:cs="Arial"/>
        </w:rPr>
      </w:pPr>
    </w:p>
    <w:p w14:paraId="40BA2428" w14:textId="220B1B03" w:rsidR="00FF34AC" w:rsidRPr="000F3A69" w:rsidRDefault="00304D75" w:rsidP="655E8C65">
      <w:pPr>
        <w:pStyle w:val="BodyText"/>
        <w:jc w:val="both"/>
        <w:rPr>
          <w:rFonts w:ascii="Arial" w:hAnsi="Arial" w:cs="Arial"/>
        </w:rPr>
      </w:pPr>
      <w:r w:rsidRPr="655E8C65">
        <w:rPr>
          <w:rFonts w:ascii="Arial" w:hAnsi="Arial" w:cs="Arial"/>
        </w:rPr>
        <w:t xml:space="preserve">From the Executive Director, Parks Department, requesting </w:t>
      </w:r>
      <w:r w:rsidR="0020393D">
        <w:rPr>
          <w:rFonts w:ascii="Arial" w:hAnsi="Arial" w:cs="Arial"/>
        </w:rPr>
        <w:t>a</w:t>
      </w:r>
      <w:r w:rsidR="0020393D" w:rsidRPr="0020393D">
        <w:rPr>
          <w:rFonts w:ascii="Arial" w:hAnsi="Arial" w:cs="Arial"/>
        </w:rPr>
        <w:t xml:space="preserve">mending </w:t>
      </w:r>
      <w:r w:rsidR="002B6D0E" w:rsidRPr="002B6D0E">
        <w:rPr>
          <w:rFonts w:ascii="Arial" w:hAnsi="Arial" w:cs="Arial"/>
        </w:rPr>
        <w:t xml:space="preserve">Milwaukee County General Ordinance Chapter </w:t>
      </w:r>
      <w:r w:rsidR="0020393D" w:rsidRPr="0020393D">
        <w:rPr>
          <w:rFonts w:ascii="Arial" w:hAnsi="Arial" w:cs="Arial"/>
        </w:rPr>
        <w:t>17 to increase the crew leader pay special pay adjustment</w:t>
      </w:r>
      <w:r w:rsidR="00FF34AC" w:rsidRPr="655E8C65">
        <w:rPr>
          <w:rFonts w:ascii="Arial" w:hAnsi="Arial" w:cs="Arial"/>
        </w:rPr>
        <w:t xml:space="preserve"> by recommending adoption of the following:</w:t>
      </w:r>
    </w:p>
    <w:p w14:paraId="076741F5" w14:textId="4009F151" w:rsidR="00F620C3" w:rsidRDefault="00F620C3" w:rsidP="00FF34AC">
      <w:pPr>
        <w:tabs>
          <w:tab w:val="left" w:pos="1080"/>
          <w:tab w:val="left" w:pos="1267"/>
        </w:tabs>
        <w:jc w:val="both"/>
        <w:rPr>
          <w:rFonts w:ascii="Arial" w:hAnsi="Arial" w:cs="Arial"/>
          <w:sz w:val="24"/>
        </w:rPr>
      </w:pPr>
    </w:p>
    <w:p w14:paraId="64D800B2" w14:textId="77777777" w:rsidR="00CF3DAE" w:rsidRPr="00F76A21" w:rsidRDefault="00CF3DAE" w:rsidP="00F974C7">
      <w:pPr>
        <w:pStyle w:val="BodyText"/>
        <w:suppressLineNumbers w:val="0"/>
        <w:tabs>
          <w:tab w:val="clear" w:pos="2880"/>
          <w:tab w:val="clear" w:pos="5760"/>
          <w:tab w:val="clear" w:pos="7920"/>
          <w:tab w:val="clear" w:pos="9360"/>
        </w:tabs>
        <w:jc w:val="both"/>
        <w:rPr>
          <w:rFonts w:cs="Arial"/>
          <w:szCs w:val="24"/>
        </w:rPr>
      </w:pPr>
    </w:p>
    <w:p w14:paraId="62DF2717" w14:textId="5E137F16" w:rsidR="716D8317" w:rsidRDefault="716D8317" w:rsidP="655E8C65">
      <w:pPr>
        <w:widowControl w:val="0"/>
        <w:contextualSpacing/>
        <w:jc w:val="center"/>
      </w:pPr>
      <w:r w:rsidRPr="655E8C65">
        <w:rPr>
          <w:rFonts w:ascii="Arial" w:eastAsia="Arial" w:hAnsi="Arial" w:cs="Arial"/>
          <w:b/>
          <w:bCs/>
          <w:color w:val="000000" w:themeColor="text1"/>
          <w:sz w:val="24"/>
          <w:szCs w:val="24"/>
        </w:rPr>
        <w:t>A REVISED RESOLUTION/ORDINANCE</w:t>
      </w:r>
    </w:p>
    <w:p w14:paraId="49669BA4" w14:textId="2ED0A799" w:rsidR="00F620C3" w:rsidRDefault="00EA698A" w:rsidP="000433CB">
      <w:pPr>
        <w:jc w:val="both"/>
        <w:rPr>
          <w:rFonts w:ascii="Arial" w:hAnsi="Arial" w:cs="Arial"/>
          <w:sz w:val="24"/>
        </w:rPr>
      </w:pPr>
      <w:r w:rsidRPr="00F974C7">
        <w:rPr>
          <w:rFonts w:ascii="Arial" w:hAnsi="Arial" w:cs="Arial"/>
          <w:sz w:val="24"/>
        </w:rPr>
        <w:tab/>
      </w:r>
    </w:p>
    <w:p w14:paraId="6FFC4190" w14:textId="51CEFC91" w:rsidR="00F620C3" w:rsidRDefault="00F620C3" w:rsidP="00F974C7">
      <w:pPr>
        <w:jc w:val="both"/>
        <w:rPr>
          <w:rFonts w:ascii="Arial" w:hAnsi="Arial" w:cs="Arial"/>
          <w:sz w:val="24"/>
        </w:rPr>
      </w:pPr>
    </w:p>
    <w:p w14:paraId="1AA95CD2" w14:textId="16CA39EA" w:rsidR="000433CB" w:rsidRDefault="002F0912" w:rsidP="00F974C7">
      <w:pPr>
        <w:jc w:val="both"/>
        <w:rPr>
          <w:rFonts w:ascii="Arial" w:hAnsi="Arial" w:cs="Arial"/>
          <w:sz w:val="24"/>
          <w:szCs w:val="24"/>
        </w:rPr>
      </w:pPr>
      <w:r>
        <w:rPr>
          <w:rFonts w:ascii="Arial" w:hAnsi="Arial" w:cs="Arial"/>
          <w:sz w:val="24"/>
        </w:rPr>
        <w:tab/>
        <w:t xml:space="preserve">WHEREAS, </w:t>
      </w:r>
      <w:r w:rsidR="00304D75">
        <w:rPr>
          <w:rFonts w:ascii="Arial" w:hAnsi="Arial" w:cs="Arial"/>
          <w:sz w:val="24"/>
          <w:szCs w:val="24"/>
        </w:rPr>
        <w:t xml:space="preserve">The Milwaukee County Parks system experiences a </w:t>
      </w:r>
      <w:r w:rsidR="002B6D0E">
        <w:rPr>
          <w:rFonts w:ascii="Arial" w:hAnsi="Arial" w:cs="Arial"/>
          <w:sz w:val="24"/>
          <w:szCs w:val="24"/>
        </w:rPr>
        <w:t>dramatic</w:t>
      </w:r>
      <w:r w:rsidR="00304D75">
        <w:rPr>
          <w:rFonts w:ascii="Arial" w:hAnsi="Arial" w:cs="Arial"/>
          <w:sz w:val="24"/>
          <w:szCs w:val="24"/>
        </w:rPr>
        <w:t xml:space="preserve"> increase in seasonal staff during peak summer months; and</w:t>
      </w:r>
    </w:p>
    <w:p w14:paraId="21AF93AF" w14:textId="77777777" w:rsidR="00304D75" w:rsidRDefault="00304D75" w:rsidP="00F974C7">
      <w:pPr>
        <w:jc w:val="both"/>
        <w:rPr>
          <w:rFonts w:ascii="Arial" w:hAnsi="Arial" w:cs="Arial"/>
          <w:sz w:val="24"/>
        </w:rPr>
      </w:pPr>
    </w:p>
    <w:p w14:paraId="154B027D" w14:textId="2A0153C8" w:rsidR="002F0912" w:rsidRDefault="000433CB" w:rsidP="000433CB">
      <w:pPr>
        <w:ind w:firstLine="720"/>
        <w:jc w:val="both"/>
        <w:rPr>
          <w:rFonts w:ascii="Arial" w:hAnsi="Arial" w:cs="Arial"/>
          <w:sz w:val="24"/>
        </w:rPr>
      </w:pPr>
      <w:r>
        <w:rPr>
          <w:rFonts w:ascii="Arial" w:hAnsi="Arial" w:cs="Arial"/>
          <w:sz w:val="24"/>
        </w:rPr>
        <w:t xml:space="preserve">WHEREAS, </w:t>
      </w:r>
      <w:r w:rsidR="00304D75">
        <w:rPr>
          <w:rFonts w:ascii="Arial" w:hAnsi="Arial" w:cs="Arial"/>
          <w:sz w:val="24"/>
          <w:szCs w:val="24"/>
        </w:rPr>
        <w:t>during this time frame, larger satellite parks have their own seasonal crews which are led by Lead Park Maintenance Workers and/or Park Maintenance Workers and require a level of responsibility that is in line with Park Unit Coordinators</w:t>
      </w:r>
      <w:r w:rsidR="002709C8">
        <w:rPr>
          <w:rFonts w:ascii="Arial" w:hAnsi="Arial" w:cs="Arial"/>
          <w:sz w:val="24"/>
        </w:rPr>
        <w:t>; and</w:t>
      </w:r>
    </w:p>
    <w:p w14:paraId="778A1B7A" w14:textId="0434EEAA" w:rsidR="0024008F" w:rsidRDefault="0024008F" w:rsidP="000433CB">
      <w:pPr>
        <w:ind w:firstLine="720"/>
        <w:jc w:val="both"/>
        <w:rPr>
          <w:rFonts w:ascii="Arial" w:hAnsi="Arial" w:cs="Arial"/>
          <w:sz w:val="24"/>
        </w:rPr>
      </w:pPr>
    </w:p>
    <w:p w14:paraId="08C15B13" w14:textId="73F38342" w:rsidR="00A7580F" w:rsidRDefault="00A7580F" w:rsidP="00A7580F">
      <w:pPr>
        <w:ind w:firstLine="720"/>
        <w:jc w:val="both"/>
        <w:rPr>
          <w:rFonts w:ascii="Arial" w:hAnsi="Arial" w:cs="Arial"/>
          <w:sz w:val="24"/>
        </w:rPr>
      </w:pPr>
      <w:r>
        <w:rPr>
          <w:rFonts w:ascii="Arial" w:hAnsi="Arial" w:cs="Arial"/>
          <w:sz w:val="24"/>
        </w:rPr>
        <w:t>WHEREAS, t</w:t>
      </w:r>
      <w:r w:rsidR="00AE4AB2">
        <w:rPr>
          <w:rFonts w:ascii="Arial" w:hAnsi="Arial" w:cs="Arial"/>
          <w:sz w:val="24"/>
          <w:szCs w:val="24"/>
        </w:rPr>
        <w:t xml:space="preserve">hese additional duties </w:t>
      </w:r>
      <w:r w:rsidR="00163136">
        <w:rPr>
          <w:rFonts w:ascii="Arial" w:hAnsi="Arial" w:cs="Arial"/>
          <w:sz w:val="24"/>
          <w:szCs w:val="24"/>
        </w:rPr>
        <w:t xml:space="preserve">resemble those duties of a traditional manager and </w:t>
      </w:r>
      <w:r w:rsidR="00AE4AB2">
        <w:rPr>
          <w:rFonts w:ascii="Arial" w:hAnsi="Arial" w:cs="Arial"/>
          <w:sz w:val="24"/>
          <w:szCs w:val="24"/>
        </w:rPr>
        <w:t>can include, but are not limited to hiring seasonal staff, scheduling,</w:t>
      </w:r>
      <w:r w:rsidR="001230FD" w:rsidRPr="001230FD">
        <w:t xml:space="preserve"> </w:t>
      </w:r>
      <w:r w:rsidR="001230FD" w:rsidRPr="001230FD">
        <w:rPr>
          <w:rFonts w:ascii="Arial" w:hAnsi="Arial" w:cs="Arial"/>
          <w:sz w:val="24"/>
          <w:szCs w:val="24"/>
        </w:rPr>
        <w:t>and providing disciplinary actions</w:t>
      </w:r>
      <w:r>
        <w:rPr>
          <w:rFonts w:ascii="Arial" w:hAnsi="Arial" w:cs="Arial"/>
          <w:sz w:val="24"/>
        </w:rPr>
        <w:t>; and</w:t>
      </w:r>
    </w:p>
    <w:p w14:paraId="6644A7A2" w14:textId="77777777" w:rsidR="00A7580F" w:rsidRDefault="00A7580F" w:rsidP="00A7580F">
      <w:pPr>
        <w:ind w:firstLine="720"/>
        <w:jc w:val="both"/>
        <w:rPr>
          <w:rFonts w:ascii="Arial" w:hAnsi="Arial" w:cs="Arial"/>
          <w:sz w:val="24"/>
        </w:rPr>
      </w:pPr>
    </w:p>
    <w:p w14:paraId="679F144B" w14:textId="5933B1BE" w:rsidR="00A7580F" w:rsidRDefault="00A7580F" w:rsidP="00A7580F">
      <w:pPr>
        <w:ind w:firstLine="720"/>
        <w:jc w:val="both"/>
        <w:rPr>
          <w:rFonts w:ascii="Arial" w:hAnsi="Arial" w:cs="Arial"/>
          <w:sz w:val="24"/>
        </w:rPr>
      </w:pPr>
      <w:r>
        <w:rPr>
          <w:rFonts w:ascii="Arial" w:hAnsi="Arial" w:cs="Arial"/>
          <w:sz w:val="24"/>
        </w:rPr>
        <w:t>WHEREAS,</w:t>
      </w:r>
      <w:r w:rsidR="00AE4AB2">
        <w:rPr>
          <w:rFonts w:ascii="Arial" w:hAnsi="Arial" w:cs="Arial"/>
          <w:sz w:val="24"/>
        </w:rPr>
        <w:t xml:space="preserve"> </w:t>
      </w:r>
      <w:r w:rsidR="001230FD">
        <w:rPr>
          <w:rFonts w:ascii="Arial" w:hAnsi="Arial" w:cs="Arial"/>
          <w:sz w:val="24"/>
        </w:rPr>
        <w:t>Parks</w:t>
      </w:r>
      <w:r w:rsidR="00AE4AB2">
        <w:rPr>
          <w:rFonts w:ascii="Arial" w:hAnsi="Arial" w:cs="Arial"/>
          <w:sz w:val="24"/>
        </w:rPr>
        <w:t xml:space="preserve"> </w:t>
      </w:r>
      <w:r w:rsidR="00AE4AB2">
        <w:rPr>
          <w:rFonts w:ascii="Arial" w:hAnsi="Arial" w:cs="Arial"/>
          <w:sz w:val="24"/>
          <w:szCs w:val="24"/>
        </w:rPr>
        <w:t>Natural Resource Technicians</w:t>
      </w:r>
      <w:r w:rsidR="001230FD">
        <w:rPr>
          <w:rFonts w:ascii="Arial" w:hAnsi="Arial" w:cs="Arial"/>
          <w:sz w:val="24"/>
          <w:szCs w:val="24"/>
        </w:rPr>
        <w:t xml:space="preserve"> </w:t>
      </w:r>
      <w:r w:rsidR="00AE4AB2">
        <w:rPr>
          <w:rFonts w:ascii="Arial" w:hAnsi="Arial" w:cs="Arial"/>
          <w:sz w:val="24"/>
          <w:szCs w:val="24"/>
        </w:rPr>
        <w:t>are ask</w:t>
      </w:r>
      <w:r w:rsidR="001230FD">
        <w:rPr>
          <w:rFonts w:ascii="Arial" w:hAnsi="Arial" w:cs="Arial"/>
          <w:sz w:val="24"/>
          <w:szCs w:val="24"/>
        </w:rPr>
        <w:t>ed</w:t>
      </w:r>
      <w:r w:rsidR="00AE4AB2">
        <w:rPr>
          <w:rFonts w:ascii="Arial" w:hAnsi="Arial" w:cs="Arial"/>
          <w:sz w:val="24"/>
          <w:szCs w:val="24"/>
        </w:rPr>
        <w:t xml:space="preserve"> to perform additional duties, including but not limited to managing the crew, assigning tasks, monitoring the work site for proper safety standards, ensuring work zones are properly established for safety and the perimeter is maintained, and communicating and coordinating job assignments with Land Resources Supervisor or Manager and Park Unit Coordinators; and</w:t>
      </w:r>
    </w:p>
    <w:p w14:paraId="08066161" w14:textId="77777777" w:rsidR="000433CB" w:rsidRPr="000433CB" w:rsidRDefault="000433CB" w:rsidP="000433CB">
      <w:pPr>
        <w:jc w:val="both"/>
        <w:rPr>
          <w:rFonts w:ascii="Arial" w:hAnsi="Arial" w:cs="Arial"/>
          <w:sz w:val="24"/>
        </w:rPr>
      </w:pPr>
    </w:p>
    <w:p w14:paraId="5A094273" w14:textId="583E0499" w:rsidR="000433CB" w:rsidRDefault="000433CB" w:rsidP="008A278C">
      <w:pPr>
        <w:jc w:val="both"/>
        <w:rPr>
          <w:rFonts w:ascii="Arial" w:hAnsi="Arial" w:cs="Arial"/>
          <w:sz w:val="24"/>
        </w:rPr>
      </w:pPr>
      <w:r w:rsidRPr="000433CB">
        <w:rPr>
          <w:rFonts w:ascii="Arial" w:hAnsi="Arial" w:cs="Arial"/>
          <w:sz w:val="24"/>
        </w:rPr>
        <w:tab/>
        <w:t xml:space="preserve">WHEREAS, </w:t>
      </w:r>
      <w:r w:rsidR="00835A2A">
        <w:rPr>
          <w:rFonts w:ascii="Arial" w:hAnsi="Arial" w:cs="Arial"/>
          <w:sz w:val="24"/>
        </w:rPr>
        <w:t>d</w:t>
      </w:r>
      <w:r w:rsidR="00AE4AB2">
        <w:rPr>
          <w:rFonts w:ascii="Arial" w:hAnsi="Arial" w:cs="Arial"/>
          <w:sz w:val="24"/>
          <w:szCs w:val="24"/>
        </w:rPr>
        <w:t xml:space="preserve">uring short-term vacancies, current full-time staff have been </w:t>
      </w:r>
      <w:r w:rsidR="00835A2A">
        <w:rPr>
          <w:rFonts w:ascii="Arial" w:hAnsi="Arial" w:cs="Arial"/>
          <w:sz w:val="24"/>
          <w:szCs w:val="24"/>
        </w:rPr>
        <w:t>performed</w:t>
      </w:r>
      <w:r w:rsidR="00AE4AB2">
        <w:rPr>
          <w:rFonts w:ascii="Arial" w:hAnsi="Arial" w:cs="Arial"/>
          <w:sz w:val="24"/>
          <w:szCs w:val="24"/>
        </w:rPr>
        <w:t xml:space="preserve"> critical</w:t>
      </w:r>
      <w:r w:rsidR="00835A2A">
        <w:rPr>
          <w:rFonts w:ascii="Arial" w:hAnsi="Arial" w:cs="Arial"/>
          <w:sz w:val="24"/>
          <w:szCs w:val="24"/>
        </w:rPr>
        <w:t xml:space="preserve"> crew leader</w:t>
      </w:r>
      <w:r w:rsidR="00AE4AB2">
        <w:rPr>
          <w:rFonts w:ascii="Arial" w:hAnsi="Arial" w:cs="Arial"/>
          <w:sz w:val="24"/>
          <w:szCs w:val="24"/>
        </w:rPr>
        <w:t xml:space="preserve"> functions</w:t>
      </w:r>
      <w:r w:rsidRPr="000433CB">
        <w:rPr>
          <w:rFonts w:ascii="Arial" w:hAnsi="Arial" w:cs="Arial"/>
          <w:sz w:val="24"/>
        </w:rPr>
        <w:t xml:space="preserve">; </w:t>
      </w:r>
      <w:r w:rsidR="00835A2A">
        <w:rPr>
          <w:rFonts w:ascii="Arial" w:hAnsi="Arial" w:cs="Arial"/>
          <w:sz w:val="24"/>
        </w:rPr>
        <w:t>now, therefore</w:t>
      </w:r>
    </w:p>
    <w:p w14:paraId="7C9A1337" w14:textId="324014A4" w:rsidR="00664981" w:rsidRDefault="00664981" w:rsidP="00F974C7">
      <w:pPr>
        <w:jc w:val="both"/>
        <w:rPr>
          <w:rFonts w:ascii="Arial" w:hAnsi="Arial" w:cs="Arial"/>
          <w:sz w:val="24"/>
        </w:rPr>
      </w:pPr>
    </w:p>
    <w:p w14:paraId="3F7E2FC3" w14:textId="31139CF6" w:rsidR="000B2BE2" w:rsidRPr="000B2BE2" w:rsidRDefault="00664981" w:rsidP="000B2BE2">
      <w:pPr>
        <w:jc w:val="both"/>
        <w:rPr>
          <w:rFonts w:ascii="Arial" w:hAnsi="Arial" w:cs="Arial"/>
          <w:sz w:val="24"/>
        </w:rPr>
      </w:pPr>
      <w:r>
        <w:rPr>
          <w:rFonts w:ascii="Arial" w:hAnsi="Arial" w:cs="Arial"/>
          <w:sz w:val="24"/>
        </w:rPr>
        <w:tab/>
      </w:r>
      <w:r w:rsidR="000B2BE2" w:rsidRPr="0076686D">
        <w:rPr>
          <w:rFonts w:ascii="Arial" w:hAnsi="Arial" w:cs="Arial"/>
          <w:sz w:val="24"/>
        </w:rPr>
        <w:t>BE IT RESOLVED, the Milwaukee County Board of Supervisors (County Board)</w:t>
      </w:r>
      <w:r w:rsidR="000B2BE2" w:rsidRPr="000B2BE2">
        <w:rPr>
          <w:rFonts w:ascii="Arial" w:hAnsi="Arial" w:cs="Arial"/>
          <w:sz w:val="24"/>
        </w:rPr>
        <w:t xml:space="preserve"> hereby approves amending the Milwaukee County Code of General Ordinances (the Code) governing </w:t>
      </w:r>
      <w:r w:rsidR="0076686D">
        <w:rPr>
          <w:rFonts w:ascii="Arial" w:hAnsi="Arial" w:cs="Arial"/>
          <w:sz w:val="24"/>
        </w:rPr>
        <w:t>pay classifications of Milwaukee County employees</w:t>
      </w:r>
      <w:r w:rsidR="000B2BE2" w:rsidRPr="000B2BE2">
        <w:rPr>
          <w:rFonts w:ascii="Arial" w:hAnsi="Arial" w:cs="Arial"/>
          <w:sz w:val="24"/>
        </w:rPr>
        <w:t xml:space="preserve">; and </w:t>
      </w:r>
    </w:p>
    <w:p w14:paraId="49E1ACE7" w14:textId="77777777" w:rsidR="000B2BE2" w:rsidRPr="000B2BE2" w:rsidRDefault="000B2BE2" w:rsidP="000B2BE2">
      <w:pPr>
        <w:ind w:firstLine="720"/>
        <w:jc w:val="both"/>
        <w:rPr>
          <w:rFonts w:ascii="Arial" w:hAnsi="Arial" w:cs="Arial"/>
          <w:sz w:val="24"/>
        </w:rPr>
      </w:pPr>
      <w:r w:rsidRPr="000B2BE2">
        <w:rPr>
          <w:rFonts w:ascii="Arial" w:hAnsi="Arial" w:cs="Arial"/>
          <w:sz w:val="24"/>
        </w:rPr>
        <w:t xml:space="preserve"> </w:t>
      </w:r>
    </w:p>
    <w:p w14:paraId="79DF23E7" w14:textId="6EE853FD" w:rsidR="000B2BE2" w:rsidRPr="000B2BE2" w:rsidRDefault="000B2BE2" w:rsidP="000B2BE2">
      <w:pPr>
        <w:ind w:firstLine="720"/>
        <w:jc w:val="both"/>
        <w:rPr>
          <w:rFonts w:ascii="Arial" w:hAnsi="Arial" w:cs="Arial"/>
          <w:sz w:val="24"/>
        </w:rPr>
      </w:pPr>
      <w:r w:rsidRPr="000B2BE2">
        <w:rPr>
          <w:rFonts w:ascii="Arial" w:hAnsi="Arial" w:cs="Arial"/>
          <w:sz w:val="24"/>
        </w:rPr>
        <w:t>BE IT FURTHER RESOLVED, the County Board hereby approves amending Chapter 1</w:t>
      </w:r>
      <w:r>
        <w:rPr>
          <w:rFonts w:ascii="Arial" w:hAnsi="Arial" w:cs="Arial"/>
          <w:sz w:val="24"/>
        </w:rPr>
        <w:t>7</w:t>
      </w:r>
      <w:r w:rsidR="0076686D">
        <w:rPr>
          <w:rFonts w:ascii="Arial" w:hAnsi="Arial" w:cs="Arial"/>
          <w:sz w:val="24"/>
        </w:rPr>
        <w:t>.14(22)(d)</w:t>
      </w:r>
      <w:r w:rsidRPr="000B2BE2">
        <w:rPr>
          <w:rFonts w:ascii="Arial" w:hAnsi="Arial" w:cs="Arial"/>
          <w:sz w:val="24"/>
        </w:rPr>
        <w:t xml:space="preserve"> of the Code</w:t>
      </w:r>
      <w:r w:rsidR="0076686D">
        <w:rPr>
          <w:rFonts w:ascii="Arial" w:hAnsi="Arial" w:cs="Arial"/>
          <w:sz w:val="24"/>
        </w:rPr>
        <w:t xml:space="preserve"> to increase crew leader pay</w:t>
      </w:r>
      <w:r w:rsidRPr="000B2BE2">
        <w:rPr>
          <w:rFonts w:ascii="Arial" w:hAnsi="Arial" w:cs="Arial"/>
          <w:sz w:val="24"/>
        </w:rPr>
        <w:t xml:space="preserve">; and  </w:t>
      </w:r>
    </w:p>
    <w:p w14:paraId="4C7F2E66" w14:textId="77777777" w:rsidR="000B2BE2" w:rsidRPr="000B2BE2" w:rsidRDefault="000B2BE2" w:rsidP="000B2BE2">
      <w:pPr>
        <w:ind w:firstLine="720"/>
        <w:jc w:val="both"/>
        <w:rPr>
          <w:rFonts w:ascii="Arial" w:hAnsi="Arial" w:cs="Arial"/>
          <w:sz w:val="24"/>
        </w:rPr>
      </w:pPr>
    </w:p>
    <w:p w14:paraId="0C7CB4BE" w14:textId="4EC47F08" w:rsidR="0028020D" w:rsidRDefault="000B2BE2" w:rsidP="000B2BE2">
      <w:pPr>
        <w:ind w:firstLine="720"/>
        <w:jc w:val="both"/>
        <w:rPr>
          <w:rFonts w:ascii="Arial" w:hAnsi="Arial" w:cs="Arial"/>
          <w:sz w:val="24"/>
        </w:rPr>
      </w:pPr>
      <w:r w:rsidRPr="000B2BE2">
        <w:rPr>
          <w:rFonts w:ascii="Arial" w:hAnsi="Arial" w:cs="Arial"/>
          <w:sz w:val="24"/>
        </w:rPr>
        <w:t>BE IT FURTHER RESOLVED, the County Board authorizes amending Chapter 1</w:t>
      </w:r>
      <w:r w:rsidR="005E72AF">
        <w:rPr>
          <w:rFonts w:ascii="Arial" w:hAnsi="Arial" w:cs="Arial"/>
          <w:sz w:val="24"/>
        </w:rPr>
        <w:t>7</w:t>
      </w:r>
      <w:r w:rsidRPr="000B2BE2">
        <w:rPr>
          <w:rFonts w:ascii="Arial" w:hAnsi="Arial" w:cs="Arial"/>
          <w:sz w:val="24"/>
        </w:rPr>
        <w:t xml:space="preserve"> of the Code by adopting the following:</w:t>
      </w:r>
    </w:p>
    <w:p w14:paraId="04B0856C" w14:textId="77777777" w:rsidR="0028020D" w:rsidRDefault="0028020D" w:rsidP="006617CB">
      <w:pPr>
        <w:ind w:firstLine="720"/>
        <w:jc w:val="both"/>
        <w:rPr>
          <w:rFonts w:ascii="Arial" w:hAnsi="Arial" w:cs="Arial"/>
          <w:sz w:val="24"/>
        </w:rPr>
      </w:pPr>
    </w:p>
    <w:p w14:paraId="45062391" w14:textId="0C9D5871" w:rsidR="0028020D" w:rsidRPr="0028020D" w:rsidRDefault="0028020D" w:rsidP="0076686D">
      <w:pPr>
        <w:ind w:firstLine="720"/>
        <w:jc w:val="center"/>
        <w:rPr>
          <w:rFonts w:ascii="Arial" w:hAnsi="Arial" w:cs="Arial"/>
          <w:sz w:val="24"/>
        </w:rPr>
      </w:pPr>
      <w:r w:rsidRPr="0028020D">
        <w:rPr>
          <w:rFonts w:ascii="Arial" w:hAnsi="Arial" w:cs="Arial"/>
          <w:b/>
          <w:bCs/>
          <w:sz w:val="24"/>
        </w:rPr>
        <w:t>A REVISED ORDINANCE</w:t>
      </w:r>
    </w:p>
    <w:p w14:paraId="178F3FC1" w14:textId="77777777" w:rsidR="0028020D" w:rsidRPr="0028020D" w:rsidRDefault="0028020D" w:rsidP="0028020D">
      <w:pPr>
        <w:ind w:firstLine="720"/>
        <w:jc w:val="both"/>
        <w:rPr>
          <w:rFonts w:ascii="Arial" w:hAnsi="Arial" w:cs="Arial"/>
          <w:sz w:val="24"/>
        </w:rPr>
      </w:pPr>
      <w:r w:rsidRPr="0028020D">
        <w:rPr>
          <w:rFonts w:ascii="Arial" w:hAnsi="Arial" w:cs="Arial"/>
          <w:sz w:val="24"/>
        </w:rPr>
        <w:t> </w:t>
      </w:r>
    </w:p>
    <w:p w14:paraId="6D8D8CED" w14:textId="77777777" w:rsidR="0028020D" w:rsidRPr="0028020D" w:rsidRDefault="0028020D" w:rsidP="0028020D">
      <w:pPr>
        <w:ind w:firstLine="720"/>
        <w:jc w:val="both"/>
        <w:rPr>
          <w:rFonts w:ascii="Arial" w:hAnsi="Arial" w:cs="Arial"/>
          <w:sz w:val="24"/>
        </w:rPr>
      </w:pPr>
      <w:r w:rsidRPr="0028020D">
        <w:rPr>
          <w:rFonts w:ascii="Arial" w:hAnsi="Arial" w:cs="Arial"/>
          <w:sz w:val="24"/>
        </w:rPr>
        <w:t>The County Board of Supervisors of the County of Milwaukee does ordain as follows:  </w:t>
      </w:r>
    </w:p>
    <w:p w14:paraId="26F7A559" w14:textId="7B04AC0E" w:rsidR="0028020D" w:rsidRPr="0028020D" w:rsidRDefault="0028020D" w:rsidP="0028020D">
      <w:pPr>
        <w:ind w:firstLine="720"/>
        <w:jc w:val="both"/>
        <w:rPr>
          <w:rFonts w:ascii="Arial" w:hAnsi="Arial" w:cs="Arial"/>
          <w:sz w:val="24"/>
        </w:rPr>
      </w:pPr>
      <w:r w:rsidRPr="0028020D">
        <w:rPr>
          <w:rFonts w:ascii="Arial" w:hAnsi="Arial" w:cs="Arial"/>
          <w:sz w:val="24"/>
        </w:rPr>
        <w:lastRenderedPageBreak/>
        <w:t>  </w:t>
      </w:r>
    </w:p>
    <w:p w14:paraId="597AC5E5" w14:textId="152DFB59" w:rsidR="0028020D" w:rsidRPr="0028020D" w:rsidRDefault="0028020D" w:rsidP="0028020D">
      <w:pPr>
        <w:ind w:firstLine="720"/>
        <w:jc w:val="both"/>
        <w:rPr>
          <w:rFonts w:ascii="Arial" w:hAnsi="Arial" w:cs="Arial"/>
          <w:sz w:val="24"/>
        </w:rPr>
      </w:pPr>
      <w:r w:rsidRPr="0028020D">
        <w:rPr>
          <w:rFonts w:ascii="Arial" w:hAnsi="Arial" w:cs="Arial"/>
          <w:sz w:val="24"/>
        </w:rPr>
        <w:t>CHAPTER 1</w:t>
      </w:r>
      <w:r w:rsidR="00F35C90">
        <w:rPr>
          <w:rFonts w:ascii="Arial" w:hAnsi="Arial" w:cs="Arial"/>
          <w:sz w:val="24"/>
        </w:rPr>
        <w:t>7</w:t>
      </w:r>
      <w:r w:rsidRPr="0028020D">
        <w:rPr>
          <w:rFonts w:ascii="Arial" w:hAnsi="Arial" w:cs="Arial"/>
          <w:sz w:val="24"/>
        </w:rPr>
        <w:t>. </w:t>
      </w:r>
      <w:r w:rsidR="00F35C90" w:rsidRPr="00F35C90">
        <w:rPr>
          <w:rFonts w:ascii="Arial" w:hAnsi="Arial" w:cs="Arial"/>
          <w:sz w:val="24"/>
        </w:rPr>
        <w:t>CLASSIFICATION SALARY STANDARDIZATION ORDINANCE</w:t>
      </w:r>
      <w:r w:rsidRPr="0028020D">
        <w:rPr>
          <w:rFonts w:ascii="Arial" w:hAnsi="Arial" w:cs="Arial"/>
          <w:sz w:val="24"/>
        </w:rPr>
        <w:t> </w:t>
      </w:r>
    </w:p>
    <w:p w14:paraId="5606CFE3" w14:textId="77777777" w:rsidR="0028020D" w:rsidRPr="0028020D" w:rsidRDefault="0028020D" w:rsidP="0028020D">
      <w:pPr>
        <w:ind w:firstLine="720"/>
        <w:jc w:val="both"/>
        <w:rPr>
          <w:rFonts w:ascii="Arial" w:hAnsi="Arial" w:cs="Arial"/>
          <w:sz w:val="24"/>
        </w:rPr>
      </w:pPr>
      <w:r w:rsidRPr="0028020D">
        <w:rPr>
          <w:rFonts w:ascii="Arial" w:hAnsi="Arial" w:cs="Arial"/>
          <w:sz w:val="24"/>
        </w:rPr>
        <w:t> </w:t>
      </w:r>
    </w:p>
    <w:p w14:paraId="5E620E4E" w14:textId="76EF5CAD" w:rsidR="0028020D" w:rsidRPr="0028020D" w:rsidRDefault="0028020D" w:rsidP="0028020D">
      <w:pPr>
        <w:ind w:firstLine="720"/>
        <w:jc w:val="both"/>
        <w:rPr>
          <w:rFonts w:ascii="Arial" w:hAnsi="Arial" w:cs="Arial"/>
          <w:sz w:val="24"/>
        </w:rPr>
      </w:pPr>
      <w:r w:rsidRPr="0028020D">
        <w:rPr>
          <w:rFonts w:ascii="Arial" w:hAnsi="Arial" w:cs="Arial"/>
          <w:b/>
          <w:bCs/>
          <w:sz w:val="24"/>
        </w:rPr>
        <w:t>SECTION 1.</w:t>
      </w:r>
      <w:r w:rsidRPr="0028020D">
        <w:rPr>
          <w:rFonts w:ascii="Arial" w:hAnsi="Arial" w:cs="Arial"/>
          <w:sz w:val="24"/>
        </w:rPr>
        <w:t> Sections 1</w:t>
      </w:r>
      <w:r w:rsidR="00F35C90">
        <w:rPr>
          <w:rFonts w:ascii="Arial" w:hAnsi="Arial" w:cs="Arial"/>
          <w:sz w:val="24"/>
        </w:rPr>
        <w:t>7</w:t>
      </w:r>
      <w:r w:rsidRPr="0028020D">
        <w:rPr>
          <w:rFonts w:ascii="Arial" w:hAnsi="Arial" w:cs="Arial"/>
          <w:sz w:val="24"/>
        </w:rPr>
        <w:t>.</w:t>
      </w:r>
      <w:r w:rsidR="00F35C90">
        <w:rPr>
          <w:rFonts w:ascii="Arial" w:hAnsi="Arial" w:cs="Arial"/>
          <w:sz w:val="24"/>
        </w:rPr>
        <w:t>14(22)(d)</w:t>
      </w:r>
      <w:r w:rsidRPr="0028020D">
        <w:rPr>
          <w:rFonts w:ascii="Arial" w:hAnsi="Arial" w:cs="Arial"/>
          <w:sz w:val="24"/>
        </w:rPr>
        <w:t xml:space="preserve"> of the Milwaukee County Code of General Ordinances </w:t>
      </w:r>
      <w:r w:rsidR="00F35C90">
        <w:rPr>
          <w:rFonts w:ascii="Arial" w:hAnsi="Arial" w:cs="Arial"/>
          <w:sz w:val="24"/>
        </w:rPr>
        <w:t>is</w:t>
      </w:r>
      <w:r w:rsidRPr="0028020D">
        <w:rPr>
          <w:rFonts w:ascii="Arial" w:hAnsi="Arial" w:cs="Arial"/>
          <w:sz w:val="24"/>
        </w:rPr>
        <w:t> hereby amended as follows:       </w:t>
      </w:r>
    </w:p>
    <w:p w14:paraId="269BCDF4" w14:textId="77777777" w:rsidR="0028020D" w:rsidRDefault="0028020D" w:rsidP="006617CB">
      <w:pPr>
        <w:ind w:firstLine="720"/>
        <w:jc w:val="both"/>
        <w:rPr>
          <w:rFonts w:ascii="Arial" w:hAnsi="Arial" w:cs="Arial"/>
          <w:sz w:val="24"/>
        </w:rPr>
      </w:pPr>
    </w:p>
    <w:p w14:paraId="604A1EE1" w14:textId="77777777" w:rsidR="008E7295" w:rsidRPr="008E7295" w:rsidRDefault="008E7295" w:rsidP="00EF13FE">
      <w:pPr>
        <w:rPr>
          <w:rFonts w:ascii="Arial" w:hAnsi="Arial" w:cs="Arial"/>
          <w:b/>
          <w:bCs/>
          <w:sz w:val="24"/>
        </w:rPr>
      </w:pPr>
      <w:r w:rsidRPr="008E7295">
        <w:rPr>
          <w:rFonts w:ascii="Arial" w:hAnsi="Arial" w:cs="Arial"/>
          <w:b/>
          <w:bCs/>
          <w:sz w:val="24"/>
        </w:rPr>
        <w:t>17.14. - Employment definitions.</w:t>
      </w:r>
    </w:p>
    <w:p w14:paraId="385FADCD" w14:textId="77777777" w:rsidR="000F2775" w:rsidRDefault="004C7662" w:rsidP="004C7662">
      <w:pPr>
        <w:jc w:val="both"/>
        <w:rPr>
          <w:rFonts w:ascii="Arial" w:hAnsi="Arial" w:cs="Arial"/>
          <w:b/>
          <w:bCs/>
          <w:i/>
          <w:iCs/>
          <w:sz w:val="24"/>
        </w:rPr>
      </w:pPr>
      <w:r w:rsidRPr="004C7662">
        <w:rPr>
          <w:rFonts w:ascii="Arial" w:hAnsi="Arial" w:cs="Arial"/>
          <w:b/>
          <w:bCs/>
          <w:sz w:val="24"/>
        </w:rPr>
        <w:t xml:space="preserve">17.14 </w:t>
      </w:r>
      <w:r w:rsidRPr="004C7662">
        <w:rPr>
          <w:rFonts w:ascii="Arial" w:hAnsi="Arial" w:cs="Arial"/>
          <w:b/>
          <w:bCs/>
          <w:sz w:val="24"/>
        </w:rPr>
        <w:t>(22)</w:t>
      </w:r>
      <w:r w:rsidRPr="004C7662">
        <w:rPr>
          <w:rFonts w:ascii="Arial" w:hAnsi="Arial" w:cs="Arial"/>
          <w:b/>
          <w:bCs/>
          <w:sz w:val="24"/>
        </w:rPr>
        <w:t xml:space="preserve"> </w:t>
      </w:r>
      <w:r w:rsidRPr="004C7662">
        <w:rPr>
          <w:rFonts w:ascii="Arial" w:hAnsi="Arial" w:cs="Arial"/>
          <w:b/>
          <w:bCs/>
          <w:i/>
          <w:iCs/>
          <w:sz w:val="24"/>
        </w:rPr>
        <w:t>Special Pay Adjustments.</w:t>
      </w:r>
      <w:r w:rsidR="000F2775">
        <w:rPr>
          <w:rFonts w:ascii="Arial" w:hAnsi="Arial" w:cs="Arial"/>
          <w:b/>
          <w:bCs/>
          <w:i/>
          <w:iCs/>
          <w:sz w:val="24"/>
        </w:rPr>
        <w:t xml:space="preserve"> </w:t>
      </w:r>
    </w:p>
    <w:p w14:paraId="50E5DCB4" w14:textId="7B3DD890" w:rsidR="004C7662" w:rsidRPr="000F2775" w:rsidRDefault="000F2775" w:rsidP="004C7662">
      <w:pPr>
        <w:jc w:val="both"/>
        <w:rPr>
          <w:rFonts w:ascii="Arial" w:hAnsi="Arial" w:cs="Arial"/>
          <w:sz w:val="24"/>
        </w:rPr>
      </w:pPr>
      <w:r w:rsidRPr="000F2775">
        <w:rPr>
          <w:rFonts w:ascii="Arial" w:hAnsi="Arial" w:cs="Arial"/>
          <w:sz w:val="24"/>
        </w:rPr>
        <w:t xml:space="preserve">(d)Crew leader. Employees eligible for crew leader pay shall receive a differential </w:t>
      </w:r>
      <w:r w:rsidRPr="00297654">
        <w:rPr>
          <w:rFonts w:ascii="Arial" w:hAnsi="Arial" w:cs="Arial"/>
          <w:b/>
          <w:bCs/>
          <w:strike/>
          <w:sz w:val="24"/>
        </w:rPr>
        <w:t>of twenty-five cents ($0.25)</w:t>
      </w:r>
      <w:r w:rsidR="00E54D96" w:rsidRPr="00297654">
        <w:rPr>
          <w:rFonts w:ascii="Arial" w:hAnsi="Arial" w:cs="Arial"/>
          <w:b/>
          <w:bCs/>
          <w:sz w:val="24"/>
        </w:rPr>
        <w:t xml:space="preserve"> </w:t>
      </w:r>
      <w:r w:rsidR="00E54D96" w:rsidRPr="00C817C0">
        <w:rPr>
          <w:rFonts w:ascii="Arial" w:hAnsi="Arial" w:cs="Arial"/>
          <w:b/>
          <w:bCs/>
          <w:sz w:val="24"/>
          <w:u w:val="single"/>
        </w:rPr>
        <w:t>between seventy-five cents ($0.75) per hour and two dollars ($2.00)</w:t>
      </w:r>
      <w:r w:rsidR="00E54D96" w:rsidRPr="00C817C0">
        <w:rPr>
          <w:rFonts w:ascii="Arial" w:hAnsi="Arial" w:cs="Arial"/>
          <w:b/>
          <w:bCs/>
          <w:sz w:val="24"/>
          <w:u w:val="single"/>
        </w:rPr>
        <w:t xml:space="preserve"> </w:t>
      </w:r>
      <w:r w:rsidRPr="00C817C0">
        <w:rPr>
          <w:rFonts w:ascii="Arial" w:hAnsi="Arial" w:cs="Arial"/>
          <w:b/>
          <w:bCs/>
          <w:sz w:val="24"/>
          <w:u w:val="single"/>
        </w:rPr>
        <w:t>per hour</w:t>
      </w:r>
      <w:r w:rsidRPr="000F2775">
        <w:rPr>
          <w:rFonts w:ascii="Arial" w:hAnsi="Arial" w:cs="Arial"/>
          <w:sz w:val="24"/>
        </w:rPr>
        <w:t xml:space="preserve"> for all hours spent as a crew leader. Crew leader pay shall be paid at </w:t>
      </w:r>
      <w:r w:rsidRPr="00297654">
        <w:rPr>
          <w:rFonts w:ascii="Arial" w:hAnsi="Arial" w:cs="Arial"/>
          <w:b/>
          <w:bCs/>
          <w:strike/>
          <w:sz w:val="24"/>
        </w:rPr>
        <w:t>twenty-five cents ($0.25) per hour</w:t>
      </w:r>
      <w:r w:rsidRPr="00297654">
        <w:rPr>
          <w:rFonts w:ascii="Arial" w:hAnsi="Arial" w:cs="Arial"/>
          <w:b/>
          <w:bCs/>
          <w:sz w:val="24"/>
        </w:rPr>
        <w:t xml:space="preserve"> </w:t>
      </w:r>
      <w:r w:rsidR="00297654" w:rsidRPr="00C817C0">
        <w:rPr>
          <w:rFonts w:ascii="Arial" w:hAnsi="Arial" w:cs="Arial"/>
          <w:b/>
          <w:bCs/>
          <w:sz w:val="24"/>
          <w:u w:val="single"/>
        </w:rPr>
        <w:t>the assigned rate</w:t>
      </w:r>
      <w:r w:rsidR="00297654">
        <w:rPr>
          <w:rFonts w:ascii="Arial" w:hAnsi="Arial" w:cs="Arial"/>
          <w:sz w:val="24"/>
        </w:rPr>
        <w:t xml:space="preserve"> </w:t>
      </w:r>
      <w:r w:rsidRPr="000F2775">
        <w:rPr>
          <w:rFonts w:ascii="Arial" w:hAnsi="Arial" w:cs="Arial"/>
          <w:sz w:val="24"/>
        </w:rPr>
        <w:t>even when hours qualify for overtime compensation.</w:t>
      </w:r>
    </w:p>
    <w:p w14:paraId="34FB0605" w14:textId="77777777" w:rsidR="008E7295" w:rsidRPr="00072732" w:rsidRDefault="008E7295" w:rsidP="006617CB">
      <w:pPr>
        <w:ind w:firstLine="720"/>
        <w:jc w:val="both"/>
        <w:rPr>
          <w:rFonts w:ascii="Arial" w:hAnsi="Arial" w:cs="Arial"/>
          <w:sz w:val="24"/>
        </w:rPr>
      </w:pPr>
    </w:p>
    <w:sectPr w:rsidR="008E7295" w:rsidRPr="00072732" w:rsidSect="00EA698A">
      <w:footerReference w:type="default" r:id="rId7"/>
      <w:footerReference w:type="first" r:id="rId8"/>
      <w:type w:val="continuous"/>
      <w:pgSz w:w="12240" w:h="15840" w:code="1"/>
      <w:pgMar w:top="1440" w:right="720" w:bottom="1440" w:left="2160" w:header="720" w:footer="720" w:gutter="0"/>
      <w:lnNumType w:countBy="1" w:distance="432" w:restart="continuou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ECA18" w14:textId="77777777" w:rsidR="003B153B" w:rsidRDefault="003B153B">
      <w:r>
        <w:separator/>
      </w:r>
    </w:p>
  </w:endnote>
  <w:endnote w:type="continuationSeparator" w:id="0">
    <w:p w14:paraId="30259595" w14:textId="77777777" w:rsidR="003B153B" w:rsidRDefault="003B1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Candara"/>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E4DF" w14:textId="77777777" w:rsidR="002709C8" w:rsidRDefault="002709C8">
    <w:pPr>
      <w:pStyle w:val="Foot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4E840" w14:textId="77777777" w:rsidR="002709C8" w:rsidRDefault="00270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F138B" w14:textId="77777777" w:rsidR="003B153B" w:rsidRDefault="003B153B">
      <w:r>
        <w:separator/>
      </w:r>
    </w:p>
  </w:footnote>
  <w:footnote w:type="continuationSeparator" w:id="0">
    <w:p w14:paraId="007747E5" w14:textId="77777777" w:rsidR="003B153B" w:rsidRDefault="003B15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12964"/>
    <w:multiLevelType w:val="singleLevel"/>
    <w:tmpl w:val="04090001"/>
    <w:lvl w:ilvl="0">
      <w:start w:val="1100"/>
      <w:numFmt w:val="bullet"/>
      <w:lvlText w:val=""/>
      <w:lvlJc w:val="left"/>
      <w:pPr>
        <w:tabs>
          <w:tab w:val="num" w:pos="360"/>
        </w:tabs>
        <w:ind w:left="360" w:hanging="360"/>
      </w:pPr>
      <w:rPr>
        <w:rFonts w:ascii="Symbol" w:hAnsi="Symbol" w:hint="default"/>
      </w:rPr>
    </w:lvl>
  </w:abstractNum>
  <w:abstractNum w:abstractNumId="1" w15:restartNumberingAfterBreak="0">
    <w:nsid w:val="0EBF6B2A"/>
    <w:multiLevelType w:val="hybridMultilevel"/>
    <w:tmpl w:val="B2667A54"/>
    <w:lvl w:ilvl="0" w:tplc="D37AA5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76490"/>
    <w:multiLevelType w:val="hybridMultilevel"/>
    <w:tmpl w:val="6CCAD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F58C2"/>
    <w:multiLevelType w:val="hybridMultilevel"/>
    <w:tmpl w:val="C466101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9EE3E9C"/>
    <w:multiLevelType w:val="hybridMultilevel"/>
    <w:tmpl w:val="3BD48E72"/>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5" w15:restartNumberingAfterBreak="0">
    <w:nsid w:val="30085500"/>
    <w:multiLevelType w:val="hybridMultilevel"/>
    <w:tmpl w:val="53FEBBF4"/>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 w15:restartNumberingAfterBreak="0">
    <w:nsid w:val="33CD7F1F"/>
    <w:multiLevelType w:val="hybridMultilevel"/>
    <w:tmpl w:val="174E93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8739D2"/>
    <w:multiLevelType w:val="hybridMultilevel"/>
    <w:tmpl w:val="F5D80732"/>
    <w:lvl w:ilvl="0" w:tplc="04090001">
      <w:start w:val="1"/>
      <w:numFmt w:val="bullet"/>
      <w:lvlText w:val=""/>
      <w:lvlJc w:val="left"/>
      <w:pPr>
        <w:tabs>
          <w:tab w:val="num" w:pos="2340"/>
        </w:tabs>
        <w:ind w:left="2340" w:hanging="360"/>
      </w:pPr>
      <w:rPr>
        <w:rFonts w:ascii="Symbol" w:hAnsi="Symbol" w:hint="default"/>
      </w:rPr>
    </w:lvl>
    <w:lvl w:ilvl="1" w:tplc="04090003" w:tentative="1">
      <w:start w:val="1"/>
      <w:numFmt w:val="bullet"/>
      <w:lvlText w:val="o"/>
      <w:lvlJc w:val="left"/>
      <w:pPr>
        <w:tabs>
          <w:tab w:val="num" w:pos="3060"/>
        </w:tabs>
        <w:ind w:left="3060" w:hanging="360"/>
      </w:pPr>
      <w:rPr>
        <w:rFonts w:ascii="Courier New" w:hAnsi="Courier New"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8" w15:restartNumberingAfterBreak="0">
    <w:nsid w:val="3C99796E"/>
    <w:multiLevelType w:val="hybridMultilevel"/>
    <w:tmpl w:val="E470329C"/>
    <w:lvl w:ilvl="0" w:tplc="4D9025F8">
      <w:numFmt w:val="bullet"/>
      <w:lvlText w:val="-"/>
      <w:lvlJc w:val="left"/>
      <w:pPr>
        <w:tabs>
          <w:tab w:val="num" w:pos="1650"/>
        </w:tabs>
        <w:ind w:left="1650" w:hanging="93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77560DF"/>
    <w:multiLevelType w:val="hybridMultilevel"/>
    <w:tmpl w:val="98C8C4B6"/>
    <w:lvl w:ilvl="0" w:tplc="07F6AA3E">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5A0C52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6D71A4C"/>
    <w:multiLevelType w:val="hybridMultilevel"/>
    <w:tmpl w:val="0BF415DA"/>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15:restartNumberingAfterBreak="0">
    <w:nsid w:val="6E771233"/>
    <w:multiLevelType w:val="hybridMultilevel"/>
    <w:tmpl w:val="7CD21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1D25BE9"/>
    <w:multiLevelType w:val="hybridMultilevel"/>
    <w:tmpl w:val="AB988640"/>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num w:numId="1" w16cid:durableId="1773627575">
    <w:abstractNumId w:val="0"/>
  </w:num>
  <w:num w:numId="2" w16cid:durableId="1476530155">
    <w:abstractNumId w:val="10"/>
  </w:num>
  <w:num w:numId="3" w16cid:durableId="1614440028">
    <w:abstractNumId w:val="5"/>
  </w:num>
  <w:num w:numId="4" w16cid:durableId="913971954">
    <w:abstractNumId w:val="13"/>
  </w:num>
  <w:num w:numId="5" w16cid:durableId="1979454918">
    <w:abstractNumId w:val="6"/>
  </w:num>
  <w:num w:numId="6" w16cid:durableId="1916930936">
    <w:abstractNumId w:val="7"/>
  </w:num>
  <w:num w:numId="7" w16cid:durableId="601031623">
    <w:abstractNumId w:val="4"/>
  </w:num>
  <w:num w:numId="8" w16cid:durableId="843935719">
    <w:abstractNumId w:val="3"/>
  </w:num>
  <w:num w:numId="9" w16cid:durableId="1051610163">
    <w:abstractNumId w:val="9"/>
  </w:num>
  <w:num w:numId="10" w16cid:durableId="726686070">
    <w:abstractNumId w:val="8"/>
  </w:num>
  <w:num w:numId="11" w16cid:durableId="1539590910">
    <w:abstractNumId w:val="11"/>
  </w:num>
  <w:num w:numId="12" w16cid:durableId="1914116525">
    <w:abstractNumId w:val="2"/>
  </w:num>
  <w:num w:numId="13" w16cid:durableId="42367052">
    <w:abstractNumId w:val="12"/>
  </w:num>
  <w:num w:numId="14" w16cid:durableId="78723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US" w:vendorID="8" w:dllVersion="513" w:checkStyle="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C9F"/>
    <w:rsid w:val="000007A8"/>
    <w:rsid w:val="000107B7"/>
    <w:rsid w:val="000203B5"/>
    <w:rsid w:val="00022657"/>
    <w:rsid w:val="00027543"/>
    <w:rsid w:val="00033CDC"/>
    <w:rsid w:val="00037F23"/>
    <w:rsid w:val="000410D2"/>
    <w:rsid w:val="000433CB"/>
    <w:rsid w:val="00054F2F"/>
    <w:rsid w:val="00056F43"/>
    <w:rsid w:val="0006140A"/>
    <w:rsid w:val="00070143"/>
    <w:rsid w:val="00072732"/>
    <w:rsid w:val="00073E62"/>
    <w:rsid w:val="000741D5"/>
    <w:rsid w:val="00083FCD"/>
    <w:rsid w:val="000922ED"/>
    <w:rsid w:val="000B2BE2"/>
    <w:rsid w:val="000B5852"/>
    <w:rsid w:val="000D3D3D"/>
    <w:rsid w:val="000D6851"/>
    <w:rsid w:val="000F2775"/>
    <w:rsid w:val="000F3FBC"/>
    <w:rsid w:val="000F4990"/>
    <w:rsid w:val="001230FD"/>
    <w:rsid w:val="001276FD"/>
    <w:rsid w:val="00145352"/>
    <w:rsid w:val="00162CA1"/>
    <w:rsid w:val="00163136"/>
    <w:rsid w:val="00165991"/>
    <w:rsid w:val="00182A7B"/>
    <w:rsid w:val="00190748"/>
    <w:rsid w:val="001A0113"/>
    <w:rsid w:val="001B0137"/>
    <w:rsid w:val="001B0636"/>
    <w:rsid w:val="001B3344"/>
    <w:rsid w:val="001C1606"/>
    <w:rsid w:val="001C4DD3"/>
    <w:rsid w:val="001D44A1"/>
    <w:rsid w:val="001D476E"/>
    <w:rsid w:val="001F0E2C"/>
    <w:rsid w:val="0020393D"/>
    <w:rsid w:val="002161C1"/>
    <w:rsid w:val="002210E0"/>
    <w:rsid w:val="0024008F"/>
    <w:rsid w:val="00247071"/>
    <w:rsid w:val="00254807"/>
    <w:rsid w:val="0025717B"/>
    <w:rsid w:val="00263C75"/>
    <w:rsid w:val="00263D17"/>
    <w:rsid w:val="002709C8"/>
    <w:rsid w:val="00276F61"/>
    <w:rsid w:val="0028020D"/>
    <w:rsid w:val="0028579C"/>
    <w:rsid w:val="00297654"/>
    <w:rsid w:val="002A2A9E"/>
    <w:rsid w:val="002A60A2"/>
    <w:rsid w:val="002A66BF"/>
    <w:rsid w:val="002B2672"/>
    <w:rsid w:val="002B47A4"/>
    <w:rsid w:val="002B58D7"/>
    <w:rsid w:val="002B6CAE"/>
    <w:rsid w:val="002B6D0E"/>
    <w:rsid w:val="002F0912"/>
    <w:rsid w:val="002F1A2A"/>
    <w:rsid w:val="002F4DBD"/>
    <w:rsid w:val="003024B5"/>
    <w:rsid w:val="00304D75"/>
    <w:rsid w:val="00314D46"/>
    <w:rsid w:val="00327F6E"/>
    <w:rsid w:val="00352B4D"/>
    <w:rsid w:val="003560C7"/>
    <w:rsid w:val="00380089"/>
    <w:rsid w:val="003937B3"/>
    <w:rsid w:val="00396956"/>
    <w:rsid w:val="003A1E13"/>
    <w:rsid w:val="003A518B"/>
    <w:rsid w:val="003B0F96"/>
    <w:rsid w:val="003B153B"/>
    <w:rsid w:val="003B2371"/>
    <w:rsid w:val="003B3408"/>
    <w:rsid w:val="003B5860"/>
    <w:rsid w:val="003E3F2F"/>
    <w:rsid w:val="003E7152"/>
    <w:rsid w:val="003F560B"/>
    <w:rsid w:val="003F610E"/>
    <w:rsid w:val="004032CE"/>
    <w:rsid w:val="0040369E"/>
    <w:rsid w:val="00430FCB"/>
    <w:rsid w:val="004333B8"/>
    <w:rsid w:val="004411DC"/>
    <w:rsid w:val="004443E9"/>
    <w:rsid w:val="004466E4"/>
    <w:rsid w:val="00471CE0"/>
    <w:rsid w:val="00483164"/>
    <w:rsid w:val="004B5AB9"/>
    <w:rsid w:val="004C0283"/>
    <w:rsid w:val="004C03EB"/>
    <w:rsid w:val="004C7662"/>
    <w:rsid w:val="004D2DC0"/>
    <w:rsid w:val="004E3575"/>
    <w:rsid w:val="004E5822"/>
    <w:rsid w:val="00503B6C"/>
    <w:rsid w:val="00530A66"/>
    <w:rsid w:val="00531BBF"/>
    <w:rsid w:val="00565D60"/>
    <w:rsid w:val="00566630"/>
    <w:rsid w:val="0057568A"/>
    <w:rsid w:val="005A3D34"/>
    <w:rsid w:val="005C1FCC"/>
    <w:rsid w:val="005C3701"/>
    <w:rsid w:val="005D2B66"/>
    <w:rsid w:val="005E72AF"/>
    <w:rsid w:val="005E73D8"/>
    <w:rsid w:val="005F3C9F"/>
    <w:rsid w:val="00607623"/>
    <w:rsid w:val="0061350C"/>
    <w:rsid w:val="006274C3"/>
    <w:rsid w:val="00642ACF"/>
    <w:rsid w:val="00660725"/>
    <w:rsid w:val="006617CB"/>
    <w:rsid w:val="00664981"/>
    <w:rsid w:val="00664E25"/>
    <w:rsid w:val="00666CD7"/>
    <w:rsid w:val="00674CDE"/>
    <w:rsid w:val="0068185D"/>
    <w:rsid w:val="00683E01"/>
    <w:rsid w:val="00684F3D"/>
    <w:rsid w:val="006907A8"/>
    <w:rsid w:val="006972A9"/>
    <w:rsid w:val="006A3C35"/>
    <w:rsid w:val="006B28A6"/>
    <w:rsid w:val="006B38D4"/>
    <w:rsid w:val="006B45C7"/>
    <w:rsid w:val="006C396D"/>
    <w:rsid w:val="006C412E"/>
    <w:rsid w:val="006C47CF"/>
    <w:rsid w:val="006C7DA7"/>
    <w:rsid w:val="006E0E6D"/>
    <w:rsid w:val="0070578D"/>
    <w:rsid w:val="007244D0"/>
    <w:rsid w:val="0072790B"/>
    <w:rsid w:val="0073674F"/>
    <w:rsid w:val="007454FB"/>
    <w:rsid w:val="007638E8"/>
    <w:rsid w:val="0076686D"/>
    <w:rsid w:val="007707F1"/>
    <w:rsid w:val="00776A53"/>
    <w:rsid w:val="007778FE"/>
    <w:rsid w:val="00783357"/>
    <w:rsid w:val="007A2F75"/>
    <w:rsid w:val="007B22EA"/>
    <w:rsid w:val="007E0D2D"/>
    <w:rsid w:val="007E638A"/>
    <w:rsid w:val="008200E5"/>
    <w:rsid w:val="00835A2A"/>
    <w:rsid w:val="0084578B"/>
    <w:rsid w:val="008961F1"/>
    <w:rsid w:val="008A1A02"/>
    <w:rsid w:val="008A278C"/>
    <w:rsid w:val="008A7377"/>
    <w:rsid w:val="008C1C60"/>
    <w:rsid w:val="008C1CCC"/>
    <w:rsid w:val="008C6315"/>
    <w:rsid w:val="008D2A33"/>
    <w:rsid w:val="008D35AF"/>
    <w:rsid w:val="008D3A26"/>
    <w:rsid w:val="008E7080"/>
    <w:rsid w:val="008E7295"/>
    <w:rsid w:val="00906B5C"/>
    <w:rsid w:val="00934B59"/>
    <w:rsid w:val="009355D9"/>
    <w:rsid w:val="009547AE"/>
    <w:rsid w:val="00956BEA"/>
    <w:rsid w:val="0096079D"/>
    <w:rsid w:val="0096430E"/>
    <w:rsid w:val="009648D9"/>
    <w:rsid w:val="00970C04"/>
    <w:rsid w:val="00995892"/>
    <w:rsid w:val="009969BC"/>
    <w:rsid w:val="009A187B"/>
    <w:rsid w:val="009C2722"/>
    <w:rsid w:val="009D61A2"/>
    <w:rsid w:val="009E52DF"/>
    <w:rsid w:val="009F5136"/>
    <w:rsid w:val="00A043C2"/>
    <w:rsid w:val="00A1000E"/>
    <w:rsid w:val="00A100D2"/>
    <w:rsid w:val="00A15A07"/>
    <w:rsid w:val="00A17611"/>
    <w:rsid w:val="00A21204"/>
    <w:rsid w:val="00A42204"/>
    <w:rsid w:val="00A43BA4"/>
    <w:rsid w:val="00A73B69"/>
    <w:rsid w:val="00A7580F"/>
    <w:rsid w:val="00A80041"/>
    <w:rsid w:val="00A87D7A"/>
    <w:rsid w:val="00A904A0"/>
    <w:rsid w:val="00AA097B"/>
    <w:rsid w:val="00AA223F"/>
    <w:rsid w:val="00AA24DA"/>
    <w:rsid w:val="00AA56F7"/>
    <w:rsid w:val="00AB0197"/>
    <w:rsid w:val="00AB4FEB"/>
    <w:rsid w:val="00AC5E05"/>
    <w:rsid w:val="00AE0194"/>
    <w:rsid w:val="00AE2348"/>
    <w:rsid w:val="00AE354A"/>
    <w:rsid w:val="00AE4AB2"/>
    <w:rsid w:val="00AE5F80"/>
    <w:rsid w:val="00AF14E6"/>
    <w:rsid w:val="00AF1A45"/>
    <w:rsid w:val="00B020D3"/>
    <w:rsid w:val="00B2063C"/>
    <w:rsid w:val="00B44AEF"/>
    <w:rsid w:val="00B4566F"/>
    <w:rsid w:val="00B57058"/>
    <w:rsid w:val="00B57064"/>
    <w:rsid w:val="00B66217"/>
    <w:rsid w:val="00B66C51"/>
    <w:rsid w:val="00B73A09"/>
    <w:rsid w:val="00B75F3C"/>
    <w:rsid w:val="00B7787F"/>
    <w:rsid w:val="00B9624C"/>
    <w:rsid w:val="00BA3791"/>
    <w:rsid w:val="00BA4F04"/>
    <w:rsid w:val="00BB766B"/>
    <w:rsid w:val="00BB799B"/>
    <w:rsid w:val="00BC746E"/>
    <w:rsid w:val="00C00A50"/>
    <w:rsid w:val="00C01879"/>
    <w:rsid w:val="00C0266D"/>
    <w:rsid w:val="00C13949"/>
    <w:rsid w:val="00C21202"/>
    <w:rsid w:val="00C30F47"/>
    <w:rsid w:val="00C33E66"/>
    <w:rsid w:val="00C347E0"/>
    <w:rsid w:val="00C44364"/>
    <w:rsid w:val="00C5731B"/>
    <w:rsid w:val="00C738F3"/>
    <w:rsid w:val="00C75C89"/>
    <w:rsid w:val="00C817C0"/>
    <w:rsid w:val="00CA03BB"/>
    <w:rsid w:val="00CA09D4"/>
    <w:rsid w:val="00CA353E"/>
    <w:rsid w:val="00CA47F2"/>
    <w:rsid w:val="00CA4FD6"/>
    <w:rsid w:val="00CD38B8"/>
    <w:rsid w:val="00CE013D"/>
    <w:rsid w:val="00CE05B2"/>
    <w:rsid w:val="00CF0135"/>
    <w:rsid w:val="00CF3DAE"/>
    <w:rsid w:val="00CF45CE"/>
    <w:rsid w:val="00CF5AA1"/>
    <w:rsid w:val="00D006A7"/>
    <w:rsid w:val="00D124FF"/>
    <w:rsid w:val="00D149EF"/>
    <w:rsid w:val="00D272A0"/>
    <w:rsid w:val="00D31C3C"/>
    <w:rsid w:val="00D42413"/>
    <w:rsid w:val="00D455B6"/>
    <w:rsid w:val="00D46BA6"/>
    <w:rsid w:val="00D50CFE"/>
    <w:rsid w:val="00D53B3C"/>
    <w:rsid w:val="00D55D07"/>
    <w:rsid w:val="00D81F6E"/>
    <w:rsid w:val="00D8301D"/>
    <w:rsid w:val="00DC1C95"/>
    <w:rsid w:val="00DD450E"/>
    <w:rsid w:val="00DD452B"/>
    <w:rsid w:val="00DE132F"/>
    <w:rsid w:val="00DE6E29"/>
    <w:rsid w:val="00E02B9F"/>
    <w:rsid w:val="00E07278"/>
    <w:rsid w:val="00E104DC"/>
    <w:rsid w:val="00E27B7D"/>
    <w:rsid w:val="00E30F2A"/>
    <w:rsid w:val="00E33C59"/>
    <w:rsid w:val="00E3619E"/>
    <w:rsid w:val="00E47A4A"/>
    <w:rsid w:val="00E52A1B"/>
    <w:rsid w:val="00E54C00"/>
    <w:rsid w:val="00E54D96"/>
    <w:rsid w:val="00E57BD8"/>
    <w:rsid w:val="00E62627"/>
    <w:rsid w:val="00E707BE"/>
    <w:rsid w:val="00E720C6"/>
    <w:rsid w:val="00E93A69"/>
    <w:rsid w:val="00E96695"/>
    <w:rsid w:val="00E96C16"/>
    <w:rsid w:val="00EA698A"/>
    <w:rsid w:val="00EB1925"/>
    <w:rsid w:val="00EE2407"/>
    <w:rsid w:val="00EE391A"/>
    <w:rsid w:val="00EE6B6F"/>
    <w:rsid w:val="00EF13FE"/>
    <w:rsid w:val="00EF164C"/>
    <w:rsid w:val="00EF262E"/>
    <w:rsid w:val="00EF42F3"/>
    <w:rsid w:val="00EF6CD1"/>
    <w:rsid w:val="00EF6E61"/>
    <w:rsid w:val="00F20117"/>
    <w:rsid w:val="00F35C90"/>
    <w:rsid w:val="00F44866"/>
    <w:rsid w:val="00F46A96"/>
    <w:rsid w:val="00F523D2"/>
    <w:rsid w:val="00F536EC"/>
    <w:rsid w:val="00F537AC"/>
    <w:rsid w:val="00F538D9"/>
    <w:rsid w:val="00F56E81"/>
    <w:rsid w:val="00F620C3"/>
    <w:rsid w:val="00F631EB"/>
    <w:rsid w:val="00F7556F"/>
    <w:rsid w:val="00F76A21"/>
    <w:rsid w:val="00F77B23"/>
    <w:rsid w:val="00F90987"/>
    <w:rsid w:val="00F96262"/>
    <w:rsid w:val="00F96C63"/>
    <w:rsid w:val="00F974C7"/>
    <w:rsid w:val="00FB5535"/>
    <w:rsid w:val="00FB7226"/>
    <w:rsid w:val="00FD6CAB"/>
    <w:rsid w:val="00FF1D78"/>
    <w:rsid w:val="00FF33A2"/>
    <w:rsid w:val="00FF34AC"/>
    <w:rsid w:val="055EEDAC"/>
    <w:rsid w:val="174AA767"/>
    <w:rsid w:val="248A97BA"/>
    <w:rsid w:val="323CE703"/>
    <w:rsid w:val="34B5037C"/>
    <w:rsid w:val="3718BCB6"/>
    <w:rsid w:val="3ED9C7C4"/>
    <w:rsid w:val="6152CB8E"/>
    <w:rsid w:val="655E8C65"/>
    <w:rsid w:val="6F4637EA"/>
    <w:rsid w:val="716D8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A89C0"/>
  <w15:docId w15:val="{DA3C1A91-01BD-4D92-8E52-1C27B1418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7A8"/>
  </w:style>
  <w:style w:type="paragraph" w:styleId="Heading1">
    <w:name w:val="heading 1"/>
    <w:basedOn w:val="Normal"/>
    <w:next w:val="Normal"/>
    <w:qFormat/>
    <w:rsid w:val="006907A8"/>
    <w:pPr>
      <w:keepNext/>
      <w:tabs>
        <w:tab w:val="right" w:pos="9360"/>
      </w:tabs>
      <w:outlineLvl w:val="0"/>
    </w:pPr>
    <w:rPr>
      <w:rFonts w:ascii="CG Omega" w:hAnsi="CG Omega"/>
      <w:sz w:val="22"/>
      <w:u w:val="single"/>
    </w:rPr>
  </w:style>
  <w:style w:type="paragraph" w:styleId="Heading2">
    <w:name w:val="heading 2"/>
    <w:basedOn w:val="Normal"/>
    <w:next w:val="Normal"/>
    <w:link w:val="Heading2Char"/>
    <w:qFormat/>
    <w:rsid w:val="006907A8"/>
    <w:pPr>
      <w:keepNext/>
      <w:tabs>
        <w:tab w:val="left" w:pos="720"/>
        <w:tab w:val="left" w:pos="1800"/>
        <w:tab w:val="right" w:pos="9360"/>
      </w:tabs>
      <w:outlineLvl w:val="1"/>
    </w:pPr>
    <w:rPr>
      <w:rFonts w:ascii="CG Omega" w:hAnsi="CG Omega"/>
      <w:sz w:val="24"/>
    </w:rPr>
  </w:style>
  <w:style w:type="paragraph" w:styleId="Heading3">
    <w:name w:val="heading 3"/>
    <w:basedOn w:val="Normal"/>
    <w:next w:val="Normal"/>
    <w:qFormat/>
    <w:rsid w:val="006907A8"/>
    <w:pPr>
      <w:keepNext/>
      <w:tabs>
        <w:tab w:val="left" w:pos="2340"/>
        <w:tab w:val="left" w:pos="2527"/>
      </w:tabs>
      <w:ind w:firstLine="720"/>
      <w:outlineLvl w:val="2"/>
    </w:pPr>
    <w:rPr>
      <w:rFonts w:ascii="CG Omega" w:hAnsi="CG Omega"/>
      <w:sz w:val="24"/>
    </w:rPr>
  </w:style>
  <w:style w:type="paragraph" w:styleId="Heading4">
    <w:name w:val="heading 4"/>
    <w:basedOn w:val="Normal"/>
    <w:next w:val="Normal"/>
    <w:qFormat/>
    <w:rsid w:val="006907A8"/>
    <w:pPr>
      <w:keepNext/>
      <w:tabs>
        <w:tab w:val="left" w:pos="720"/>
        <w:tab w:val="left" w:pos="1800"/>
        <w:tab w:val="right" w:pos="9360"/>
      </w:tabs>
      <w:jc w:val="center"/>
      <w:outlineLvl w:val="3"/>
    </w:pPr>
    <w:rPr>
      <w:rFonts w:ascii="CG Omega" w:hAnsi="CG Omega"/>
      <w:sz w:val="24"/>
    </w:rPr>
  </w:style>
  <w:style w:type="paragraph" w:styleId="Heading5">
    <w:name w:val="heading 5"/>
    <w:basedOn w:val="Normal"/>
    <w:next w:val="Normal"/>
    <w:qFormat/>
    <w:rsid w:val="006907A8"/>
    <w:pPr>
      <w:keepNext/>
      <w:tabs>
        <w:tab w:val="left" w:pos="2340"/>
        <w:tab w:val="left" w:pos="2527"/>
      </w:tabs>
      <w:ind w:firstLine="720"/>
      <w:jc w:val="both"/>
      <w:outlineLvl w:val="4"/>
    </w:pPr>
    <w:rPr>
      <w:rFonts w:ascii="CG Omega" w:hAnsi="CG Omega"/>
      <w:sz w:val="24"/>
    </w:rPr>
  </w:style>
  <w:style w:type="paragraph" w:styleId="Heading6">
    <w:name w:val="heading 6"/>
    <w:basedOn w:val="Normal"/>
    <w:next w:val="Normal"/>
    <w:qFormat/>
    <w:rsid w:val="006907A8"/>
    <w:pPr>
      <w:keepNext/>
      <w:tabs>
        <w:tab w:val="left" w:pos="2340"/>
        <w:tab w:val="left" w:pos="2527"/>
      </w:tabs>
      <w:jc w:val="both"/>
      <w:outlineLvl w:val="5"/>
    </w:pPr>
    <w:rPr>
      <w:rFonts w:ascii="Century Gothic" w:hAnsi="Century Gothic"/>
      <w:sz w:val="22"/>
      <w:u w:val="single"/>
    </w:rPr>
  </w:style>
  <w:style w:type="paragraph" w:styleId="Heading7">
    <w:name w:val="heading 7"/>
    <w:basedOn w:val="Normal"/>
    <w:next w:val="Normal"/>
    <w:qFormat/>
    <w:rsid w:val="006907A8"/>
    <w:pPr>
      <w:keepNext/>
      <w:outlineLvl w:val="6"/>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rsid w:val="006907A8"/>
  </w:style>
  <w:style w:type="paragraph" w:styleId="BodyTextIndent">
    <w:name w:val="Body Text Indent"/>
    <w:basedOn w:val="Normal"/>
    <w:semiHidden/>
    <w:rsid w:val="006907A8"/>
    <w:pPr>
      <w:tabs>
        <w:tab w:val="left" w:pos="720"/>
        <w:tab w:val="left" w:pos="1800"/>
        <w:tab w:val="right" w:pos="9360"/>
      </w:tabs>
      <w:ind w:firstLine="720"/>
    </w:pPr>
    <w:rPr>
      <w:rFonts w:ascii="CG Omega" w:hAnsi="CG Omega"/>
      <w:snapToGrid w:val="0"/>
      <w:sz w:val="22"/>
    </w:rPr>
  </w:style>
  <w:style w:type="paragraph" w:styleId="BodyTextIndent2">
    <w:name w:val="Body Text Indent 2"/>
    <w:basedOn w:val="Normal"/>
    <w:semiHidden/>
    <w:rsid w:val="006907A8"/>
    <w:pPr>
      <w:tabs>
        <w:tab w:val="left" w:pos="2340"/>
        <w:tab w:val="left" w:pos="2527"/>
      </w:tabs>
      <w:ind w:right="-360" w:firstLine="720"/>
    </w:pPr>
    <w:rPr>
      <w:rFonts w:ascii="CG Omega" w:hAnsi="CG Omega"/>
      <w:sz w:val="22"/>
    </w:rPr>
  </w:style>
  <w:style w:type="paragraph" w:styleId="BodyTextIndent3">
    <w:name w:val="Body Text Indent 3"/>
    <w:basedOn w:val="Normal"/>
    <w:semiHidden/>
    <w:rsid w:val="006907A8"/>
    <w:pPr>
      <w:tabs>
        <w:tab w:val="left" w:pos="2070"/>
        <w:tab w:val="left" w:pos="2527"/>
      </w:tabs>
      <w:ind w:right="-360" w:firstLine="720"/>
      <w:jc w:val="both"/>
    </w:pPr>
    <w:rPr>
      <w:rFonts w:ascii="CG Omega" w:hAnsi="CG Omega"/>
      <w:sz w:val="22"/>
    </w:rPr>
  </w:style>
  <w:style w:type="paragraph" w:styleId="BlockText">
    <w:name w:val="Block Text"/>
    <w:basedOn w:val="Normal"/>
    <w:semiHidden/>
    <w:rsid w:val="006907A8"/>
    <w:pPr>
      <w:tabs>
        <w:tab w:val="left" w:pos="2070"/>
        <w:tab w:val="left" w:pos="2527"/>
      </w:tabs>
      <w:ind w:left="90" w:right="-360" w:firstLine="630"/>
      <w:jc w:val="both"/>
    </w:pPr>
    <w:rPr>
      <w:rFonts w:ascii="CG Omega" w:hAnsi="CG Omega"/>
      <w:sz w:val="22"/>
    </w:rPr>
  </w:style>
  <w:style w:type="paragraph" w:styleId="Header">
    <w:name w:val="header"/>
    <w:basedOn w:val="Normal"/>
    <w:semiHidden/>
    <w:rsid w:val="006907A8"/>
    <w:pPr>
      <w:tabs>
        <w:tab w:val="center" w:pos="4320"/>
        <w:tab w:val="right" w:pos="8640"/>
      </w:tabs>
    </w:pPr>
  </w:style>
  <w:style w:type="paragraph" w:styleId="Footer">
    <w:name w:val="footer"/>
    <w:basedOn w:val="Normal"/>
    <w:semiHidden/>
    <w:rsid w:val="006907A8"/>
    <w:pPr>
      <w:tabs>
        <w:tab w:val="center" w:pos="4320"/>
        <w:tab w:val="right" w:pos="8640"/>
      </w:tabs>
    </w:pPr>
  </w:style>
  <w:style w:type="character" w:styleId="PageNumber">
    <w:name w:val="page number"/>
    <w:basedOn w:val="DefaultParagraphFont"/>
    <w:semiHidden/>
    <w:rsid w:val="006907A8"/>
  </w:style>
  <w:style w:type="paragraph" w:styleId="DocumentMap">
    <w:name w:val="Document Map"/>
    <w:basedOn w:val="Normal"/>
    <w:semiHidden/>
    <w:rsid w:val="006907A8"/>
    <w:pPr>
      <w:shd w:val="clear" w:color="auto" w:fill="000080"/>
    </w:pPr>
    <w:rPr>
      <w:rFonts w:ascii="Tahoma" w:hAnsi="Tahoma"/>
    </w:rPr>
  </w:style>
  <w:style w:type="paragraph" w:styleId="BodyText">
    <w:name w:val="Body Text"/>
    <w:basedOn w:val="Normal"/>
    <w:semiHidden/>
    <w:rsid w:val="006907A8"/>
    <w:pPr>
      <w:suppressLineNumbers/>
      <w:tabs>
        <w:tab w:val="center" w:pos="2880"/>
        <w:tab w:val="center" w:pos="5760"/>
        <w:tab w:val="center" w:pos="7920"/>
        <w:tab w:val="right" w:pos="9360"/>
      </w:tabs>
    </w:pPr>
    <w:rPr>
      <w:rFonts w:ascii="CG Omega" w:hAnsi="CG Omega"/>
      <w:sz w:val="24"/>
    </w:rPr>
  </w:style>
  <w:style w:type="character" w:styleId="FootnoteReference">
    <w:name w:val="footnote reference"/>
    <w:semiHidden/>
    <w:rsid w:val="006907A8"/>
  </w:style>
  <w:style w:type="paragraph" w:styleId="FootnoteText">
    <w:name w:val="footnote text"/>
    <w:basedOn w:val="Normal"/>
    <w:semiHidden/>
    <w:rsid w:val="006907A8"/>
    <w:pPr>
      <w:widowControl w:val="0"/>
    </w:pPr>
    <w:rPr>
      <w:snapToGrid w:val="0"/>
    </w:rPr>
  </w:style>
  <w:style w:type="paragraph" w:styleId="BalloonText">
    <w:name w:val="Balloon Text"/>
    <w:basedOn w:val="Normal"/>
    <w:semiHidden/>
    <w:rsid w:val="006907A8"/>
    <w:rPr>
      <w:rFonts w:ascii="Tahoma" w:hAnsi="Tahoma" w:cs="Tahoma"/>
      <w:sz w:val="16"/>
      <w:szCs w:val="16"/>
    </w:rPr>
  </w:style>
  <w:style w:type="paragraph" w:styleId="ListParagraph">
    <w:name w:val="List Paragraph"/>
    <w:basedOn w:val="Normal"/>
    <w:uiPriority w:val="1"/>
    <w:qFormat/>
    <w:rsid w:val="004411DC"/>
    <w:pPr>
      <w:ind w:left="720"/>
      <w:contextualSpacing/>
    </w:pPr>
  </w:style>
  <w:style w:type="character" w:customStyle="1" w:styleId="Heading2Char">
    <w:name w:val="Heading 2 Char"/>
    <w:basedOn w:val="DefaultParagraphFont"/>
    <w:link w:val="Heading2"/>
    <w:rsid w:val="003B2371"/>
    <w:rPr>
      <w:rFonts w:ascii="CG Omega" w:hAnsi="CG Omega"/>
      <w:sz w:val="24"/>
    </w:rPr>
  </w:style>
  <w:style w:type="character" w:styleId="CommentReference">
    <w:name w:val="annotation reference"/>
    <w:basedOn w:val="DefaultParagraphFont"/>
    <w:uiPriority w:val="99"/>
    <w:semiHidden/>
    <w:unhideWhenUsed/>
    <w:rsid w:val="00AA097B"/>
    <w:rPr>
      <w:sz w:val="16"/>
      <w:szCs w:val="16"/>
    </w:rPr>
  </w:style>
  <w:style w:type="paragraph" w:styleId="CommentText">
    <w:name w:val="annotation text"/>
    <w:basedOn w:val="Normal"/>
    <w:link w:val="CommentTextChar"/>
    <w:uiPriority w:val="99"/>
    <w:unhideWhenUsed/>
    <w:rsid w:val="00AA097B"/>
  </w:style>
  <w:style w:type="character" w:customStyle="1" w:styleId="CommentTextChar">
    <w:name w:val="Comment Text Char"/>
    <w:basedOn w:val="DefaultParagraphFont"/>
    <w:link w:val="CommentText"/>
    <w:uiPriority w:val="99"/>
    <w:rsid w:val="00AA097B"/>
  </w:style>
  <w:style w:type="paragraph" w:styleId="CommentSubject">
    <w:name w:val="annotation subject"/>
    <w:basedOn w:val="CommentText"/>
    <w:next w:val="CommentText"/>
    <w:link w:val="CommentSubjectChar"/>
    <w:uiPriority w:val="99"/>
    <w:semiHidden/>
    <w:unhideWhenUsed/>
    <w:rsid w:val="00AA097B"/>
    <w:rPr>
      <w:b/>
      <w:bCs/>
    </w:rPr>
  </w:style>
  <w:style w:type="character" w:customStyle="1" w:styleId="CommentSubjectChar">
    <w:name w:val="Comment Subject Char"/>
    <w:basedOn w:val="CommentTextChar"/>
    <w:link w:val="CommentSubject"/>
    <w:uiPriority w:val="99"/>
    <w:semiHidden/>
    <w:rsid w:val="00AA097B"/>
    <w:rPr>
      <w:b/>
      <w:bCs/>
    </w:rPr>
  </w:style>
  <w:style w:type="character" w:styleId="Emphasis">
    <w:name w:val="Emphasis"/>
    <w:basedOn w:val="DefaultParagraphFont"/>
    <w:uiPriority w:val="20"/>
    <w:qFormat/>
    <w:rsid w:val="00C75C89"/>
    <w:rPr>
      <w:i/>
      <w:iCs/>
    </w:rPr>
  </w:style>
  <w:style w:type="paragraph" w:customStyle="1" w:styleId="Default">
    <w:name w:val="Default"/>
    <w:rsid w:val="00503B6C"/>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69824">
      <w:bodyDiv w:val="1"/>
      <w:marLeft w:val="0"/>
      <w:marRight w:val="0"/>
      <w:marTop w:val="0"/>
      <w:marBottom w:val="0"/>
      <w:divBdr>
        <w:top w:val="none" w:sz="0" w:space="0" w:color="auto"/>
        <w:left w:val="none" w:sz="0" w:space="0" w:color="auto"/>
        <w:bottom w:val="none" w:sz="0" w:space="0" w:color="auto"/>
        <w:right w:val="none" w:sz="0" w:space="0" w:color="auto"/>
      </w:divBdr>
    </w:div>
    <w:div w:id="375277907">
      <w:bodyDiv w:val="1"/>
      <w:marLeft w:val="0"/>
      <w:marRight w:val="0"/>
      <w:marTop w:val="0"/>
      <w:marBottom w:val="0"/>
      <w:divBdr>
        <w:top w:val="none" w:sz="0" w:space="0" w:color="auto"/>
        <w:left w:val="none" w:sz="0" w:space="0" w:color="auto"/>
        <w:bottom w:val="none" w:sz="0" w:space="0" w:color="auto"/>
        <w:right w:val="none" w:sz="0" w:space="0" w:color="auto"/>
      </w:divBdr>
    </w:div>
    <w:div w:id="580943359">
      <w:bodyDiv w:val="1"/>
      <w:marLeft w:val="0"/>
      <w:marRight w:val="0"/>
      <w:marTop w:val="0"/>
      <w:marBottom w:val="0"/>
      <w:divBdr>
        <w:top w:val="none" w:sz="0" w:space="0" w:color="auto"/>
        <w:left w:val="none" w:sz="0" w:space="0" w:color="auto"/>
        <w:bottom w:val="none" w:sz="0" w:space="0" w:color="auto"/>
        <w:right w:val="none" w:sz="0" w:space="0" w:color="auto"/>
      </w:divBdr>
    </w:div>
    <w:div w:id="178915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385</Words>
  <Characters>2201</Characters>
  <Application>Microsoft Office Word</Application>
  <DocSecurity>0</DocSecurity>
  <Lines>18</Lines>
  <Paragraphs>5</Paragraphs>
  <ScaleCrop>false</ScaleCrop>
  <Company>Milwaukee County - DOA</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paulgrant</dc:creator>
  <cp:keywords/>
  <cp:lastModifiedBy>James Tarantino</cp:lastModifiedBy>
  <cp:revision>23</cp:revision>
  <cp:lastPrinted>2018-02-16T21:25:00Z</cp:lastPrinted>
  <dcterms:created xsi:type="dcterms:W3CDTF">2026-05-14T16:50:00Z</dcterms:created>
  <dcterms:modified xsi:type="dcterms:W3CDTF">2026-06-22T19:13:00Z</dcterms:modified>
</cp:coreProperties>
</file>