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B3B51" w14:textId="77777777" w:rsidR="00D4459B" w:rsidRDefault="00190345">
      <w:r>
        <w:rPr>
          <w:noProof/>
        </w:rPr>
        <w:drawing>
          <wp:anchor distT="0" distB="0" distL="114300" distR="114300" simplePos="0" relativeHeight="251660288" behindDoc="1" locked="0" layoutInCell="1" allowOverlap="1" wp14:anchorId="3CB6EB19" wp14:editId="6C9A3496">
            <wp:simplePos x="0" y="0"/>
            <wp:positionH relativeFrom="page">
              <wp:align>right</wp:align>
            </wp:positionH>
            <wp:positionV relativeFrom="page">
              <wp:posOffset>38100</wp:posOffset>
            </wp:positionV>
            <wp:extent cx="7743825" cy="2082708"/>
            <wp:effectExtent l="0" t="0" r="0" b="0"/>
            <wp:wrapNone/>
            <wp:docPr id="2714461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20819" name="Graphic 31620819"/>
                    <pic:cNvPicPr/>
                  </pic:nvPicPr>
                  <pic:blipFill rotWithShape="1">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rcRect b="79226"/>
                    <a:stretch/>
                  </pic:blipFill>
                  <pic:spPr bwMode="auto">
                    <a:xfrm>
                      <a:off x="0" y="0"/>
                      <a:ext cx="7743825" cy="20827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r w:rsidR="009A6F48">
        <w:tab/>
      </w:r>
    </w:p>
    <w:p w14:paraId="318A0BA0" w14:textId="12617522" w:rsidR="00D4459B" w:rsidRPr="00D4459B" w:rsidRDefault="00D4459B">
      <w:pPr>
        <w:rPr>
          <w:rFonts w:ascii="Arial" w:hAnsi="Arial" w:cs="Arial"/>
          <w:b/>
          <w:bCs/>
          <w:sz w:val="24"/>
          <w:szCs w:val="24"/>
        </w:rPr>
      </w:pPr>
      <w:r>
        <w:t xml:space="preserve">                                                                                                                                                                    </w:t>
      </w:r>
      <w:r w:rsidRPr="00D4459B">
        <w:rPr>
          <w:rFonts w:ascii="Arial" w:hAnsi="Arial" w:cs="Arial"/>
          <w:b/>
          <w:bCs/>
          <w:sz w:val="24"/>
          <w:szCs w:val="24"/>
        </w:rPr>
        <w:t>File # 2</w:t>
      </w:r>
      <w:r w:rsidR="00FF6F4A">
        <w:rPr>
          <w:rFonts w:ascii="Arial" w:hAnsi="Arial" w:cs="Arial"/>
          <w:b/>
          <w:bCs/>
          <w:sz w:val="24"/>
          <w:szCs w:val="24"/>
        </w:rPr>
        <w:t>6</w:t>
      </w:r>
      <w:r w:rsidRPr="00D4459B">
        <w:rPr>
          <w:rFonts w:ascii="Arial" w:hAnsi="Arial" w:cs="Arial"/>
          <w:b/>
          <w:bCs/>
          <w:sz w:val="24"/>
          <w:szCs w:val="24"/>
        </w:rPr>
        <w:t>-</w:t>
      </w:r>
      <w:r w:rsidR="00210609">
        <w:rPr>
          <w:rFonts w:ascii="Arial" w:hAnsi="Arial" w:cs="Arial"/>
          <w:b/>
          <w:bCs/>
          <w:sz w:val="24"/>
          <w:szCs w:val="24"/>
        </w:rPr>
        <w:t>411</w:t>
      </w:r>
    </w:p>
    <w:p w14:paraId="1A74B8E1" w14:textId="1C00A8DF" w:rsidR="0058188C" w:rsidRDefault="009A6F48">
      <w:r>
        <w:tab/>
      </w:r>
      <w:r>
        <w:tab/>
      </w:r>
      <w:r>
        <w:tab/>
      </w:r>
      <w:r>
        <w:tab/>
      </w:r>
    </w:p>
    <w:p w14:paraId="49092DEB" w14:textId="14894F64" w:rsidR="002B2CEF" w:rsidRPr="00C2353D" w:rsidRDefault="002B2CEF" w:rsidP="002B2CEF">
      <w:pPr>
        <w:rPr>
          <w:rFonts w:ascii="Arial" w:hAnsi="Arial" w:cs="Arial"/>
          <w:sz w:val="24"/>
          <w:szCs w:val="24"/>
        </w:rPr>
      </w:pPr>
      <w:r w:rsidRPr="00C2353D">
        <w:rPr>
          <w:rFonts w:ascii="Arial" w:hAnsi="Arial" w:cs="Arial"/>
          <w:b/>
          <w:bCs/>
          <w:sz w:val="24"/>
          <w:szCs w:val="24"/>
        </w:rPr>
        <w:t>Date:</w:t>
      </w:r>
      <w:r w:rsidRPr="00C2353D">
        <w:rPr>
          <w:rFonts w:ascii="Arial" w:hAnsi="Arial" w:cs="Arial"/>
          <w:sz w:val="24"/>
          <w:szCs w:val="24"/>
        </w:rPr>
        <w:t xml:space="preserve"> </w:t>
      </w:r>
      <w:r w:rsidR="00C2353D">
        <w:rPr>
          <w:rFonts w:ascii="Arial" w:hAnsi="Arial" w:cs="Arial"/>
          <w:sz w:val="24"/>
          <w:szCs w:val="24"/>
        </w:rPr>
        <w:t xml:space="preserve">     </w:t>
      </w:r>
      <w:r w:rsidR="008B7B0A">
        <w:rPr>
          <w:rFonts w:ascii="Arial" w:hAnsi="Arial" w:cs="Arial"/>
          <w:sz w:val="24"/>
          <w:szCs w:val="24"/>
        </w:rPr>
        <w:t>April 17</w:t>
      </w:r>
      <w:r w:rsidR="00FF6F4A">
        <w:rPr>
          <w:rFonts w:ascii="Arial" w:hAnsi="Arial" w:cs="Arial"/>
          <w:sz w:val="24"/>
          <w:szCs w:val="24"/>
        </w:rPr>
        <w:t>, 2026</w:t>
      </w:r>
    </w:p>
    <w:p w14:paraId="00337E12" w14:textId="6E7A375A" w:rsidR="002B2CEF" w:rsidRPr="00C2353D" w:rsidRDefault="002B2CEF" w:rsidP="002B2CEF">
      <w:pPr>
        <w:rPr>
          <w:rFonts w:ascii="Arial" w:hAnsi="Arial" w:cs="Arial"/>
          <w:sz w:val="24"/>
          <w:szCs w:val="24"/>
        </w:rPr>
      </w:pPr>
      <w:r w:rsidRPr="00C2353D">
        <w:rPr>
          <w:rFonts w:ascii="Arial" w:hAnsi="Arial" w:cs="Arial"/>
          <w:b/>
          <w:bCs/>
          <w:sz w:val="24"/>
          <w:szCs w:val="24"/>
        </w:rPr>
        <w:t>To:</w:t>
      </w:r>
      <w:r w:rsidRPr="00C2353D">
        <w:rPr>
          <w:rFonts w:ascii="Arial" w:hAnsi="Arial" w:cs="Arial"/>
          <w:sz w:val="24"/>
          <w:szCs w:val="24"/>
        </w:rPr>
        <w:t xml:space="preserve"> </w:t>
      </w:r>
      <w:r w:rsidR="00C2353D">
        <w:rPr>
          <w:rFonts w:ascii="Arial" w:hAnsi="Arial" w:cs="Arial"/>
          <w:sz w:val="24"/>
          <w:szCs w:val="24"/>
        </w:rPr>
        <w:t xml:space="preserve">        </w:t>
      </w:r>
      <w:r w:rsidRPr="00C2353D">
        <w:rPr>
          <w:rFonts w:ascii="Arial" w:hAnsi="Arial" w:cs="Arial"/>
          <w:sz w:val="24"/>
          <w:szCs w:val="24"/>
        </w:rPr>
        <w:t>Supervisor Marcelia Nicholson, Chairwoman, Milwaukee County Board of Supervisors</w:t>
      </w:r>
    </w:p>
    <w:p w14:paraId="52782904" w14:textId="03A6ED17" w:rsidR="002B2CEF" w:rsidRPr="00C2353D" w:rsidRDefault="002B2CEF" w:rsidP="002B2CEF">
      <w:pPr>
        <w:rPr>
          <w:rFonts w:ascii="Arial" w:hAnsi="Arial" w:cs="Arial"/>
          <w:sz w:val="24"/>
          <w:szCs w:val="24"/>
        </w:rPr>
      </w:pPr>
      <w:r w:rsidRPr="00C2353D">
        <w:rPr>
          <w:rFonts w:ascii="Arial" w:hAnsi="Arial" w:cs="Arial"/>
          <w:b/>
          <w:bCs/>
          <w:sz w:val="24"/>
          <w:szCs w:val="24"/>
        </w:rPr>
        <w:t>From:</w:t>
      </w:r>
      <w:r w:rsidRPr="00C2353D">
        <w:rPr>
          <w:rFonts w:ascii="Arial" w:hAnsi="Arial" w:cs="Arial"/>
          <w:sz w:val="24"/>
          <w:szCs w:val="24"/>
        </w:rPr>
        <w:t xml:space="preserve"> </w:t>
      </w:r>
      <w:r w:rsidR="00C2353D">
        <w:rPr>
          <w:rFonts w:ascii="Arial" w:hAnsi="Arial" w:cs="Arial"/>
          <w:sz w:val="24"/>
          <w:szCs w:val="24"/>
        </w:rPr>
        <w:t xml:space="preserve">   </w:t>
      </w:r>
      <w:r w:rsidRPr="00C2353D">
        <w:rPr>
          <w:rFonts w:ascii="Arial" w:hAnsi="Arial" w:cs="Arial"/>
          <w:sz w:val="24"/>
          <w:szCs w:val="24"/>
        </w:rPr>
        <w:t>Brian Barkow, Chief Deputy, Milwaukee County Sheriff’s Office</w:t>
      </w:r>
    </w:p>
    <w:p w14:paraId="66CA6C4C" w14:textId="109F0BA5" w:rsidR="002B2CEF" w:rsidRPr="00C2353D" w:rsidRDefault="002B2CEF" w:rsidP="002B2CEF">
      <w:pPr>
        <w:rPr>
          <w:rFonts w:ascii="Arial" w:hAnsi="Arial" w:cs="Arial"/>
          <w:sz w:val="24"/>
          <w:szCs w:val="24"/>
        </w:rPr>
      </w:pPr>
      <w:r w:rsidRPr="00C2353D">
        <w:rPr>
          <w:rFonts w:ascii="Arial" w:hAnsi="Arial" w:cs="Arial"/>
          <w:b/>
          <w:bCs/>
          <w:sz w:val="24"/>
          <w:szCs w:val="24"/>
        </w:rPr>
        <w:t>Subject:</w:t>
      </w:r>
      <w:r w:rsidRPr="00C2353D">
        <w:rPr>
          <w:rFonts w:ascii="Arial" w:hAnsi="Arial" w:cs="Arial"/>
          <w:sz w:val="24"/>
          <w:szCs w:val="24"/>
        </w:rPr>
        <w:t xml:space="preserve"> From the </w:t>
      </w:r>
      <w:r w:rsidR="001026A6">
        <w:rPr>
          <w:rFonts w:ascii="Arial" w:hAnsi="Arial" w:cs="Arial"/>
          <w:sz w:val="24"/>
          <w:szCs w:val="24"/>
        </w:rPr>
        <w:t>Chief Deputy,</w:t>
      </w:r>
      <w:r w:rsidRPr="00C2353D">
        <w:rPr>
          <w:rFonts w:ascii="Arial" w:hAnsi="Arial" w:cs="Arial"/>
          <w:sz w:val="24"/>
          <w:szCs w:val="24"/>
        </w:rPr>
        <w:t xml:space="preserve"> Milwaukee County Sheriff’s Office, requesting approval to create Section 56.34 within Chapter 56 of the Milwaukee County Code of General Ordinances relating to internet mortgage foreclosure sales auctions and authorizing those auctions by a registered auctioneer.</w:t>
      </w:r>
    </w:p>
    <w:p w14:paraId="7EA992C5" w14:textId="77777777" w:rsidR="002B2CEF" w:rsidRPr="00C2353D" w:rsidRDefault="002B2CEF" w:rsidP="002B2CEF">
      <w:pPr>
        <w:rPr>
          <w:rFonts w:ascii="Arial" w:hAnsi="Arial" w:cs="Arial"/>
          <w:sz w:val="24"/>
          <w:szCs w:val="24"/>
        </w:rPr>
      </w:pPr>
      <w:r w:rsidRPr="00C2353D">
        <w:rPr>
          <w:rFonts w:ascii="Arial" w:hAnsi="Arial" w:cs="Arial"/>
          <w:b/>
          <w:bCs/>
          <w:sz w:val="24"/>
          <w:szCs w:val="24"/>
        </w:rPr>
        <w:t>File Type</w:t>
      </w:r>
      <w:r w:rsidRPr="00C2353D">
        <w:rPr>
          <w:rFonts w:ascii="Arial" w:hAnsi="Arial" w:cs="Arial"/>
          <w:sz w:val="24"/>
          <w:szCs w:val="24"/>
        </w:rPr>
        <w:t>: Action Report</w:t>
      </w:r>
    </w:p>
    <w:p w14:paraId="4A7096BD" w14:textId="77777777" w:rsidR="002B2CEF" w:rsidRPr="00C2353D" w:rsidRDefault="002B2CEF" w:rsidP="002B2CEF">
      <w:pPr>
        <w:pStyle w:val="Heading1"/>
        <w:rPr>
          <w:rFonts w:ascii="Arial" w:hAnsi="Arial" w:cs="Arial"/>
          <w:sz w:val="24"/>
          <w:szCs w:val="24"/>
        </w:rPr>
      </w:pPr>
      <w:r w:rsidRPr="00C2353D">
        <w:rPr>
          <w:rFonts w:ascii="Arial" w:hAnsi="Arial" w:cs="Arial"/>
          <w:sz w:val="24"/>
          <w:szCs w:val="24"/>
        </w:rPr>
        <w:t>REQUEST</w:t>
      </w:r>
    </w:p>
    <w:p w14:paraId="15120362" w14:textId="19953008" w:rsidR="00DB2A01" w:rsidRDefault="002B2CEF" w:rsidP="002B2CEF">
      <w:pPr>
        <w:rPr>
          <w:rFonts w:ascii="Arial" w:hAnsi="Arial" w:cs="Arial"/>
          <w:sz w:val="24"/>
          <w:szCs w:val="24"/>
        </w:rPr>
      </w:pPr>
      <w:r w:rsidRPr="00C2353D">
        <w:rPr>
          <w:rFonts w:ascii="Arial" w:hAnsi="Arial" w:cs="Arial"/>
          <w:sz w:val="24"/>
          <w:szCs w:val="24"/>
        </w:rPr>
        <w:t>The Milwaukee County Sheriff’s Office (MCSO) respectfully requests authorization to create Section 56.34 within Chapter 56 of the Milwaukee County Code of General Ordinances. This ordinance would enable the Sheriff or a registered auctioneer (per Wis. Stat. Ch. 480) to conduct internet-based mortgage foreclosure sales in accordance with Wis. Stat. § 846.16(1g)(b).</w:t>
      </w:r>
    </w:p>
    <w:p w14:paraId="239D47DD" w14:textId="18CB842F" w:rsidR="003107E1" w:rsidRPr="00041B33" w:rsidRDefault="00E07C88" w:rsidP="003107E1">
      <w:pPr>
        <w:pStyle w:val="Heading1"/>
        <w:rPr>
          <w:rFonts w:ascii="Arial" w:hAnsi="Arial" w:cs="Arial"/>
          <w:sz w:val="26"/>
          <w:szCs w:val="26"/>
        </w:rPr>
      </w:pPr>
      <w:r w:rsidRPr="00041B33">
        <w:rPr>
          <w:rFonts w:ascii="Arial" w:hAnsi="Arial" w:cs="Arial"/>
          <w:sz w:val="26"/>
          <w:szCs w:val="26"/>
        </w:rPr>
        <w:t xml:space="preserve">Project </w:t>
      </w:r>
      <w:r w:rsidR="00264B19" w:rsidRPr="00041B33">
        <w:rPr>
          <w:rFonts w:ascii="Arial" w:hAnsi="Arial" w:cs="Arial"/>
          <w:sz w:val="26"/>
          <w:szCs w:val="26"/>
        </w:rPr>
        <w:t>Background</w:t>
      </w:r>
      <w:r w:rsidRPr="00041B33">
        <w:rPr>
          <w:rFonts w:ascii="Arial" w:hAnsi="Arial" w:cs="Arial"/>
          <w:sz w:val="26"/>
          <w:szCs w:val="26"/>
        </w:rPr>
        <w:t>: Sheriff Auction Modernization</w:t>
      </w:r>
      <w:r w:rsidR="00264B19" w:rsidRPr="00041B33">
        <w:rPr>
          <w:rFonts w:ascii="Arial" w:hAnsi="Arial" w:cs="Arial"/>
          <w:sz w:val="26"/>
          <w:szCs w:val="26"/>
        </w:rPr>
        <w:t>.</w:t>
      </w:r>
    </w:p>
    <w:p w14:paraId="408902CB" w14:textId="77777777" w:rsidR="00264B19" w:rsidRPr="00264B19" w:rsidRDefault="00264B19" w:rsidP="00264B19">
      <w:pPr>
        <w:rPr>
          <w:rFonts w:ascii="Arial" w:hAnsi="Arial" w:cs="Arial"/>
          <w:sz w:val="24"/>
          <w:szCs w:val="24"/>
        </w:rPr>
      </w:pPr>
      <w:r w:rsidRPr="00264B19">
        <w:rPr>
          <w:rFonts w:ascii="Arial" w:hAnsi="Arial" w:cs="Arial"/>
          <w:sz w:val="24"/>
          <w:szCs w:val="24"/>
        </w:rPr>
        <w:t>The Sheriff Auction Modernization project was initially introduced with the intent to improve and streamline the auction process. However, over the past few years, progress has been limited due to competing priorities and resource constraints across the involved teams and departments.</w:t>
      </w:r>
    </w:p>
    <w:p w14:paraId="633D049A" w14:textId="77777777" w:rsidR="00264B19" w:rsidRPr="00264B19" w:rsidRDefault="00264B19" w:rsidP="00264B19">
      <w:pPr>
        <w:rPr>
          <w:rFonts w:ascii="Arial" w:hAnsi="Arial" w:cs="Arial"/>
          <w:sz w:val="24"/>
          <w:szCs w:val="24"/>
        </w:rPr>
      </w:pPr>
      <w:r w:rsidRPr="00264B19">
        <w:rPr>
          <w:rFonts w:ascii="Arial" w:hAnsi="Arial" w:cs="Arial"/>
          <w:sz w:val="24"/>
          <w:szCs w:val="24"/>
        </w:rPr>
        <w:t>During this time, available capacity was consistently directed toward higher-priority initiatives, which made it challenging to dedicate the sustained focus needed to move this project forward. As a result, the project remained on hold until sufficient resources and alignment could be established.</w:t>
      </w:r>
    </w:p>
    <w:p w14:paraId="2609805C" w14:textId="77777777" w:rsidR="00E07C88" w:rsidRPr="00E07C88" w:rsidRDefault="00E07C88" w:rsidP="00E07C88"/>
    <w:p w14:paraId="0EE95762" w14:textId="77777777" w:rsidR="002B2CEF" w:rsidRPr="00C2353D" w:rsidRDefault="002B2CEF" w:rsidP="002B2CEF">
      <w:pPr>
        <w:pStyle w:val="Heading1"/>
        <w:rPr>
          <w:rFonts w:ascii="Arial" w:hAnsi="Arial" w:cs="Arial"/>
          <w:sz w:val="24"/>
          <w:szCs w:val="24"/>
        </w:rPr>
      </w:pPr>
      <w:r w:rsidRPr="00C2353D">
        <w:rPr>
          <w:rFonts w:ascii="Arial" w:hAnsi="Arial" w:cs="Arial"/>
          <w:sz w:val="24"/>
          <w:szCs w:val="24"/>
        </w:rPr>
        <w:t>POLICY</w:t>
      </w:r>
    </w:p>
    <w:p w14:paraId="28CA154F" w14:textId="77777777" w:rsidR="002B2CEF" w:rsidRPr="00C2353D" w:rsidRDefault="002B2CEF" w:rsidP="002B2CEF">
      <w:pPr>
        <w:rPr>
          <w:rFonts w:ascii="Arial" w:hAnsi="Arial" w:cs="Arial"/>
          <w:sz w:val="24"/>
          <w:szCs w:val="24"/>
        </w:rPr>
      </w:pPr>
      <w:r w:rsidRPr="00C2353D">
        <w:rPr>
          <w:rFonts w:ascii="Arial" w:hAnsi="Arial" w:cs="Arial"/>
          <w:sz w:val="24"/>
          <w:szCs w:val="24"/>
        </w:rPr>
        <w:t>Wisconsin State Statutes: Wis. Stat. §§ 846.155, 846.16(1g)(b)</w:t>
      </w:r>
    </w:p>
    <w:p w14:paraId="6BA02ED8" w14:textId="77777777" w:rsidR="002B2CEF" w:rsidRPr="00C2353D" w:rsidRDefault="002B2CEF" w:rsidP="002B2CEF">
      <w:pPr>
        <w:rPr>
          <w:rFonts w:ascii="Arial" w:hAnsi="Arial" w:cs="Arial"/>
          <w:sz w:val="24"/>
          <w:szCs w:val="24"/>
        </w:rPr>
      </w:pPr>
      <w:r w:rsidRPr="00C2353D">
        <w:rPr>
          <w:rFonts w:ascii="Arial" w:hAnsi="Arial" w:cs="Arial"/>
          <w:sz w:val="24"/>
          <w:szCs w:val="24"/>
        </w:rPr>
        <w:t>Milwaukee County Code of General Ordinances: Proposed Section 56.34</w:t>
      </w:r>
    </w:p>
    <w:p w14:paraId="7B3208AE" w14:textId="77777777" w:rsidR="002B2CEF" w:rsidRPr="00C2353D" w:rsidRDefault="002B2CEF" w:rsidP="002B2CEF">
      <w:pPr>
        <w:rPr>
          <w:rFonts w:ascii="Arial" w:hAnsi="Arial" w:cs="Arial"/>
          <w:sz w:val="24"/>
          <w:szCs w:val="24"/>
        </w:rPr>
      </w:pPr>
      <w:r w:rsidRPr="00C2353D">
        <w:rPr>
          <w:rFonts w:ascii="Arial" w:hAnsi="Arial" w:cs="Arial"/>
          <w:sz w:val="24"/>
          <w:szCs w:val="24"/>
        </w:rPr>
        <w:t>Board Resolution: File 18-694</w:t>
      </w:r>
    </w:p>
    <w:p w14:paraId="4983F0EC" w14:textId="77777777" w:rsidR="002B2CEF" w:rsidRPr="00C2353D" w:rsidRDefault="002B2CEF" w:rsidP="002B2CEF">
      <w:pPr>
        <w:pStyle w:val="Heading1"/>
        <w:rPr>
          <w:rFonts w:ascii="Arial" w:hAnsi="Arial" w:cs="Arial"/>
          <w:sz w:val="24"/>
          <w:szCs w:val="24"/>
        </w:rPr>
      </w:pPr>
      <w:r w:rsidRPr="00C2353D">
        <w:rPr>
          <w:rFonts w:ascii="Arial" w:hAnsi="Arial" w:cs="Arial"/>
          <w:sz w:val="24"/>
          <w:szCs w:val="24"/>
        </w:rPr>
        <w:lastRenderedPageBreak/>
        <w:t>BACKGROUND</w:t>
      </w:r>
    </w:p>
    <w:p w14:paraId="65BE755C" w14:textId="77777777" w:rsidR="002B2CEF" w:rsidRDefault="002B2CEF" w:rsidP="002B2CEF">
      <w:pPr>
        <w:rPr>
          <w:rFonts w:ascii="Arial" w:hAnsi="Arial" w:cs="Arial"/>
          <w:sz w:val="24"/>
          <w:szCs w:val="24"/>
        </w:rPr>
      </w:pPr>
      <w:r w:rsidRPr="00C2353D">
        <w:rPr>
          <w:rFonts w:ascii="Arial" w:hAnsi="Arial" w:cs="Arial"/>
          <w:sz w:val="24"/>
          <w:szCs w:val="24"/>
        </w:rPr>
        <w:t>In 2018, the Wisconsin Legislature enacted Acts 208 and 339 to allow counties to conduct online sheriff sales and set bidder eligibility standards. Following this, the County Board passed Resolution 18-694 in support of internet-based sheriff sales. Since then, MCSO and DAS-IMSD have explored the feasibility of an online auction system through an RFI process and internal stakeholder coordination (including Procurement, Clerk of Court, Register of Deeds, and Treasurer's Office). The online auction model is intended to improve transparency, prevent unethical bidding practices, and ensure more equitable access to foreclosure auctions. Several jurisdictions (e.g., Detroit, Miami-Dade) have adopted similar models with success.</w:t>
      </w:r>
    </w:p>
    <w:p w14:paraId="3CDCE458" w14:textId="77777777" w:rsidR="00BD7660" w:rsidRDefault="00BD7660" w:rsidP="002B2CEF">
      <w:pPr>
        <w:rPr>
          <w:rFonts w:ascii="Arial" w:hAnsi="Arial" w:cs="Arial"/>
          <w:sz w:val="24"/>
          <w:szCs w:val="24"/>
        </w:rPr>
      </w:pPr>
    </w:p>
    <w:p w14:paraId="6B9FBF1D" w14:textId="77777777" w:rsidR="002B2CEF" w:rsidRPr="00C2353D" w:rsidRDefault="002B2CEF" w:rsidP="002B2CEF">
      <w:pPr>
        <w:pStyle w:val="Heading1"/>
        <w:rPr>
          <w:rFonts w:ascii="Arial" w:hAnsi="Arial" w:cs="Arial"/>
          <w:sz w:val="24"/>
          <w:szCs w:val="24"/>
        </w:rPr>
      </w:pPr>
      <w:r w:rsidRPr="00C2353D">
        <w:rPr>
          <w:rFonts w:ascii="Arial" w:hAnsi="Arial" w:cs="Arial"/>
          <w:sz w:val="24"/>
          <w:szCs w:val="24"/>
        </w:rPr>
        <w:t>ALIGNMENT TO STRATEGIC PLAN</w:t>
      </w:r>
    </w:p>
    <w:p w14:paraId="6A73ACD3" w14:textId="77777777" w:rsidR="002B2CEF" w:rsidRPr="00C2353D" w:rsidRDefault="002B2CEF" w:rsidP="002B2CEF">
      <w:pPr>
        <w:rPr>
          <w:rFonts w:ascii="Arial" w:hAnsi="Arial" w:cs="Arial"/>
          <w:sz w:val="24"/>
          <w:szCs w:val="24"/>
        </w:rPr>
      </w:pPr>
      <w:r w:rsidRPr="00C2353D">
        <w:rPr>
          <w:rFonts w:ascii="Arial" w:hAnsi="Arial" w:cs="Arial"/>
          <w:sz w:val="24"/>
          <w:szCs w:val="24"/>
        </w:rPr>
        <w:t>• 2B: Break down silos across County government to improve service coordination</w:t>
      </w:r>
      <w:r w:rsidRPr="00C2353D">
        <w:rPr>
          <w:rFonts w:ascii="Arial" w:hAnsi="Arial" w:cs="Arial"/>
          <w:sz w:val="24"/>
          <w:szCs w:val="24"/>
        </w:rPr>
        <w:br/>
        <w:t>• 3B: Enhance the County’s fiscal health and sustainability</w:t>
      </w:r>
      <w:r w:rsidRPr="00C2353D">
        <w:rPr>
          <w:rFonts w:ascii="Arial" w:hAnsi="Arial" w:cs="Arial"/>
          <w:sz w:val="24"/>
          <w:szCs w:val="24"/>
        </w:rPr>
        <w:br/>
        <w:t>• 3C: Promote fair and transparent access to public services</w:t>
      </w:r>
    </w:p>
    <w:p w14:paraId="72BA0D11" w14:textId="77777777" w:rsidR="002B2CEF" w:rsidRPr="00C2353D" w:rsidRDefault="002B2CEF" w:rsidP="002B2CEF">
      <w:pPr>
        <w:pStyle w:val="Heading1"/>
        <w:rPr>
          <w:rFonts w:ascii="Arial" w:hAnsi="Arial" w:cs="Arial"/>
          <w:sz w:val="24"/>
          <w:szCs w:val="24"/>
        </w:rPr>
      </w:pPr>
      <w:r w:rsidRPr="00C2353D">
        <w:rPr>
          <w:rFonts w:ascii="Arial" w:hAnsi="Arial" w:cs="Arial"/>
          <w:sz w:val="24"/>
          <w:szCs w:val="24"/>
        </w:rPr>
        <w:t>FISCAL EFFECT</w:t>
      </w:r>
    </w:p>
    <w:p w14:paraId="66942D06" w14:textId="77777777" w:rsidR="002B2CEF" w:rsidRPr="00C2353D" w:rsidRDefault="002B2CEF" w:rsidP="002B2CEF">
      <w:pPr>
        <w:rPr>
          <w:rFonts w:ascii="Arial" w:hAnsi="Arial" w:cs="Arial"/>
          <w:sz w:val="24"/>
          <w:szCs w:val="24"/>
        </w:rPr>
      </w:pPr>
      <w:r w:rsidRPr="00C2353D">
        <w:rPr>
          <w:rFonts w:ascii="Arial" w:hAnsi="Arial" w:cs="Arial"/>
          <w:sz w:val="24"/>
          <w:szCs w:val="24"/>
        </w:rPr>
        <w:t>No fiscal impact to the County is expected. All costs will be borne by the selected auction vendor, and no additional operating or capital expenses are anticipated. (See attached fiscal note.)</w:t>
      </w:r>
    </w:p>
    <w:p w14:paraId="5D903617" w14:textId="77777777" w:rsidR="002B2CEF" w:rsidRPr="00C2353D" w:rsidRDefault="002B2CEF" w:rsidP="002B2CEF">
      <w:pPr>
        <w:pStyle w:val="Heading1"/>
        <w:rPr>
          <w:rFonts w:ascii="Arial" w:hAnsi="Arial" w:cs="Arial"/>
          <w:sz w:val="24"/>
          <w:szCs w:val="24"/>
        </w:rPr>
      </w:pPr>
      <w:r w:rsidRPr="00C2353D">
        <w:rPr>
          <w:rFonts w:ascii="Arial" w:hAnsi="Arial" w:cs="Arial"/>
          <w:sz w:val="24"/>
          <w:szCs w:val="24"/>
        </w:rPr>
        <w:t>TERMS</w:t>
      </w:r>
    </w:p>
    <w:p w14:paraId="0077F450" w14:textId="77777777" w:rsidR="002B2CEF" w:rsidRPr="00C2353D" w:rsidRDefault="002B2CEF" w:rsidP="002B2CEF">
      <w:pPr>
        <w:rPr>
          <w:rFonts w:ascii="Arial" w:hAnsi="Arial" w:cs="Arial"/>
          <w:sz w:val="24"/>
          <w:szCs w:val="24"/>
        </w:rPr>
      </w:pPr>
      <w:r w:rsidRPr="00C2353D">
        <w:rPr>
          <w:rFonts w:ascii="Arial" w:hAnsi="Arial" w:cs="Arial"/>
          <w:sz w:val="24"/>
          <w:szCs w:val="24"/>
        </w:rPr>
        <w:t>The ordinance authorizes the use of a registered auctioneer to conduct internet-based foreclosure sales. A formal procurement process will follow Board approval.</w:t>
      </w:r>
    </w:p>
    <w:p w14:paraId="14E46061" w14:textId="77777777" w:rsidR="002B2CEF" w:rsidRDefault="002B2CEF" w:rsidP="002B2CEF">
      <w:pPr>
        <w:pStyle w:val="Heading1"/>
        <w:rPr>
          <w:sz w:val="24"/>
          <w:szCs w:val="24"/>
        </w:rPr>
      </w:pPr>
      <w:r w:rsidRPr="00C2353D">
        <w:rPr>
          <w:sz w:val="24"/>
          <w:szCs w:val="24"/>
        </w:rPr>
        <w:t>PREPARED BY:</w:t>
      </w:r>
    </w:p>
    <w:p w14:paraId="555FC672" w14:textId="46375188" w:rsidR="00C2353D" w:rsidRPr="00C2353D" w:rsidRDefault="00C2353D" w:rsidP="00C2353D">
      <w:pPr>
        <w:rPr>
          <w:rFonts w:ascii="Arial" w:hAnsi="Arial" w:cs="Arial"/>
          <w:sz w:val="24"/>
          <w:szCs w:val="24"/>
        </w:rPr>
      </w:pPr>
      <w:r w:rsidRPr="00C2353D">
        <w:rPr>
          <w:rFonts w:ascii="Arial" w:hAnsi="Arial" w:cs="Arial"/>
          <w:sz w:val="24"/>
          <w:szCs w:val="24"/>
        </w:rPr>
        <w:t>Ismeil Dalieh/Patricia Carravetta</w:t>
      </w:r>
      <w:r w:rsidR="009B716A">
        <w:rPr>
          <w:rFonts w:ascii="Arial" w:hAnsi="Arial" w:cs="Arial"/>
          <w:sz w:val="24"/>
          <w:szCs w:val="24"/>
        </w:rPr>
        <w:t>/Rosario Estrada</w:t>
      </w:r>
    </w:p>
    <w:p w14:paraId="18522F60" w14:textId="77777777" w:rsidR="002B2CEF" w:rsidRDefault="002B2CEF" w:rsidP="002B2CEF">
      <w:pPr>
        <w:pStyle w:val="Heading1"/>
      </w:pPr>
      <w:r>
        <w:t>APPROVED BY:</w:t>
      </w:r>
    </w:p>
    <w:p w14:paraId="23F03574" w14:textId="77777777" w:rsidR="002B2CEF" w:rsidRDefault="002B2CEF" w:rsidP="002B2CEF">
      <w:pPr>
        <w:rPr>
          <w:rFonts w:ascii="Arial" w:hAnsi="Arial" w:cs="Arial"/>
          <w:sz w:val="24"/>
          <w:szCs w:val="24"/>
        </w:rPr>
      </w:pPr>
      <w:r w:rsidRPr="00C2353D">
        <w:rPr>
          <w:rFonts w:ascii="Arial" w:hAnsi="Arial" w:cs="Arial"/>
          <w:sz w:val="24"/>
          <w:szCs w:val="24"/>
        </w:rPr>
        <w:t>Brian Barkow, Chief Deputy, Milwaukee County Sheriff’s Office</w:t>
      </w:r>
    </w:p>
    <w:p w14:paraId="574B7450" w14:textId="77777777" w:rsidR="00982627" w:rsidRDefault="00982627" w:rsidP="002B2CEF">
      <w:pPr>
        <w:rPr>
          <w:rFonts w:ascii="Arial" w:hAnsi="Arial" w:cs="Arial"/>
          <w:sz w:val="24"/>
          <w:szCs w:val="24"/>
        </w:rPr>
      </w:pPr>
    </w:p>
    <w:p w14:paraId="201B665B" w14:textId="67DD0A14" w:rsidR="00982627" w:rsidRPr="00543735" w:rsidRDefault="00982627" w:rsidP="00543735">
      <w:pPr>
        <w:pBdr>
          <w:bottom w:val="single" w:sz="4" w:space="1" w:color="auto"/>
        </w:pBdr>
        <w:rPr>
          <w:rFonts w:ascii="Arial" w:hAnsi="Arial" w:cs="Arial"/>
          <w:sz w:val="24"/>
          <w:szCs w:val="24"/>
          <w:u w:val="single"/>
        </w:rPr>
      </w:pPr>
    </w:p>
    <w:p w14:paraId="443F8731" w14:textId="77777777" w:rsidR="0085614A" w:rsidRPr="00982627" w:rsidRDefault="0085614A" w:rsidP="002B2CEF">
      <w:pPr>
        <w:rPr>
          <w:rFonts w:ascii="Arial" w:hAnsi="Arial" w:cs="Arial"/>
          <w:sz w:val="24"/>
          <w:szCs w:val="24"/>
          <w:u w:val="single"/>
        </w:rPr>
      </w:pPr>
    </w:p>
    <w:p w14:paraId="513F6E7B" w14:textId="77777777" w:rsidR="002B2CEF" w:rsidRDefault="002B2CEF" w:rsidP="002B2CEF">
      <w:pPr>
        <w:pStyle w:val="Heading1"/>
      </w:pPr>
      <w:r>
        <w:t>ATTACHMENTS:</w:t>
      </w:r>
    </w:p>
    <w:p w14:paraId="097E43E2" w14:textId="3684DCAD" w:rsidR="002B2CEF" w:rsidRPr="00C2353D" w:rsidRDefault="002B2CEF" w:rsidP="002B2CEF">
      <w:pPr>
        <w:rPr>
          <w:rFonts w:ascii="Arial" w:hAnsi="Arial" w:cs="Arial"/>
          <w:sz w:val="24"/>
          <w:szCs w:val="24"/>
        </w:rPr>
      </w:pPr>
      <w:r w:rsidRPr="00C2353D">
        <w:rPr>
          <w:rFonts w:ascii="Arial" w:hAnsi="Arial" w:cs="Arial"/>
          <w:sz w:val="24"/>
          <w:szCs w:val="24"/>
        </w:rPr>
        <w:t>•  Ordinance</w:t>
      </w:r>
      <w:r w:rsidRPr="00C2353D">
        <w:rPr>
          <w:rFonts w:ascii="Arial" w:hAnsi="Arial" w:cs="Arial"/>
          <w:sz w:val="24"/>
          <w:szCs w:val="24"/>
        </w:rPr>
        <w:br/>
        <w:t xml:space="preserve">• Fiscal Note </w:t>
      </w:r>
    </w:p>
    <w:p w14:paraId="64FA4E56" w14:textId="69EA67A7" w:rsidR="00190345" w:rsidRDefault="00190345">
      <w:pPr>
        <w:rPr>
          <w:rFonts w:ascii="Georgia Pro Cond" w:hAnsi="Georgia Pro Cond"/>
        </w:rPr>
      </w:pPr>
    </w:p>
    <w:p w14:paraId="5111C372" w14:textId="77777777" w:rsidR="0085614A" w:rsidRDefault="0085614A" w:rsidP="0085614A">
      <w:pPr>
        <w:rPr>
          <w:rFonts w:ascii="Georgia Pro Cond" w:hAnsi="Georgia Pro Cond"/>
        </w:rPr>
      </w:pPr>
    </w:p>
    <w:p w14:paraId="2A7B7934" w14:textId="77777777" w:rsidR="0085614A" w:rsidRDefault="0085614A" w:rsidP="0085614A">
      <w:pPr>
        <w:rPr>
          <w:rFonts w:ascii="Georgia Pro Cond" w:hAnsi="Georgia Pro Cond"/>
        </w:rPr>
      </w:pPr>
    </w:p>
    <w:p w14:paraId="2751B1E2" w14:textId="77777777" w:rsidR="0085614A" w:rsidRPr="009A6F48" w:rsidRDefault="0085614A">
      <w:pPr>
        <w:rPr>
          <w:rFonts w:ascii="Georgia Pro Cond" w:hAnsi="Georgia Pro Cond"/>
        </w:rPr>
      </w:pPr>
    </w:p>
    <w:sectPr w:rsidR="0085614A" w:rsidRPr="009A6F48" w:rsidSect="009A6F4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Pro Cond">
    <w:charset w:val="00"/>
    <w:family w:val="roman"/>
    <w:pitch w:val="variable"/>
    <w:sig w:usb0="800002AF" w:usb1="0000000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345"/>
    <w:rsid w:val="00041B33"/>
    <w:rsid w:val="00086851"/>
    <w:rsid w:val="000A156A"/>
    <w:rsid w:val="000D6664"/>
    <w:rsid w:val="001026A6"/>
    <w:rsid w:val="00125931"/>
    <w:rsid w:val="00180F6D"/>
    <w:rsid w:val="00190345"/>
    <w:rsid w:val="00210609"/>
    <w:rsid w:val="00264B19"/>
    <w:rsid w:val="0026572E"/>
    <w:rsid w:val="002B2CEF"/>
    <w:rsid w:val="003107E1"/>
    <w:rsid w:val="003D507D"/>
    <w:rsid w:val="003E458D"/>
    <w:rsid w:val="004327DB"/>
    <w:rsid w:val="0043755B"/>
    <w:rsid w:val="00513F7B"/>
    <w:rsid w:val="00543735"/>
    <w:rsid w:val="0058188C"/>
    <w:rsid w:val="005F73B2"/>
    <w:rsid w:val="006120D3"/>
    <w:rsid w:val="0085614A"/>
    <w:rsid w:val="008A7C71"/>
    <w:rsid w:val="008B7B0A"/>
    <w:rsid w:val="00982627"/>
    <w:rsid w:val="009A6F48"/>
    <w:rsid w:val="009B716A"/>
    <w:rsid w:val="00A13870"/>
    <w:rsid w:val="00B11174"/>
    <w:rsid w:val="00B93E50"/>
    <w:rsid w:val="00BD7660"/>
    <w:rsid w:val="00BD76BF"/>
    <w:rsid w:val="00BE4BCC"/>
    <w:rsid w:val="00C2353D"/>
    <w:rsid w:val="00D4459B"/>
    <w:rsid w:val="00DB2A01"/>
    <w:rsid w:val="00E07C88"/>
    <w:rsid w:val="00EC5600"/>
    <w:rsid w:val="00F03C79"/>
    <w:rsid w:val="00F21C3E"/>
    <w:rsid w:val="00FF6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1249B"/>
  <w15:chartTrackingRefBased/>
  <w15:docId w15:val="{0961CBFD-9218-4170-A921-2D3A22031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2CEF"/>
    <w:pPr>
      <w:keepNext/>
      <w:keepLines/>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CEF"/>
    <w:rPr>
      <w:rFonts w:asciiTheme="majorHAnsi" w:eastAsiaTheme="majorEastAsia" w:hAnsiTheme="majorHAnsi" w:cstheme="majorBidi"/>
      <w:b/>
      <w:bCs/>
      <w:color w:val="2F5496" w:themeColor="accent1" w:themeShade="BF"/>
      <w:kern w:val="0"/>
      <w:sz w:val="28"/>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svg"/><Relationship Id="rId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istine.rodriguez\OneDrive%20-%20Milwaukee%20County\Documents\Custom%20Office%20Templates\Document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Document8</Template>
  <TotalTime>75</TotalTime>
  <Pages>2</Pages>
  <Words>503</Words>
  <Characters>3037</Characters>
  <Application>Microsoft Office Word</Application>
  <DocSecurity>0</DocSecurity>
  <Lines>69</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Rodriguez, Kristine</dc:creator>
  <cp:keywords/>
  <dc:description/>
  <cp:lastModifiedBy>Rosario Estrada</cp:lastModifiedBy>
  <cp:revision>25</cp:revision>
  <dcterms:created xsi:type="dcterms:W3CDTF">2025-06-18T13:08:00Z</dcterms:created>
  <dcterms:modified xsi:type="dcterms:W3CDTF">2026-04-22T16:26:00Z</dcterms:modified>
</cp:coreProperties>
</file>