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14952" w14:textId="538D334B" w:rsidR="00C1261F" w:rsidRPr="00DB61CE" w:rsidRDefault="00C1261F" w:rsidP="0049458B">
      <w:pPr>
        <w:pStyle w:val="ListParagraph"/>
        <w:spacing w:after="0"/>
        <w:ind w:left="0"/>
      </w:pPr>
      <w:r>
        <w:t>By S</w:t>
      </w:r>
      <w:r w:rsidR="7974C566">
        <w:t>upervisor</w:t>
      </w:r>
      <w:r w:rsidR="00113CBA">
        <w:t>s O’Connor and Shea</w:t>
      </w:r>
      <w:r>
        <w:tab/>
      </w:r>
      <w:r>
        <w:tab/>
      </w:r>
      <w:r>
        <w:tab/>
      </w:r>
      <w:r>
        <w:tab/>
      </w:r>
      <w:r>
        <w:tab/>
      </w:r>
      <w:r w:rsidR="003D10FA">
        <w:t xml:space="preserve">File No. </w:t>
      </w:r>
      <w:r w:rsidR="00562021">
        <w:t>2</w:t>
      </w:r>
      <w:r w:rsidR="00BD4997">
        <w:t>6</w:t>
      </w:r>
      <w:r w:rsidR="00E5619C">
        <w:t>-</w:t>
      </w:r>
      <w:r w:rsidR="00DC3638">
        <w:t>419</w:t>
      </w:r>
    </w:p>
    <w:p w14:paraId="672A6659" w14:textId="77777777" w:rsidR="00C1261F" w:rsidRDefault="00C1261F" w:rsidP="0049458B">
      <w:pPr>
        <w:pStyle w:val="ListParagraph"/>
        <w:spacing w:after="0"/>
        <w:ind w:left="0"/>
        <w:jc w:val="center"/>
        <w:rPr>
          <w:b/>
        </w:rPr>
      </w:pPr>
    </w:p>
    <w:p w14:paraId="5A7822FC" w14:textId="77777777" w:rsidR="00B775B4" w:rsidRDefault="00B775B4" w:rsidP="0049458B">
      <w:pPr>
        <w:pStyle w:val="ListParagraph"/>
        <w:spacing w:after="0"/>
        <w:ind w:left="0"/>
        <w:jc w:val="center"/>
        <w:rPr>
          <w:b/>
        </w:rPr>
      </w:pPr>
    </w:p>
    <w:p w14:paraId="0A37501D" w14:textId="77777777" w:rsidR="00DB64DB" w:rsidRPr="00DB61CE" w:rsidRDefault="00DB64DB" w:rsidP="0049458B">
      <w:pPr>
        <w:pStyle w:val="ListParagraph"/>
        <w:spacing w:after="0"/>
        <w:ind w:left="0"/>
        <w:jc w:val="center"/>
        <w:rPr>
          <w:b/>
        </w:rPr>
      </w:pPr>
    </w:p>
    <w:p w14:paraId="4F0BB0E1" w14:textId="77777777" w:rsidR="005A4159" w:rsidRDefault="006D354B" w:rsidP="0049458B">
      <w:pPr>
        <w:pStyle w:val="ListParagraph"/>
        <w:spacing w:after="0"/>
        <w:ind w:left="0"/>
        <w:jc w:val="center"/>
        <w:rPr>
          <w:b/>
        </w:rPr>
      </w:pPr>
      <w:r>
        <w:rPr>
          <w:b/>
        </w:rPr>
        <w:t>A RESOLUTION</w:t>
      </w:r>
    </w:p>
    <w:p w14:paraId="5DAB6C7B" w14:textId="77777777" w:rsidR="0007456D" w:rsidRDefault="0007456D" w:rsidP="0049458B">
      <w:pPr>
        <w:pStyle w:val="ListParagraph"/>
        <w:spacing w:after="0"/>
        <w:ind w:left="0"/>
        <w:rPr>
          <w:b/>
        </w:rPr>
      </w:pPr>
    </w:p>
    <w:p w14:paraId="658FC871" w14:textId="23050F49" w:rsidR="00B775B4" w:rsidRPr="00B775B4" w:rsidRDefault="00511368" w:rsidP="0049458B">
      <w:pPr>
        <w:pStyle w:val="ListParagraph"/>
        <w:spacing w:after="0"/>
        <w:ind w:left="0"/>
        <w:jc w:val="center"/>
        <w:rPr>
          <w:bCs/>
        </w:rPr>
      </w:pPr>
      <w:r>
        <w:rPr>
          <w:bCs/>
        </w:rPr>
        <w:t xml:space="preserve">Requesting </w:t>
      </w:r>
      <w:r w:rsidR="003D4F62">
        <w:rPr>
          <w:bCs/>
        </w:rPr>
        <w:t xml:space="preserve">annual reporting from </w:t>
      </w:r>
      <w:r w:rsidR="006F5E27">
        <w:rPr>
          <w:bCs/>
        </w:rPr>
        <w:t>W</w:t>
      </w:r>
      <w:r w:rsidR="000A753D">
        <w:rPr>
          <w:bCs/>
        </w:rPr>
        <w:t>e</w:t>
      </w:r>
      <w:r w:rsidR="006F5E27">
        <w:rPr>
          <w:bCs/>
        </w:rPr>
        <w:t xml:space="preserve"> Energies</w:t>
      </w:r>
      <w:r>
        <w:rPr>
          <w:bCs/>
        </w:rPr>
        <w:t xml:space="preserve"> to </w:t>
      </w:r>
      <w:r w:rsidR="003D4F62">
        <w:rPr>
          <w:bCs/>
        </w:rPr>
        <w:t>support</w:t>
      </w:r>
      <w:r w:rsidR="005F58C0">
        <w:rPr>
          <w:bCs/>
        </w:rPr>
        <w:t xml:space="preserve"> Milwaukee County’s climate, infrastructure, and energy planning </w:t>
      </w:r>
    </w:p>
    <w:p w14:paraId="3E4B4CE7" w14:textId="535CEDF9" w:rsidR="701B092F" w:rsidRDefault="701B092F" w:rsidP="0049458B">
      <w:pPr>
        <w:pStyle w:val="ListParagraph"/>
        <w:spacing w:after="0"/>
        <w:ind w:left="0" w:firstLine="720"/>
      </w:pPr>
    </w:p>
    <w:p w14:paraId="428F6003" w14:textId="77777777" w:rsidR="00970A28" w:rsidRDefault="00970A28" w:rsidP="0049458B">
      <w:pPr>
        <w:pStyle w:val="ListParagraph"/>
        <w:spacing w:after="0"/>
        <w:ind w:left="0" w:firstLine="720"/>
      </w:pPr>
    </w:p>
    <w:p w14:paraId="35825E02" w14:textId="5946F859" w:rsidR="00970A28" w:rsidRDefault="0049458B" w:rsidP="00980A22">
      <w:pPr>
        <w:ind w:right="720" w:firstLine="720"/>
      </w:pPr>
      <w:r w:rsidRPr="00FB7DA3">
        <w:t xml:space="preserve">WHEREAS, </w:t>
      </w:r>
      <w:r w:rsidR="00410D77">
        <w:t>on</w:t>
      </w:r>
      <w:r w:rsidR="00392144">
        <w:t xml:space="preserve"> May 7</w:t>
      </w:r>
      <w:r w:rsidR="001779DA">
        <w:t>, 2021</w:t>
      </w:r>
      <w:r w:rsidR="00410D77">
        <w:t>, the Milwaukee County Board of Supervisors</w:t>
      </w:r>
      <w:r w:rsidR="00554022">
        <w:t xml:space="preserve"> adopted File No. </w:t>
      </w:r>
      <w:r w:rsidR="00316F6C">
        <w:t>21-389</w:t>
      </w:r>
      <w:r w:rsidR="002A3AF5">
        <w:t>,</w:t>
      </w:r>
      <w:r w:rsidR="00410D77">
        <w:t xml:space="preserve"> </w:t>
      </w:r>
      <w:r w:rsidR="00500756">
        <w:t>committ</w:t>
      </w:r>
      <w:r w:rsidR="002A3AF5">
        <w:t>ing</w:t>
      </w:r>
      <w:r w:rsidR="00500756">
        <w:t xml:space="preserve"> to </w:t>
      </w:r>
      <w:r w:rsidR="000123CC">
        <w:t>net zero carbon emissions by the year 2050</w:t>
      </w:r>
      <w:r>
        <w:t>; and</w:t>
      </w:r>
    </w:p>
    <w:p w14:paraId="4F5814E6" w14:textId="77777777" w:rsidR="006A536A" w:rsidRDefault="006A536A" w:rsidP="00980A22">
      <w:pPr>
        <w:ind w:right="720" w:firstLine="720"/>
      </w:pPr>
    </w:p>
    <w:p w14:paraId="7E45A280" w14:textId="77777777" w:rsidR="006A536A" w:rsidRPr="006A5D8D" w:rsidRDefault="006A536A" w:rsidP="006A536A">
      <w:pPr>
        <w:ind w:firstLine="720"/>
      </w:pPr>
      <w:r w:rsidRPr="006A5D8D">
        <w:t xml:space="preserve">WHEREAS, on April 24, 2025, the Milwaukee County Board of Supervisors adopted </w:t>
      </w:r>
      <w:r>
        <w:t>File No.</w:t>
      </w:r>
      <w:r w:rsidRPr="006A5D8D">
        <w:t xml:space="preserve"> 25-262 approving the Milwaukee County Climate Action (CA50) Plan, outlining clear steps for reducing greenhouse gas emissions to achieve net zero operational emissions; and</w:t>
      </w:r>
    </w:p>
    <w:p w14:paraId="5077F7EB" w14:textId="77777777" w:rsidR="006A536A" w:rsidRPr="006A5D8D" w:rsidRDefault="006A536A" w:rsidP="006A536A">
      <w:pPr>
        <w:ind w:firstLine="720"/>
      </w:pPr>
    </w:p>
    <w:p w14:paraId="256ED01C" w14:textId="5DBCFBD3" w:rsidR="006A536A" w:rsidRPr="006A5D8D" w:rsidRDefault="006A536A" w:rsidP="006A536A">
      <w:pPr>
        <w:ind w:firstLine="720"/>
      </w:pPr>
      <w:r w:rsidRPr="006A5D8D">
        <w:t xml:space="preserve">WHEREAS, </w:t>
      </w:r>
      <w:r w:rsidR="00895F1D">
        <w:t xml:space="preserve">on March </w:t>
      </w:r>
      <w:r w:rsidR="00587C4B">
        <w:t xml:space="preserve">21, </w:t>
      </w:r>
      <w:r w:rsidR="00AE377C">
        <w:t>2025,</w:t>
      </w:r>
      <w:r w:rsidR="006C0D99">
        <w:t xml:space="preserve"> in the Committee on </w:t>
      </w:r>
      <w:r w:rsidR="00E947F9">
        <w:t>Community, Economic, and Environmental Development</w:t>
      </w:r>
      <w:r w:rsidR="00AE4AAD">
        <w:t xml:space="preserve">, the Office of Sustainability </w:t>
      </w:r>
      <w:r w:rsidRPr="006A5D8D">
        <w:t xml:space="preserve">reported a 46% reduction in operational greenhouse gas emissions relative to 2005, </w:t>
      </w:r>
      <w:r w:rsidR="008D5B26">
        <w:t>demonstrating measurable</w:t>
      </w:r>
      <w:r w:rsidRPr="006A5D8D">
        <w:t xml:space="preserve"> progress; and</w:t>
      </w:r>
    </w:p>
    <w:p w14:paraId="0C90D64F" w14:textId="77777777" w:rsidR="006A536A" w:rsidRDefault="006A536A" w:rsidP="00980A22">
      <w:pPr>
        <w:ind w:right="720" w:firstLine="720"/>
      </w:pPr>
    </w:p>
    <w:p w14:paraId="337C3F05" w14:textId="47398B6D" w:rsidR="006F5E27" w:rsidRDefault="0003229B" w:rsidP="00526285">
      <w:pPr>
        <w:ind w:right="720" w:firstLine="720"/>
      </w:pPr>
      <w:r w:rsidRPr="0003229B">
        <w:t>WHEREAS, Milwaukee County has advanced its clean</w:t>
      </w:r>
      <w:r w:rsidR="5FF083FC">
        <w:t xml:space="preserve"> </w:t>
      </w:r>
      <w:r w:rsidRPr="0003229B">
        <w:t>energy commitments</w:t>
      </w:r>
      <w:r w:rsidR="00176340">
        <w:t>, including</w:t>
      </w:r>
      <w:r w:rsidRPr="0003229B">
        <w:t xml:space="preserve"> installing solar panels on the Marcia P. Coggs Human Services Center, reducing operational emissions and demonstrating leadership in sustainable facility management;</w:t>
      </w:r>
      <w:r w:rsidR="00526285">
        <w:t xml:space="preserve"> and</w:t>
      </w:r>
      <w:r w:rsidR="006F5E27">
        <w:t xml:space="preserve"> </w:t>
      </w:r>
    </w:p>
    <w:p w14:paraId="14B5DEA5" w14:textId="77777777" w:rsidR="007F20AB" w:rsidRDefault="007F20AB" w:rsidP="00980A22">
      <w:pPr>
        <w:ind w:right="720" w:firstLine="720"/>
      </w:pPr>
    </w:p>
    <w:p w14:paraId="38F73167" w14:textId="27E1F37D" w:rsidR="00F55EF9" w:rsidRPr="00F55EF9" w:rsidRDefault="00F55EF9" w:rsidP="00F55EF9">
      <w:pPr>
        <w:ind w:right="720" w:firstLine="720"/>
      </w:pPr>
      <w:r w:rsidRPr="00F55EF9">
        <w:t xml:space="preserve">WHEREAS, because </w:t>
      </w:r>
      <w:r w:rsidR="000D5AF8" w:rsidRPr="00F55EF9">
        <w:t>utility</w:t>
      </w:r>
      <w:r w:rsidR="000D5AF8">
        <w:t>-</w:t>
      </w:r>
      <w:r w:rsidRPr="00F55EF9">
        <w:t xml:space="preserve">provided energy is </w:t>
      </w:r>
      <w:r w:rsidR="00AB71A3">
        <w:t xml:space="preserve">a primary driver </w:t>
      </w:r>
      <w:r w:rsidRPr="00F55EF9">
        <w:t xml:space="preserve">of Milwaukee County’s operational emissions profile, </w:t>
      </w:r>
      <w:r w:rsidR="004174CA">
        <w:t xml:space="preserve">timely and </w:t>
      </w:r>
      <w:r w:rsidRPr="00F55EF9">
        <w:t xml:space="preserve">transparent </w:t>
      </w:r>
      <w:r w:rsidR="005C2620">
        <w:t>utility data is necessary to track</w:t>
      </w:r>
      <w:r w:rsidRPr="00F55EF9">
        <w:t xml:space="preserve"> progress toward the County’s </w:t>
      </w:r>
      <w:r>
        <w:t>net</w:t>
      </w:r>
      <w:r w:rsidR="3CA05A12">
        <w:t xml:space="preserve"> </w:t>
      </w:r>
      <w:r>
        <w:t>zero</w:t>
      </w:r>
      <w:r w:rsidRPr="00F55EF9">
        <w:t xml:space="preserve"> carbon goal and implementing the Climate Action Plan effectively;</w:t>
      </w:r>
      <w:r w:rsidR="00AC22D7">
        <w:t xml:space="preserve"> and</w:t>
      </w:r>
    </w:p>
    <w:p w14:paraId="3E3D6855" w14:textId="77777777" w:rsidR="00F12D4F" w:rsidRDefault="00F12D4F" w:rsidP="00F55EF9">
      <w:pPr>
        <w:ind w:right="720" w:firstLine="720"/>
      </w:pPr>
    </w:p>
    <w:p w14:paraId="695C8655" w14:textId="54A8B90E" w:rsidR="00F12D4F" w:rsidRPr="00F55EF9" w:rsidRDefault="00F12D4F" w:rsidP="00F55EF9">
      <w:pPr>
        <w:ind w:right="720" w:firstLine="720"/>
      </w:pPr>
      <w:r>
        <w:t>WHEREAS, WE Energies is the primary</w:t>
      </w:r>
      <w:r w:rsidR="00EF1548">
        <w:t xml:space="preserve"> utility serving Milwaukee County and maintains the data, planning projections, and operational information</w:t>
      </w:r>
      <w:r w:rsidR="00A77AE4">
        <w:t xml:space="preserve"> necessary to understand local energy demand, generation mix, infrastructure improvements, and system reliability</w:t>
      </w:r>
      <w:r w:rsidR="00520CD7">
        <w:t>; and</w:t>
      </w:r>
    </w:p>
    <w:p w14:paraId="0BB1B14C" w14:textId="77777777" w:rsidR="00B304BF" w:rsidRDefault="00B304BF" w:rsidP="00980A22">
      <w:pPr>
        <w:ind w:right="720" w:firstLine="720"/>
      </w:pPr>
    </w:p>
    <w:p w14:paraId="54BC885E" w14:textId="17C1C0ED" w:rsidR="001C4B06" w:rsidRPr="001C4B06" w:rsidRDefault="001C4B06" w:rsidP="001C4B06">
      <w:pPr>
        <w:ind w:right="720" w:firstLine="720"/>
      </w:pPr>
      <w:r w:rsidRPr="001C4B06">
        <w:t xml:space="preserve">WHEREAS, the rising number of new Large Load Customers, including </w:t>
      </w:r>
      <w:r w:rsidR="00D738EB">
        <w:t>high-</w:t>
      </w:r>
      <w:r w:rsidR="08B2F9B4">
        <w:t>e</w:t>
      </w:r>
      <w:r>
        <w:t>nergy</w:t>
      </w:r>
      <w:r w:rsidR="00F52BAA">
        <w:t>-</w:t>
      </w:r>
      <w:r>
        <w:t>use</w:t>
      </w:r>
      <w:r w:rsidRPr="001C4B06">
        <w:t xml:space="preserve"> industries such as data centers, increase demand on the power grid and underscores the need for coordinated planning and transparency to protect County interests;</w:t>
      </w:r>
      <w:r w:rsidR="006174DC">
        <w:t xml:space="preserve"> and</w:t>
      </w:r>
    </w:p>
    <w:p w14:paraId="05C4C9C1" w14:textId="77777777" w:rsidR="00AC22D7" w:rsidRDefault="00AC22D7" w:rsidP="00980A22">
      <w:pPr>
        <w:ind w:right="720" w:firstLine="720"/>
      </w:pPr>
    </w:p>
    <w:p w14:paraId="5C31B8B2" w14:textId="00E530D3" w:rsidR="00AC22D7" w:rsidRDefault="00AC22D7" w:rsidP="00AC22D7">
      <w:pPr>
        <w:ind w:right="720" w:firstLine="720"/>
      </w:pPr>
      <w:r w:rsidRPr="00AC22D7">
        <w:t xml:space="preserve">WHEREAS, changes in electricity rates have direct financial implications </w:t>
      </w:r>
      <w:r w:rsidRPr="00AC22D7">
        <w:lastRenderedPageBreak/>
        <w:t>for Milwaukee County households and public services, and improved insight into utility planning will allow the County to better anticipate budget impacts and advocate for affordability and rate stability;</w:t>
      </w:r>
      <w:r>
        <w:t xml:space="preserve"> and</w:t>
      </w:r>
    </w:p>
    <w:p w14:paraId="1DFBBE80" w14:textId="77777777" w:rsidR="009C570D" w:rsidRDefault="009C570D" w:rsidP="00376481">
      <w:pPr>
        <w:ind w:right="720"/>
      </w:pPr>
    </w:p>
    <w:p w14:paraId="704799B7" w14:textId="751BDE18" w:rsidR="009C570D" w:rsidRDefault="00786D4D" w:rsidP="00980A22">
      <w:pPr>
        <w:ind w:right="720" w:firstLine="720"/>
      </w:pPr>
      <w:r>
        <w:t xml:space="preserve">WHEREAS, </w:t>
      </w:r>
      <w:r w:rsidR="003A39DC">
        <w:t xml:space="preserve">expansion of </w:t>
      </w:r>
      <w:r>
        <w:t xml:space="preserve">the power grid </w:t>
      </w:r>
      <w:r w:rsidR="00103BD3">
        <w:t xml:space="preserve">using </w:t>
      </w:r>
      <w:r w:rsidR="008E16A6">
        <w:t xml:space="preserve">fossil fuel </w:t>
      </w:r>
      <w:r w:rsidR="00103BD3">
        <w:t>generation</w:t>
      </w:r>
      <w:r w:rsidR="008E16A6">
        <w:t xml:space="preserve"> would </w:t>
      </w:r>
      <w:r w:rsidR="00676D49">
        <w:t xml:space="preserve">increase </w:t>
      </w:r>
      <w:r w:rsidR="008E16A6">
        <w:t xml:space="preserve">carbon emissions for </w:t>
      </w:r>
      <w:r w:rsidR="00091A8E">
        <w:t>Milwaukee County</w:t>
      </w:r>
      <w:r w:rsidR="002528A7">
        <w:t xml:space="preserve"> and put greater strain on water and land resources</w:t>
      </w:r>
      <w:r w:rsidR="00091A8E">
        <w:t xml:space="preserve">; and </w:t>
      </w:r>
    </w:p>
    <w:p w14:paraId="6892A3DB" w14:textId="77777777" w:rsidR="00091A8E" w:rsidRDefault="00091A8E" w:rsidP="00980A22">
      <w:pPr>
        <w:ind w:right="720" w:firstLine="720"/>
      </w:pPr>
    </w:p>
    <w:p w14:paraId="1B022180" w14:textId="4102DB06" w:rsidR="00B37270" w:rsidRPr="00B37270" w:rsidRDefault="0085504E" w:rsidP="0050575D">
      <w:pPr>
        <w:ind w:right="720" w:firstLine="720"/>
      </w:pPr>
      <w:r>
        <w:t xml:space="preserve">WHEREAS, </w:t>
      </w:r>
      <w:r w:rsidR="00447020">
        <w:t xml:space="preserve">regular reporting </w:t>
      </w:r>
      <w:r w:rsidR="00825360">
        <w:t xml:space="preserve">from utilities such as </w:t>
      </w:r>
      <w:r w:rsidR="000C1A59">
        <w:t>W</w:t>
      </w:r>
      <w:r w:rsidR="000A753D">
        <w:t>e</w:t>
      </w:r>
      <w:r w:rsidR="000C1A59">
        <w:t xml:space="preserve"> Energies</w:t>
      </w:r>
      <w:r w:rsidR="00DC6C1D">
        <w:t xml:space="preserve"> would allow Milwaukee</w:t>
      </w:r>
      <w:r w:rsidR="005A65AF">
        <w:t xml:space="preserve"> County to better understand </w:t>
      </w:r>
      <w:r w:rsidR="009F4C00">
        <w:t>the impacts of utility changes and advocate for policies that protect residents</w:t>
      </w:r>
      <w:r w:rsidR="00B37270" w:rsidRPr="00B37270">
        <w:t>;</w:t>
      </w:r>
      <w:r w:rsidR="00B37270">
        <w:t xml:space="preserve"> now</w:t>
      </w:r>
      <w:r w:rsidR="00261C64">
        <w:t>,</w:t>
      </w:r>
      <w:r w:rsidR="00B37270">
        <w:t xml:space="preserve"> therefor</w:t>
      </w:r>
      <w:r w:rsidR="00261C64">
        <w:t xml:space="preserve">e, </w:t>
      </w:r>
    </w:p>
    <w:p w14:paraId="459CDA09" w14:textId="77777777" w:rsidR="0053543E" w:rsidRDefault="0053543E" w:rsidP="000F1980">
      <w:pPr>
        <w:ind w:right="720" w:firstLine="720"/>
      </w:pPr>
    </w:p>
    <w:p w14:paraId="5D06E566" w14:textId="641D249F" w:rsidR="00233ED1" w:rsidRDefault="0053543E" w:rsidP="00980A22">
      <w:pPr>
        <w:ind w:right="720" w:firstLine="720"/>
      </w:pPr>
      <w:r>
        <w:t xml:space="preserve">BE IT RESOLVED, </w:t>
      </w:r>
      <w:r w:rsidR="00E027F1">
        <w:t xml:space="preserve">the Milwaukee County Board of Supervisors </w:t>
      </w:r>
      <w:r w:rsidR="000E7F82">
        <w:t>requests that W</w:t>
      </w:r>
      <w:r w:rsidR="00B85BD6">
        <w:t>e</w:t>
      </w:r>
      <w:r w:rsidR="000E7F82">
        <w:t xml:space="preserve"> Energies </w:t>
      </w:r>
      <w:r w:rsidR="00F32F08">
        <w:t xml:space="preserve">and any other relevant utility companies </w:t>
      </w:r>
      <w:r w:rsidR="000E7F82">
        <w:t xml:space="preserve">provide </w:t>
      </w:r>
      <w:r w:rsidR="00FA4F5B">
        <w:t xml:space="preserve">a report to the Milwaukee County Board </w:t>
      </w:r>
      <w:r w:rsidR="00E705B0">
        <w:t xml:space="preserve">of Supervisors </w:t>
      </w:r>
      <w:r w:rsidR="005B71CE">
        <w:t xml:space="preserve">at least </w:t>
      </w:r>
      <w:r w:rsidR="00EC7D6C">
        <w:t>annual</w:t>
      </w:r>
      <w:r w:rsidR="00A14A82">
        <w:t>ly,</w:t>
      </w:r>
      <w:r w:rsidR="00E705B0">
        <w:t xml:space="preserve"> </w:t>
      </w:r>
      <w:r w:rsidR="003B1597">
        <w:t xml:space="preserve">containing </w:t>
      </w:r>
      <w:r w:rsidR="00A13CBA">
        <w:t>the following information:</w:t>
      </w:r>
    </w:p>
    <w:p w14:paraId="333B2EC9" w14:textId="23570927" w:rsidR="00A13CBA" w:rsidRDefault="00A13CBA" w:rsidP="00980A22">
      <w:pPr>
        <w:ind w:right="720" w:firstLine="720"/>
      </w:pPr>
      <w:r>
        <w:t xml:space="preserve"> </w:t>
      </w:r>
    </w:p>
    <w:p w14:paraId="0F3BA08B" w14:textId="77777777" w:rsidR="00A268F3" w:rsidRDefault="00A268F3" w:rsidP="00A13CBA">
      <w:pPr>
        <w:pStyle w:val="ListParagraph"/>
        <w:numPr>
          <w:ilvl w:val="0"/>
          <w:numId w:val="11"/>
        </w:numPr>
        <w:ind w:right="720"/>
      </w:pPr>
      <w:r>
        <w:t>Total electricity demands in Milwaukee County</w:t>
      </w:r>
    </w:p>
    <w:p w14:paraId="4744A6D2" w14:textId="77777777" w:rsidR="00D95C2C" w:rsidRDefault="00D95C2C" w:rsidP="00A13CBA">
      <w:pPr>
        <w:pStyle w:val="ListParagraph"/>
        <w:numPr>
          <w:ilvl w:val="0"/>
          <w:numId w:val="11"/>
        </w:numPr>
        <w:ind w:right="720"/>
      </w:pPr>
      <w:r>
        <w:t>Change in demand by sector, such as residential, commercial, or industrial</w:t>
      </w:r>
    </w:p>
    <w:p w14:paraId="0517A7BA" w14:textId="482EF8B6" w:rsidR="005A55FD" w:rsidRDefault="005A55FD" w:rsidP="00A13CBA">
      <w:pPr>
        <w:pStyle w:val="ListParagraph"/>
        <w:numPr>
          <w:ilvl w:val="0"/>
          <w:numId w:val="11"/>
        </w:numPr>
        <w:ind w:right="720"/>
      </w:pPr>
      <w:r>
        <w:t xml:space="preserve">Forecasted </w:t>
      </w:r>
      <w:r w:rsidR="00EC7D6C">
        <w:t>5-year</w:t>
      </w:r>
      <w:r>
        <w:t xml:space="preserve"> demand growth</w:t>
      </w:r>
      <w:r w:rsidR="00233ED1">
        <w:t xml:space="preserve"> for energy in Milwaukee County</w:t>
      </w:r>
    </w:p>
    <w:p w14:paraId="1006265E" w14:textId="77777777" w:rsidR="008D71CF" w:rsidRDefault="00C60AC2" w:rsidP="00A13CBA">
      <w:pPr>
        <w:pStyle w:val="ListParagraph"/>
        <w:numPr>
          <w:ilvl w:val="0"/>
          <w:numId w:val="11"/>
        </w:numPr>
        <w:ind w:right="720"/>
      </w:pPr>
      <w:r>
        <w:t>Types of ene</w:t>
      </w:r>
      <w:r w:rsidR="008D71CF">
        <w:t>rgy generated</w:t>
      </w:r>
    </w:p>
    <w:p w14:paraId="382F0942" w14:textId="77777777" w:rsidR="00E94FBA" w:rsidRDefault="00E94FBA" w:rsidP="00A13CBA">
      <w:pPr>
        <w:pStyle w:val="ListParagraph"/>
        <w:numPr>
          <w:ilvl w:val="0"/>
          <w:numId w:val="11"/>
        </w:numPr>
        <w:ind w:right="720"/>
      </w:pPr>
      <w:r>
        <w:t>Estimated greenhouse gas emissions</w:t>
      </w:r>
    </w:p>
    <w:p w14:paraId="61969807" w14:textId="77777777" w:rsidR="003F28ED" w:rsidRDefault="003F28ED" w:rsidP="00A13CBA">
      <w:pPr>
        <w:pStyle w:val="ListParagraph"/>
        <w:numPr>
          <w:ilvl w:val="0"/>
          <w:numId w:val="11"/>
        </w:numPr>
        <w:ind w:right="720"/>
      </w:pPr>
      <w:r>
        <w:t>Updates on renewable energy generation</w:t>
      </w:r>
    </w:p>
    <w:p w14:paraId="4999EEF5" w14:textId="77777777" w:rsidR="00233ED1" w:rsidRDefault="006F4339" w:rsidP="00A13CBA">
      <w:pPr>
        <w:pStyle w:val="ListParagraph"/>
        <w:numPr>
          <w:ilvl w:val="0"/>
          <w:numId w:val="11"/>
        </w:numPr>
        <w:ind w:right="720"/>
      </w:pPr>
      <w:r>
        <w:t>Updates on energy reliability in Milwaukee County and efforts made to increase reliability</w:t>
      </w:r>
    </w:p>
    <w:p w14:paraId="45554936" w14:textId="499FC8AC" w:rsidR="00FE3F44" w:rsidRDefault="005E68DB" w:rsidP="00A13CBA">
      <w:pPr>
        <w:pStyle w:val="ListParagraph"/>
        <w:numPr>
          <w:ilvl w:val="0"/>
          <w:numId w:val="11"/>
        </w:numPr>
        <w:ind w:right="720"/>
      </w:pPr>
      <w:r>
        <w:t xml:space="preserve">Quantity of new </w:t>
      </w:r>
      <w:r w:rsidR="008649D7">
        <w:t xml:space="preserve">and </w:t>
      </w:r>
      <w:r w:rsidR="0031452F">
        <w:t>proposed</w:t>
      </w:r>
      <w:r w:rsidR="008649D7">
        <w:t xml:space="preserve"> </w:t>
      </w:r>
      <w:r>
        <w:t>Large Load Customers</w:t>
      </w:r>
      <w:r w:rsidR="00294A0D">
        <w:t>, such as data centers</w:t>
      </w:r>
      <w:r w:rsidR="00BD1D05">
        <w:t>, as well as estimated energy demand, timeline, and location for each project</w:t>
      </w:r>
    </w:p>
    <w:p w14:paraId="28B3C7B6" w14:textId="15DD9FB6" w:rsidR="00BD1D05" w:rsidRDefault="001C21F2" w:rsidP="00A13CBA">
      <w:pPr>
        <w:pStyle w:val="ListParagraph"/>
        <w:numPr>
          <w:ilvl w:val="0"/>
          <w:numId w:val="11"/>
        </w:numPr>
        <w:ind w:right="720"/>
      </w:pPr>
      <w:r>
        <w:t xml:space="preserve">Major utility infrastructure projects underway or planned in Milwaukee County </w:t>
      </w:r>
    </w:p>
    <w:p w14:paraId="4A256FE3" w14:textId="240E09C7" w:rsidR="0053543E" w:rsidRDefault="0053543E" w:rsidP="39C3FB0B">
      <w:pPr>
        <w:ind w:left="720" w:right="720"/>
      </w:pPr>
      <w:r>
        <w:t>; and</w:t>
      </w:r>
    </w:p>
    <w:p w14:paraId="6256A947" w14:textId="77777777" w:rsidR="0053543E" w:rsidRDefault="0053543E" w:rsidP="000F1980">
      <w:pPr>
        <w:ind w:right="720" w:firstLine="720"/>
      </w:pPr>
    </w:p>
    <w:p w14:paraId="32BC2749" w14:textId="4C7FD2D0" w:rsidR="00E7238F" w:rsidRDefault="0053543E" w:rsidP="00E8629C">
      <w:pPr>
        <w:ind w:right="720" w:firstLine="720"/>
      </w:pPr>
      <w:r>
        <w:t xml:space="preserve">BE IT FURTHER RESOLVED, </w:t>
      </w:r>
      <w:r w:rsidR="00243E7E">
        <w:t xml:space="preserve">that </w:t>
      </w:r>
      <w:r w:rsidR="00913BEB">
        <w:t xml:space="preserve">the Office of Sustainability </w:t>
      </w:r>
      <w:r w:rsidR="008E0ECA">
        <w:t>is requested to</w:t>
      </w:r>
      <w:r w:rsidR="00913BEB">
        <w:t xml:space="preserve"> </w:t>
      </w:r>
      <w:r w:rsidR="00876A39">
        <w:t>serve</w:t>
      </w:r>
      <w:r w:rsidR="00AA03C6">
        <w:t xml:space="preserve"> as the central</w:t>
      </w:r>
      <w:r w:rsidR="00913BEB">
        <w:t xml:space="preserve"> point of contact </w:t>
      </w:r>
      <w:r w:rsidR="00333F17">
        <w:t>for</w:t>
      </w:r>
      <w:r w:rsidR="00333F17">
        <w:t xml:space="preserve"> </w:t>
      </w:r>
      <w:r w:rsidR="001A362A">
        <w:t>receiving, reviewing,</w:t>
      </w:r>
      <w:r w:rsidR="00DA3138">
        <w:t xml:space="preserve"> and disseminating these reports, and shall establish</w:t>
      </w:r>
      <w:r w:rsidR="007A0D49">
        <w:t xml:space="preserve"> any technical standards </w:t>
      </w:r>
      <w:r w:rsidR="0038307E">
        <w:t xml:space="preserve">or reporting </w:t>
      </w:r>
      <w:r w:rsidR="00A559A9">
        <w:t xml:space="preserve">specifications </w:t>
      </w:r>
      <w:r w:rsidR="0038307E">
        <w:t>to ensure</w:t>
      </w:r>
      <w:r w:rsidR="000D27B5">
        <w:t xml:space="preserve"> consistency and usability of the information</w:t>
      </w:r>
      <w:r w:rsidR="00E7238F">
        <w:t>; and</w:t>
      </w:r>
    </w:p>
    <w:p w14:paraId="53C57C3D" w14:textId="77777777" w:rsidR="00E7238F" w:rsidRDefault="00E7238F" w:rsidP="00E8629C">
      <w:pPr>
        <w:ind w:right="720" w:firstLine="720"/>
      </w:pPr>
    </w:p>
    <w:p w14:paraId="76961DBF" w14:textId="421FFC8A" w:rsidR="0053543E" w:rsidRDefault="00E7238F" w:rsidP="00E8629C">
      <w:pPr>
        <w:ind w:right="720" w:firstLine="720"/>
      </w:pPr>
      <w:r>
        <w:t xml:space="preserve">BE IT FURTHER RESOLVED, that </w:t>
      </w:r>
      <w:r w:rsidR="005977FC">
        <w:t xml:space="preserve">the Office of </w:t>
      </w:r>
      <w:r w:rsidR="00BC49DC">
        <w:t>Sustainability</w:t>
      </w:r>
      <w:r w:rsidR="005977FC">
        <w:t xml:space="preserve"> is requested to provide a summary </w:t>
      </w:r>
      <w:r w:rsidR="00DA40FF">
        <w:t xml:space="preserve">or briefing </w:t>
      </w:r>
      <w:r w:rsidR="00AE377C">
        <w:t>on</w:t>
      </w:r>
      <w:r w:rsidR="00DA40FF">
        <w:t xml:space="preserve"> the reported information</w:t>
      </w:r>
      <w:r w:rsidR="00954990">
        <w:t xml:space="preserve"> </w:t>
      </w:r>
      <w:r>
        <w:t>to the Milwaukee County Board of Supervisors</w:t>
      </w:r>
      <w:r w:rsidR="00085DCD">
        <w:t xml:space="preserve">, </w:t>
      </w:r>
      <w:r>
        <w:t xml:space="preserve">at </w:t>
      </w:r>
      <w:r w:rsidR="009A0C10">
        <w:t>least annually</w:t>
      </w:r>
      <w:r w:rsidR="0053543E">
        <w:t>.</w:t>
      </w:r>
    </w:p>
    <w:sectPr w:rsidR="0053543E" w:rsidSect="001263C7">
      <w:footerReference w:type="default" r:id="rId7"/>
      <w:endnotePr>
        <w:numFmt w:val="decimal"/>
      </w:endnotePr>
      <w:type w:val="continuous"/>
      <w:pgSz w:w="12240" w:h="15840" w:code="1"/>
      <w:pgMar w:top="1440" w:right="720" w:bottom="1440" w:left="2160" w:header="1440" w:footer="1440" w:gutter="0"/>
      <w:lnNumType w:countBy="1" w:restart="continuous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C2962" w14:textId="77777777" w:rsidR="00B35202" w:rsidRDefault="00B35202">
      <w:r>
        <w:separator/>
      </w:r>
    </w:p>
  </w:endnote>
  <w:endnote w:type="continuationSeparator" w:id="0">
    <w:p w14:paraId="3B21AC6F" w14:textId="77777777" w:rsidR="00B35202" w:rsidRDefault="00B35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G Omega" w:hAnsi="CG Omega"/>
      </w:rPr>
      <w:id w:val="-1674943729"/>
      <w:docPartObj>
        <w:docPartGallery w:val="Page Numbers (Bottom of Page)"/>
        <w:docPartUnique/>
      </w:docPartObj>
    </w:sdtPr>
    <w:sdtContent>
      <w:sdt>
        <w:sdtPr>
          <w:rPr>
            <w:rFonts w:ascii="CG Omega" w:hAnsi="CG Omega"/>
          </w:rPr>
          <w:id w:val="1728636285"/>
          <w:docPartObj>
            <w:docPartGallery w:val="Page Numbers (Top of Page)"/>
            <w:docPartUnique/>
          </w:docPartObj>
        </w:sdtPr>
        <w:sdtContent>
          <w:p w14:paraId="5A39BBE3" w14:textId="0996845F" w:rsidR="00E650DF" w:rsidRPr="003E669E" w:rsidRDefault="00562021" w:rsidP="00691F8D">
            <w:pPr>
              <w:pStyle w:val="Footer"/>
              <w:tabs>
                <w:tab w:val="clear" w:pos="4680"/>
                <w:tab w:val="clear" w:pos="9360"/>
                <w:tab w:val="center" w:pos="3960"/>
                <w:tab w:val="right" w:pos="9990"/>
              </w:tabs>
              <w:ind w:left="-720" w:right="720"/>
              <w:jc w:val="center"/>
              <w:rPr>
                <w:rFonts w:ascii="CG Omega" w:hAnsi="CG Omega"/>
              </w:rPr>
            </w:pPr>
            <w:r w:rsidRPr="003E669E">
              <w:rPr>
                <w:rFonts w:ascii="CG Omega" w:hAnsi="CG Omega"/>
              </w:rPr>
              <w:fldChar w:fldCharType="begin"/>
            </w:r>
            <w:r w:rsidRPr="003E669E">
              <w:rPr>
                <w:rFonts w:ascii="CG Omega" w:hAnsi="CG Omega"/>
              </w:rPr>
              <w:instrText xml:space="preserve"> PAGE </w:instrText>
            </w:r>
            <w:r w:rsidRPr="003E669E">
              <w:rPr>
                <w:rFonts w:ascii="CG Omega" w:hAnsi="CG Omega"/>
              </w:rPr>
              <w:fldChar w:fldCharType="separate"/>
            </w:r>
            <w:r w:rsidRPr="003E669E">
              <w:rPr>
                <w:rFonts w:ascii="CG Omega" w:hAnsi="CG Omega"/>
                <w:noProof/>
              </w:rPr>
              <w:t>1</w:t>
            </w:r>
            <w:r w:rsidRPr="003E669E">
              <w:rPr>
                <w:rFonts w:ascii="CG Omega" w:hAnsi="CG Omega"/>
              </w:rPr>
              <w:fldChar w:fldCharType="end"/>
            </w:r>
            <w:r w:rsidRPr="003E669E">
              <w:rPr>
                <w:rFonts w:ascii="CG Omega" w:hAnsi="CG Omega"/>
              </w:rPr>
              <w:t xml:space="preserve"> of </w:t>
            </w:r>
            <w:r w:rsidRPr="003E669E">
              <w:rPr>
                <w:rFonts w:ascii="CG Omega" w:hAnsi="CG Omega"/>
              </w:rPr>
              <w:fldChar w:fldCharType="begin"/>
            </w:r>
            <w:r w:rsidRPr="003E669E">
              <w:rPr>
                <w:rFonts w:ascii="CG Omega" w:hAnsi="CG Omega"/>
              </w:rPr>
              <w:instrText xml:space="preserve"> NUMPAGES  </w:instrText>
            </w:r>
            <w:r w:rsidRPr="003E669E">
              <w:rPr>
                <w:rFonts w:ascii="CG Omega" w:hAnsi="CG Omega"/>
              </w:rPr>
              <w:fldChar w:fldCharType="separate"/>
            </w:r>
            <w:r w:rsidRPr="003E669E">
              <w:rPr>
                <w:rFonts w:ascii="CG Omega" w:hAnsi="CG Omega"/>
                <w:noProof/>
              </w:rPr>
              <w:t>1</w:t>
            </w:r>
            <w:r w:rsidRPr="003E669E">
              <w:rPr>
                <w:rFonts w:ascii="CG Omega" w:hAnsi="CG Omega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649EA" w14:textId="77777777" w:rsidR="00B35202" w:rsidRDefault="00B35202">
      <w:r>
        <w:separator/>
      </w:r>
    </w:p>
  </w:footnote>
  <w:footnote w:type="continuationSeparator" w:id="0">
    <w:p w14:paraId="7C114831" w14:textId="77777777" w:rsidR="00B35202" w:rsidRDefault="00B35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649D3"/>
    <w:multiLevelType w:val="singleLevel"/>
    <w:tmpl w:val="6CEE498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71356F"/>
    <w:multiLevelType w:val="hybridMultilevel"/>
    <w:tmpl w:val="409E7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C59D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9A138CB"/>
    <w:multiLevelType w:val="hybridMultilevel"/>
    <w:tmpl w:val="EF927C8E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E075BC4"/>
    <w:multiLevelType w:val="hybridMultilevel"/>
    <w:tmpl w:val="7758F3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236244B"/>
    <w:multiLevelType w:val="singleLevel"/>
    <w:tmpl w:val="394217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53257E1A"/>
    <w:multiLevelType w:val="hybridMultilevel"/>
    <w:tmpl w:val="04AE012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3535722"/>
    <w:multiLevelType w:val="hybridMultilevel"/>
    <w:tmpl w:val="EAF2D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0A73C7"/>
    <w:multiLevelType w:val="multilevel"/>
    <w:tmpl w:val="EDDC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866E4C"/>
    <w:multiLevelType w:val="hybridMultilevel"/>
    <w:tmpl w:val="F5B851C4"/>
    <w:lvl w:ilvl="0" w:tplc="4F4EB99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881B79"/>
    <w:multiLevelType w:val="hybridMultilevel"/>
    <w:tmpl w:val="72D0F3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0244400">
    <w:abstractNumId w:val="0"/>
  </w:num>
  <w:num w:numId="2" w16cid:durableId="1031883576">
    <w:abstractNumId w:val="2"/>
  </w:num>
  <w:num w:numId="3" w16cid:durableId="1443109013">
    <w:abstractNumId w:val="5"/>
  </w:num>
  <w:num w:numId="4" w16cid:durableId="559678021">
    <w:abstractNumId w:val="3"/>
  </w:num>
  <w:num w:numId="5" w16cid:durableId="1427656320">
    <w:abstractNumId w:val="8"/>
  </w:num>
  <w:num w:numId="6" w16cid:durableId="2059433185">
    <w:abstractNumId w:val="1"/>
  </w:num>
  <w:num w:numId="7" w16cid:durableId="435828816">
    <w:abstractNumId w:val="9"/>
  </w:num>
  <w:num w:numId="8" w16cid:durableId="1723286145">
    <w:abstractNumId w:val="7"/>
  </w:num>
  <w:num w:numId="9" w16cid:durableId="1520972398">
    <w:abstractNumId w:val="6"/>
  </w:num>
  <w:num w:numId="10" w16cid:durableId="614025062">
    <w:abstractNumId w:val="4"/>
  </w:num>
  <w:num w:numId="11" w16cid:durableId="13280947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attachedTemplate r:id="rId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720"/>
    <w:rsid w:val="00001524"/>
    <w:rsid w:val="0000308A"/>
    <w:rsid w:val="00005334"/>
    <w:rsid w:val="0001167E"/>
    <w:rsid w:val="0001189A"/>
    <w:rsid w:val="000123CC"/>
    <w:rsid w:val="0002154F"/>
    <w:rsid w:val="0003229B"/>
    <w:rsid w:val="000337A9"/>
    <w:rsid w:val="00040666"/>
    <w:rsid w:val="0004187E"/>
    <w:rsid w:val="0005021B"/>
    <w:rsid w:val="00056A69"/>
    <w:rsid w:val="0007456D"/>
    <w:rsid w:val="00075355"/>
    <w:rsid w:val="00080AD6"/>
    <w:rsid w:val="000810DF"/>
    <w:rsid w:val="00082A1B"/>
    <w:rsid w:val="00085DCD"/>
    <w:rsid w:val="000901D9"/>
    <w:rsid w:val="00091A8E"/>
    <w:rsid w:val="000920F2"/>
    <w:rsid w:val="00093139"/>
    <w:rsid w:val="00093533"/>
    <w:rsid w:val="000944E6"/>
    <w:rsid w:val="000A0375"/>
    <w:rsid w:val="000A5D7E"/>
    <w:rsid w:val="000A6FA0"/>
    <w:rsid w:val="000A7303"/>
    <w:rsid w:val="000A753D"/>
    <w:rsid w:val="000B154F"/>
    <w:rsid w:val="000B1F4B"/>
    <w:rsid w:val="000B233D"/>
    <w:rsid w:val="000B5E84"/>
    <w:rsid w:val="000B6BD0"/>
    <w:rsid w:val="000B6D44"/>
    <w:rsid w:val="000C1112"/>
    <w:rsid w:val="000C1A59"/>
    <w:rsid w:val="000D27B5"/>
    <w:rsid w:val="000D5AF8"/>
    <w:rsid w:val="000D7267"/>
    <w:rsid w:val="000D7F1D"/>
    <w:rsid w:val="000E4747"/>
    <w:rsid w:val="000E47DE"/>
    <w:rsid w:val="000E7F82"/>
    <w:rsid w:val="000F1821"/>
    <w:rsid w:val="000F188D"/>
    <w:rsid w:val="000F1980"/>
    <w:rsid w:val="000F37A1"/>
    <w:rsid w:val="0010004B"/>
    <w:rsid w:val="0010274B"/>
    <w:rsid w:val="00103BD3"/>
    <w:rsid w:val="00106937"/>
    <w:rsid w:val="001133D2"/>
    <w:rsid w:val="00113CBA"/>
    <w:rsid w:val="001143C2"/>
    <w:rsid w:val="00116AB0"/>
    <w:rsid w:val="0012322B"/>
    <w:rsid w:val="001263C7"/>
    <w:rsid w:val="00130EF0"/>
    <w:rsid w:val="00131AB4"/>
    <w:rsid w:val="00135A20"/>
    <w:rsid w:val="001405E8"/>
    <w:rsid w:val="00142A40"/>
    <w:rsid w:val="001432FB"/>
    <w:rsid w:val="001457E6"/>
    <w:rsid w:val="00152C9C"/>
    <w:rsid w:val="0016329D"/>
    <w:rsid w:val="00163692"/>
    <w:rsid w:val="00176340"/>
    <w:rsid w:val="00176981"/>
    <w:rsid w:val="001770FB"/>
    <w:rsid w:val="001779DA"/>
    <w:rsid w:val="00180005"/>
    <w:rsid w:val="00184392"/>
    <w:rsid w:val="0018574F"/>
    <w:rsid w:val="001A362A"/>
    <w:rsid w:val="001B07E2"/>
    <w:rsid w:val="001B2F00"/>
    <w:rsid w:val="001C21F2"/>
    <w:rsid w:val="001C2B28"/>
    <w:rsid w:val="001C4B06"/>
    <w:rsid w:val="001D224B"/>
    <w:rsid w:val="001D5A05"/>
    <w:rsid w:val="001E6962"/>
    <w:rsid w:val="001F0E60"/>
    <w:rsid w:val="001F1DC5"/>
    <w:rsid w:val="00201F80"/>
    <w:rsid w:val="00206A0E"/>
    <w:rsid w:val="002076D2"/>
    <w:rsid w:val="002107DD"/>
    <w:rsid w:val="00211C1B"/>
    <w:rsid w:val="002237BC"/>
    <w:rsid w:val="00225E59"/>
    <w:rsid w:val="00233A74"/>
    <w:rsid w:val="00233ED1"/>
    <w:rsid w:val="00234555"/>
    <w:rsid w:val="002362C4"/>
    <w:rsid w:val="0023644B"/>
    <w:rsid w:val="00240BA9"/>
    <w:rsid w:val="00243E7E"/>
    <w:rsid w:val="002528A7"/>
    <w:rsid w:val="00252C03"/>
    <w:rsid w:val="0025693B"/>
    <w:rsid w:val="00261C64"/>
    <w:rsid w:val="002659D9"/>
    <w:rsid w:val="00266C6C"/>
    <w:rsid w:val="002711EB"/>
    <w:rsid w:val="00273EE5"/>
    <w:rsid w:val="00282B57"/>
    <w:rsid w:val="002839F3"/>
    <w:rsid w:val="002945D0"/>
    <w:rsid w:val="00294A0D"/>
    <w:rsid w:val="00295F51"/>
    <w:rsid w:val="002A0ACD"/>
    <w:rsid w:val="002A1977"/>
    <w:rsid w:val="002A3AF5"/>
    <w:rsid w:val="002B06DA"/>
    <w:rsid w:val="002B515F"/>
    <w:rsid w:val="002B7AB8"/>
    <w:rsid w:val="002C0B04"/>
    <w:rsid w:val="002C661C"/>
    <w:rsid w:val="002D1813"/>
    <w:rsid w:val="002E05AF"/>
    <w:rsid w:val="002E3346"/>
    <w:rsid w:val="002E558B"/>
    <w:rsid w:val="002F5D14"/>
    <w:rsid w:val="002F6F88"/>
    <w:rsid w:val="00305E7D"/>
    <w:rsid w:val="00306A51"/>
    <w:rsid w:val="0031452F"/>
    <w:rsid w:val="0031612E"/>
    <w:rsid w:val="00316F6C"/>
    <w:rsid w:val="00320132"/>
    <w:rsid w:val="00320D8E"/>
    <w:rsid w:val="00322339"/>
    <w:rsid w:val="00333F17"/>
    <w:rsid w:val="00335ABA"/>
    <w:rsid w:val="00340D83"/>
    <w:rsid w:val="00343F4A"/>
    <w:rsid w:val="00344D68"/>
    <w:rsid w:val="0034609C"/>
    <w:rsid w:val="00351BCD"/>
    <w:rsid w:val="003575ED"/>
    <w:rsid w:val="00360216"/>
    <w:rsid w:val="003606B9"/>
    <w:rsid w:val="0037025B"/>
    <w:rsid w:val="00373B37"/>
    <w:rsid w:val="00376481"/>
    <w:rsid w:val="0038307E"/>
    <w:rsid w:val="003850E2"/>
    <w:rsid w:val="0038563E"/>
    <w:rsid w:val="00387C65"/>
    <w:rsid w:val="0039092B"/>
    <w:rsid w:val="00392144"/>
    <w:rsid w:val="00392698"/>
    <w:rsid w:val="003934CC"/>
    <w:rsid w:val="00393D76"/>
    <w:rsid w:val="00397813"/>
    <w:rsid w:val="003978A8"/>
    <w:rsid w:val="00397D23"/>
    <w:rsid w:val="003A39DC"/>
    <w:rsid w:val="003B1597"/>
    <w:rsid w:val="003B53B3"/>
    <w:rsid w:val="003B6EFA"/>
    <w:rsid w:val="003C0946"/>
    <w:rsid w:val="003C3B2D"/>
    <w:rsid w:val="003C484C"/>
    <w:rsid w:val="003D10FA"/>
    <w:rsid w:val="003D3897"/>
    <w:rsid w:val="003D4F62"/>
    <w:rsid w:val="003E0C44"/>
    <w:rsid w:val="003E4D6E"/>
    <w:rsid w:val="003E53FD"/>
    <w:rsid w:val="003E669E"/>
    <w:rsid w:val="003F033A"/>
    <w:rsid w:val="003F24F5"/>
    <w:rsid w:val="003F28ED"/>
    <w:rsid w:val="003F4657"/>
    <w:rsid w:val="003F7797"/>
    <w:rsid w:val="003F7E98"/>
    <w:rsid w:val="00410D77"/>
    <w:rsid w:val="00411ECF"/>
    <w:rsid w:val="004134D8"/>
    <w:rsid w:val="004174CA"/>
    <w:rsid w:val="00423434"/>
    <w:rsid w:val="00424F72"/>
    <w:rsid w:val="00426382"/>
    <w:rsid w:val="00426857"/>
    <w:rsid w:val="00427949"/>
    <w:rsid w:val="00435E90"/>
    <w:rsid w:val="00440117"/>
    <w:rsid w:val="00447020"/>
    <w:rsid w:val="00453E16"/>
    <w:rsid w:val="004541A4"/>
    <w:rsid w:val="004566C7"/>
    <w:rsid w:val="0045794A"/>
    <w:rsid w:val="00461DA0"/>
    <w:rsid w:val="0046281E"/>
    <w:rsid w:val="00476B1E"/>
    <w:rsid w:val="00480DB7"/>
    <w:rsid w:val="00485468"/>
    <w:rsid w:val="00486678"/>
    <w:rsid w:val="00491424"/>
    <w:rsid w:val="0049167F"/>
    <w:rsid w:val="0049458B"/>
    <w:rsid w:val="0049475A"/>
    <w:rsid w:val="00496FB8"/>
    <w:rsid w:val="004A203F"/>
    <w:rsid w:val="004A22EB"/>
    <w:rsid w:val="004B16FD"/>
    <w:rsid w:val="004C0424"/>
    <w:rsid w:val="004C3D88"/>
    <w:rsid w:val="004C7A11"/>
    <w:rsid w:val="004D14AA"/>
    <w:rsid w:val="004E4164"/>
    <w:rsid w:val="00500756"/>
    <w:rsid w:val="0050091D"/>
    <w:rsid w:val="0050575D"/>
    <w:rsid w:val="00507B6D"/>
    <w:rsid w:val="00511368"/>
    <w:rsid w:val="00517B1C"/>
    <w:rsid w:val="005203C8"/>
    <w:rsid w:val="00520CD7"/>
    <w:rsid w:val="00525D5A"/>
    <w:rsid w:val="00526285"/>
    <w:rsid w:val="005266CC"/>
    <w:rsid w:val="0053252B"/>
    <w:rsid w:val="0053389E"/>
    <w:rsid w:val="0053543E"/>
    <w:rsid w:val="00554022"/>
    <w:rsid w:val="00554FEA"/>
    <w:rsid w:val="005612B3"/>
    <w:rsid w:val="00562021"/>
    <w:rsid w:val="00563173"/>
    <w:rsid w:val="00566EB1"/>
    <w:rsid w:val="00570C0B"/>
    <w:rsid w:val="00572AA6"/>
    <w:rsid w:val="00583B2F"/>
    <w:rsid w:val="00583C73"/>
    <w:rsid w:val="00587C4B"/>
    <w:rsid w:val="0059570A"/>
    <w:rsid w:val="0059662B"/>
    <w:rsid w:val="00597058"/>
    <w:rsid w:val="005977FC"/>
    <w:rsid w:val="005A2A13"/>
    <w:rsid w:val="005A4159"/>
    <w:rsid w:val="005A4961"/>
    <w:rsid w:val="005A55FD"/>
    <w:rsid w:val="005A65AF"/>
    <w:rsid w:val="005B1C58"/>
    <w:rsid w:val="005B366F"/>
    <w:rsid w:val="005B5CF5"/>
    <w:rsid w:val="005B71CE"/>
    <w:rsid w:val="005C2620"/>
    <w:rsid w:val="005C2704"/>
    <w:rsid w:val="005C2980"/>
    <w:rsid w:val="005C55F5"/>
    <w:rsid w:val="005C6DB1"/>
    <w:rsid w:val="005D4375"/>
    <w:rsid w:val="005D4D26"/>
    <w:rsid w:val="005E1D80"/>
    <w:rsid w:val="005E68DB"/>
    <w:rsid w:val="005E7E28"/>
    <w:rsid w:val="005F58C0"/>
    <w:rsid w:val="005F5A6F"/>
    <w:rsid w:val="006008AF"/>
    <w:rsid w:val="006048CD"/>
    <w:rsid w:val="0060695A"/>
    <w:rsid w:val="00607BDE"/>
    <w:rsid w:val="0061071C"/>
    <w:rsid w:val="00614C8D"/>
    <w:rsid w:val="006174DC"/>
    <w:rsid w:val="00622E29"/>
    <w:rsid w:val="00624D9E"/>
    <w:rsid w:val="00630DB6"/>
    <w:rsid w:val="006352C0"/>
    <w:rsid w:val="0063724B"/>
    <w:rsid w:val="006409DE"/>
    <w:rsid w:val="006409F9"/>
    <w:rsid w:val="00664D5A"/>
    <w:rsid w:val="006707D0"/>
    <w:rsid w:val="00676D49"/>
    <w:rsid w:val="0068587C"/>
    <w:rsid w:val="00687CD6"/>
    <w:rsid w:val="00690CD3"/>
    <w:rsid w:val="00691F8D"/>
    <w:rsid w:val="006930B1"/>
    <w:rsid w:val="006A3172"/>
    <w:rsid w:val="006A424C"/>
    <w:rsid w:val="006A536A"/>
    <w:rsid w:val="006B1B2B"/>
    <w:rsid w:val="006B28A6"/>
    <w:rsid w:val="006B4314"/>
    <w:rsid w:val="006B4876"/>
    <w:rsid w:val="006B5ADC"/>
    <w:rsid w:val="006B7EFD"/>
    <w:rsid w:val="006C0D99"/>
    <w:rsid w:val="006C18E2"/>
    <w:rsid w:val="006C7D5E"/>
    <w:rsid w:val="006D354B"/>
    <w:rsid w:val="006D5847"/>
    <w:rsid w:val="006D7B79"/>
    <w:rsid w:val="006E3C98"/>
    <w:rsid w:val="006E63D7"/>
    <w:rsid w:val="006F4339"/>
    <w:rsid w:val="006F4423"/>
    <w:rsid w:val="006F5E27"/>
    <w:rsid w:val="007018A6"/>
    <w:rsid w:val="00701EAA"/>
    <w:rsid w:val="00702AAB"/>
    <w:rsid w:val="00707C81"/>
    <w:rsid w:val="007167CF"/>
    <w:rsid w:val="00726AC3"/>
    <w:rsid w:val="007328A4"/>
    <w:rsid w:val="0073772C"/>
    <w:rsid w:val="00744B56"/>
    <w:rsid w:val="00750441"/>
    <w:rsid w:val="00752F25"/>
    <w:rsid w:val="00753F0D"/>
    <w:rsid w:val="00755973"/>
    <w:rsid w:val="00756F9B"/>
    <w:rsid w:val="0075759C"/>
    <w:rsid w:val="007646D9"/>
    <w:rsid w:val="007649D8"/>
    <w:rsid w:val="00770883"/>
    <w:rsid w:val="007746D8"/>
    <w:rsid w:val="00780741"/>
    <w:rsid w:val="007839C9"/>
    <w:rsid w:val="00784AC8"/>
    <w:rsid w:val="00786D4D"/>
    <w:rsid w:val="00794E41"/>
    <w:rsid w:val="007A0908"/>
    <w:rsid w:val="007A0D49"/>
    <w:rsid w:val="007A30F1"/>
    <w:rsid w:val="007A32CA"/>
    <w:rsid w:val="007A3B94"/>
    <w:rsid w:val="007A63C8"/>
    <w:rsid w:val="007A69FD"/>
    <w:rsid w:val="007B097C"/>
    <w:rsid w:val="007B6483"/>
    <w:rsid w:val="007C4E30"/>
    <w:rsid w:val="007C6CD8"/>
    <w:rsid w:val="007E0334"/>
    <w:rsid w:val="007E2942"/>
    <w:rsid w:val="007E4967"/>
    <w:rsid w:val="007E4FCA"/>
    <w:rsid w:val="007E6381"/>
    <w:rsid w:val="007F20AB"/>
    <w:rsid w:val="007F4C63"/>
    <w:rsid w:val="007F751E"/>
    <w:rsid w:val="0080146A"/>
    <w:rsid w:val="00801669"/>
    <w:rsid w:val="00815340"/>
    <w:rsid w:val="00820165"/>
    <w:rsid w:val="00820FB7"/>
    <w:rsid w:val="00821ED9"/>
    <w:rsid w:val="00822DC7"/>
    <w:rsid w:val="00823C08"/>
    <w:rsid w:val="00825360"/>
    <w:rsid w:val="00825C98"/>
    <w:rsid w:val="00832F73"/>
    <w:rsid w:val="008348AB"/>
    <w:rsid w:val="008350E5"/>
    <w:rsid w:val="008361F4"/>
    <w:rsid w:val="0084112E"/>
    <w:rsid w:val="00844756"/>
    <w:rsid w:val="00853F0D"/>
    <w:rsid w:val="0085504E"/>
    <w:rsid w:val="0085628E"/>
    <w:rsid w:val="008607D8"/>
    <w:rsid w:val="00860969"/>
    <w:rsid w:val="00860DDC"/>
    <w:rsid w:val="008649D7"/>
    <w:rsid w:val="00870DEC"/>
    <w:rsid w:val="0087522B"/>
    <w:rsid w:val="0087527B"/>
    <w:rsid w:val="0087667E"/>
    <w:rsid w:val="00876A39"/>
    <w:rsid w:val="00891906"/>
    <w:rsid w:val="00894C76"/>
    <w:rsid w:val="00895F1D"/>
    <w:rsid w:val="00896B13"/>
    <w:rsid w:val="008A31D5"/>
    <w:rsid w:val="008A6724"/>
    <w:rsid w:val="008A68D4"/>
    <w:rsid w:val="008A70C8"/>
    <w:rsid w:val="008A73AC"/>
    <w:rsid w:val="008B4117"/>
    <w:rsid w:val="008C1A0D"/>
    <w:rsid w:val="008C5FD2"/>
    <w:rsid w:val="008C7446"/>
    <w:rsid w:val="008D5B26"/>
    <w:rsid w:val="008D6A14"/>
    <w:rsid w:val="008D71CF"/>
    <w:rsid w:val="008E0ECA"/>
    <w:rsid w:val="008E16A6"/>
    <w:rsid w:val="008E5864"/>
    <w:rsid w:val="008F4508"/>
    <w:rsid w:val="008F76C6"/>
    <w:rsid w:val="008F7FE2"/>
    <w:rsid w:val="00900173"/>
    <w:rsid w:val="00913BEB"/>
    <w:rsid w:val="00920A49"/>
    <w:rsid w:val="00922144"/>
    <w:rsid w:val="00933CB9"/>
    <w:rsid w:val="00942A90"/>
    <w:rsid w:val="00954990"/>
    <w:rsid w:val="00956EFB"/>
    <w:rsid w:val="00962DA6"/>
    <w:rsid w:val="00964F54"/>
    <w:rsid w:val="00967FD6"/>
    <w:rsid w:val="00970A28"/>
    <w:rsid w:val="00971FBB"/>
    <w:rsid w:val="00972DB7"/>
    <w:rsid w:val="009767C9"/>
    <w:rsid w:val="00977C7B"/>
    <w:rsid w:val="00980A22"/>
    <w:rsid w:val="00990E6C"/>
    <w:rsid w:val="009A0C10"/>
    <w:rsid w:val="009A0EED"/>
    <w:rsid w:val="009A0FAA"/>
    <w:rsid w:val="009C021B"/>
    <w:rsid w:val="009C55D4"/>
    <w:rsid w:val="009C570D"/>
    <w:rsid w:val="009C6FD3"/>
    <w:rsid w:val="009D2E56"/>
    <w:rsid w:val="009E20AF"/>
    <w:rsid w:val="009E281A"/>
    <w:rsid w:val="009E34F2"/>
    <w:rsid w:val="009E7A88"/>
    <w:rsid w:val="009F4C00"/>
    <w:rsid w:val="009F6170"/>
    <w:rsid w:val="009F6D73"/>
    <w:rsid w:val="009F74FC"/>
    <w:rsid w:val="00A0506A"/>
    <w:rsid w:val="00A137EA"/>
    <w:rsid w:val="00A13CBA"/>
    <w:rsid w:val="00A14A82"/>
    <w:rsid w:val="00A20FAF"/>
    <w:rsid w:val="00A268F3"/>
    <w:rsid w:val="00A32DED"/>
    <w:rsid w:val="00A34671"/>
    <w:rsid w:val="00A3476C"/>
    <w:rsid w:val="00A407F2"/>
    <w:rsid w:val="00A4779E"/>
    <w:rsid w:val="00A5473E"/>
    <w:rsid w:val="00A55351"/>
    <w:rsid w:val="00A559A9"/>
    <w:rsid w:val="00A570D6"/>
    <w:rsid w:val="00A6580F"/>
    <w:rsid w:val="00A66874"/>
    <w:rsid w:val="00A676B0"/>
    <w:rsid w:val="00A7061A"/>
    <w:rsid w:val="00A72BE8"/>
    <w:rsid w:val="00A77AE4"/>
    <w:rsid w:val="00A77BE3"/>
    <w:rsid w:val="00A77EEF"/>
    <w:rsid w:val="00A83349"/>
    <w:rsid w:val="00A86DB7"/>
    <w:rsid w:val="00A87BA6"/>
    <w:rsid w:val="00A95EB7"/>
    <w:rsid w:val="00AA03C6"/>
    <w:rsid w:val="00AA4F36"/>
    <w:rsid w:val="00AA7122"/>
    <w:rsid w:val="00AB274B"/>
    <w:rsid w:val="00AB5C63"/>
    <w:rsid w:val="00AB71A3"/>
    <w:rsid w:val="00AC14F0"/>
    <w:rsid w:val="00AC17D7"/>
    <w:rsid w:val="00AC22D7"/>
    <w:rsid w:val="00AC65BB"/>
    <w:rsid w:val="00AD0C2A"/>
    <w:rsid w:val="00AD0FFC"/>
    <w:rsid w:val="00AD6333"/>
    <w:rsid w:val="00AD66AF"/>
    <w:rsid w:val="00AD7378"/>
    <w:rsid w:val="00AE0AA5"/>
    <w:rsid w:val="00AE377C"/>
    <w:rsid w:val="00AE4AAD"/>
    <w:rsid w:val="00AE5551"/>
    <w:rsid w:val="00AE7528"/>
    <w:rsid w:val="00B0177F"/>
    <w:rsid w:val="00B100E9"/>
    <w:rsid w:val="00B13D8E"/>
    <w:rsid w:val="00B143A7"/>
    <w:rsid w:val="00B16086"/>
    <w:rsid w:val="00B210D1"/>
    <w:rsid w:val="00B25C84"/>
    <w:rsid w:val="00B26220"/>
    <w:rsid w:val="00B304BF"/>
    <w:rsid w:val="00B3335B"/>
    <w:rsid w:val="00B35202"/>
    <w:rsid w:val="00B36E5F"/>
    <w:rsid w:val="00B37270"/>
    <w:rsid w:val="00B41982"/>
    <w:rsid w:val="00B4245D"/>
    <w:rsid w:val="00B4764C"/>
    <w:rsid w:val="00B618AB"/>
    <w:rsid w:val="00B709E6"/>
    <w:rsid w:val="00B72215"/>
    <w:rsid w:val="00B726E1"/>
    <w:rsid w:val="00B730AD"/>
    <w:rsid w:val="00B745B2"/>
    <w:rsid w:val="00B775B4"/>
    <w:rsid w:val="00B83884"/>
    <w:rsid w:val="00B85BD6"/>
    <w:rsid w:val="00B86605"/>
    <w:rsid w:val="00B8792A"/>
    <w:rsid w:val="00B92737"/>
    <w:rsid w:val="00BB395A"/>
    <w:rsid w:val="00BC09A3"/>
    <w:rsid w:val="00BC2BF1"/>
    <w:rsid w:val="00BC49DC"/>
    <w:rsid w:val="00BD0124"/>
    <w:rsid w:val="00BD076A"/>
    <w:rsid w:val="00BD1D05"/>
    <w:rsid w:val="00BD3596"/>
    <w:rsid w:val="00BD3BA0"/>
    <w:rsid w:val="00BD4997"/>
    <w:rsid w:val="00BE0ED5"/>
    <w:rsid w:val="00BE1A9F"/>
    <w:rsid w:val="00BE3377"/>
    <w:rsid w:val="00BE3D89"/>
    <w:rsid w:val="00BE5D9D"/>
    <w:rsid w:val="00BE5DFC"/>
    <w:rsid w:val="00BE6F2B"/>
    <w:rsid w:val="00BF20BB"/>
    <w:rsid w:val="00BF34AD"/>
    <w:rsid w:val="00BF791C"/>
    <w:rsid w:val="00C01862"/>
    <w:rsid w:val="00C104AF"/>
    <w:rsid w:val="00C11746"/>
    <w:rsid w:val="00C1261F"/>
    <w:rsid w:val="00C166FB"/>
    <w:rsid w:val="00C171E4"/>
    <w:rsid w:val="00C259E0"/>
    <w:rsid w:val="00C26114"/>
    <w:rsid w:val="00C26B61"/>
    <w:rsid w:val="00C32FF0"/>
    <w:rsid w:val="00C35044"/>
    <w:rsid w:val="00C377E0"/>
    <w:rsid w:val="00C40942"/>
    <w:rsid w:val="00C45CD6"/>
    <w:rsid w:val="00C46871"/>
    <w:rsid w:val="00C503CE"/>
    <w:rsid w:val="00C60AC2"/>
    <w:rsid w:val="00C71C26"/>
    <w:rsid w:val="00C80247"/>
    <w:rsid w:val="00C8756A"/>
    <w:rsid w:val="00C8760A"/>
    <w:rsid w:val="00C924C8"/>
    <w:rsid w:val="00C93A7F"/>
    <w:rsid w:val="00C94181"/>
    <w:rsid w:val="00C942F8"/>
    <w:rsid w:val="00CA1C53"/>
    <w:rsid w:val="00CA3B93"/>
    <w:rsid w:val="00CB2D22"/>
    <w:rsid w:val="00CC2C19"/>
    <w:rsid w:val="00CD29C6"/>
    <w:rsid w:val="00CE147A"/>
    <w:rsid w:val="00CE4963"/>
    <w:rsid w:val="00CE7CE1"/>
    <w:rsid w:val="00CF1478"/>
    <w:rsid w:val="00CF15E5"/>
    <w:rsid w:val="00CF6C0E"/>
    <w:rsid w:val="00D01441"/>
    <w:rsid w:val="00D17A15"/>
    <w:rsid w:val="00D238D8"/>
    <w:rsid w:val="00D2573E"/>
    <w:rsid w:val="00D3145E"/>
    <w:rsid w:val="00D35215"/>
    <w:rsid w:val="00D4331A"/>
    <w:rsid w:val="00D44CF4"/>
    <w:rsid w:val="00D4736E"/>
    <w:rsid w:val="00D509AC"/>
    <w:rsid w:val="00D50FBE"/>
    <w:rsid w:val="00D54146"/>
    <w:rsid w:val="00D62014"/>
    <w:rsid w:val="00D62DA8"/>
    <w:rsid w:val="00D72EB8"/>
    <w:rsid w:val="00D738EB"/>
    <w:rsid w:val="00D7479E"/>
    <w:rsid w:val="00D766AD"/>
    <w:rsid w:val="00D87443"/>
    <w:rsid w:val="00D8751F"/>
    <w:rsid w:val="00D90482"/>
    <w:rsid w:val="00D9120B"/>
    <w:rsid w:val="00D95C2C"/>
    <w:rsid w:val="00DA1675"/>
    <w:rsid w:val="00DA17A1"/>
    <w:rsid w:val="00DA3138"/>
    <w:rsid w:val="00DA40FF"/>
    <w:rsid w:val="00DA59A7"/>
    <w:rsid w:val="00DA6556"/>
    <w:rsid w:val="00DA7E01"/>
    <w:rsid w:val="00DB1394"/>
    <w:rsid w:val="00DB61CE"/>
    <w:rsid w:val="00DB64DB"/>
    <w:rsid w:val="00DC3638"/>
    <w:rsid w:val="00DC5865"/>
    <w:rsid w:val="00DC6C1D"/>
    <w:rsid w:val="00DD7025"/>
    <w:rsid w:val="00DE290A"/>
    <w:rsid w:val="00DE5B9C"/>
    <w:rsid w:val="00DE7BA2"/>
    <w:rsid w:val="00DF278A"/>
    <w:rsid w:val="00DF3C20"/>
    <w:rsid w:val="00DF5B96"/>
    <w:rsid w:val="00E01425"/>
    <w:rsid w:val="00E027F1"/>
    <w:rsid w:val="00E05FED"/>
    <w:rsid w:val="00E1502A"/>
    <w:rsid w:val="00E242FA"/>
    <w:rsid w:val="00E30FD9"/>
    <w:rsid w:val="00E31628"/>
    <w:rsid w:val="00E41AFA"/>
    <w:rsid w:val="00E4706B"/>
    <w:rsid w:val="00E509ED"/>
    <w:rsid w:val="00E51365"/>
    <w:rsid w:val="00E5619C"/>
    <w:rsid w:val="00E62EC0"/>
    <w:rsid w:val="00E64FC5"/>
    <w:rsid w:val="00E650DF"/>
    <w:rsid w:val="00E66DBF"/>
    <w:rsid w:val="00E679CA"/>
    <w:rsid w:val="00E705B0"/>
    <w:rsid w:val="00E72327"/>
    <w:rsid w:val="00E7238F"/>
    <w:rsid w:val="00E76D3D"/>
    <w:rsid w:val="00E82A8C"/>
    <w:rsid w:val="00E8502B"/>
    <w:rsid w:val="00E8629C"/>
    <w:rsid w:val="00E866CC"/>
    <w:rsid w:val="00E873F6"/>
    <w:rsid w:val="00E9155B"/>
    <w:rsid w:val="00E918BB"/>
    <w:rsid w:val="00E947F9"/>
    <w:rsid w:val="00E94FBA"/>
    <w:rsid w:val="00EA2F2E"/>
    <w:rsid w:val="00EA7B41"/>
    <w:rsid w:val="00EB13CE"/>
    <w:rsid w:val="00EB13D7"/>
    <w:rsid w:val="00EB3FF0"/>
    <w:rsid w:val="00EB551D"/>
    <w:rsid w:val="00EC22A5"/>
    <w:rsid w:val="00EC3A8E"/>
    <w:rsid w:val="00EC4E3B"/>
    <w:rsid w:val="00EC7D6C"/>
    <w:rsid w:val="00ED2720"/>
    <w:rsid w:val="00ED4D18"/>
    <w:rsid w:val="00ED76D1"/>
    <w:rsid w:val="00EE0B50"/>
    <w:rsid w:val="00EF1548"/>
    <w:rsid w:val="00EF28EF"/>
    <w:rsid w:val="00EF3132"/>
    <w:rsid w:val="00EF6BC7"/>
    <w:rsid w:val="00EF7326"/>
    <w:rsid w:val="00F02E3A"/>
    <w:rsid w:val="00F03768"/>
    <w:rsid w:val="00F10691"/>
    <w:rsid w:val="00F12D4F"/>
    <w:rsid w:val="00F13224"/>
    <w:rsid w:val="00F20E7C"/>
    <w:rsid w:val="00F20F39"/>
    <w:rsid w:val="00F309CD"/>
    <w:rsid w:val="00F32F08"/>
    <w:rsid w:val="00F32FED"/>
    <w:rsid w:val="00F33ABF"/>
    <w:rsid w:val="00F50DB5"/>
    <w:rsid w:val="00F52BAA"/>
    <w:rsid w:val="00F5533C"/>
    <w:rsid w:val="00F55EF9"/>
    <w:rsid w:val="00F56A31"/>
    <w:rsid w:val="00F602ED"/>
    <w:rsid w:val="00F75F7C"/>
    <w:rsid w:val="00F76743"/>
    <w:rsid w:val="00F81842"/>
    <w:rsid w:val="00F947DD"/>
    <w:rsid w:val="00F95E9C"/>
    <w:rsid w:val="00F961C4"/>
    <w:rsid w:val="00FA4F5B"/>
    <w:rsid w:val="00FB4A1D"/>
    <w:rsid w:val="00FC1024"/>
    <w:rsid w:val="00FC135C"/>
    <w:rsid w:val="00FE3F44"/>
    <w:rsid w:val="00FF19D4"/>
    <w:rsid w:val="00FF4B51"/>
    <w:rsid w:val="0141173F"/>
    <w:rsid w:val="038D0FEA"/>
    <w:rsid w:val="042DE15B"/>
    <w:rsid w:val="0478B801"/>
    <w:rsid w:val="0603FBDA"/>
    <w:rsid w:val="07B058C3"/>
    <w:rsid w:val="08B2F9B4"/>
    <w:rsid w:val="08B638DB"/>
    <w:rsid w:val="09420308"/>
    <w:rsid w:val="0D5E647C"/>
    <w:rsid w:val="0E1F9A47"/>
    <w:rsid w:val="144B7306"/>
    <w:rsid w:val="19E731B5"/>
    <w:rsid w:val="23E3C9CA"/>
    <w:rsid w:val="25CDD780"/>
    <w:rsid w:val="2706BDD1"/>
    <w:rsid w:val="28B73AED"/>
    <w:rsid w:val="2BF6C935"/>
    <w:rsid w:val="2D5F95E3"/>
    <w:rsid w:val="31D7C67C"/>
    <w:rsid w:val="33ED53B7"/>
    <w:rsid w:val="39C3FB0B"/>
    <w:rsid w:val="3BA3A94C"/>
    <w:rsid w:val="3C6B9E1A"/>
    <w:rsid w:val="3CA05A12"/>
    <w:rsid w:val="3D70BC58"/>
    <w:rsid w:val="3E8357F6"/>
    <w:rsid w:val="44D9711D"/>
    <w:rsid w:val="4B27EE17"/>
    <w:rsid w:val="4B48B2A1"/>
    <w:rsid w:val="4C09E86C"/>
    <w:rsid w:val="4C1F0C73"/>
    <w:rsid w:val="4CE48302"/>
    <w:rsid w:val="4DBBC6EF"/>
    <w:rsid w:val="4E805363"/>
    <w:rsid w:val="52BE71AA"/>
    <w:rsid w:val="536CECE3"/>
    <w:rsid w:val="540BB373"/>
    <w:rsid w:val="54EF94E7"/>
    <w:rsid w:val="5574A747"/>
    <w:rsid w:val="55EAA04F"/>
    <w:rsid w:val="5925080E"/>
    <w:rsid w:val="5B1D92E8"/>
    <w:rsid w:val="5B5ED66B"/>
    <w:rsid w:val="5D029452"/>
    <w:rsid w:val="5FF083FC"/>
    <w:rsid w:val="61E9E905"/>
    <w:rsid w:val="6369E850"/>
    <w:rsid w:val="66A97698"/>
    <w:rsid w:val="672A0D27"/>
    <w:rsid w:val="6A77E9F1"/>
    <w:rsid w:val="6B9ACBAD"/>
    <w:rsid w:val="6FBB9E4A"/>
    <w:rsid w:val="701B092F"/>
    <w:rsid w:val="7049ABEB"/>
    <w:rsid w:val="7153D970"/>
    <w:rsid w:val="742E16C7"/>
    <w:rsid w:val="7470A4E9"/>
    <w:rsid w:val="748CAE26"/>
    <w:rsid w:val="74C47DFC"/>
    <w:rsid w:val="75E317FF"/>
    <w:rsid w:val="7974C566"/>
    <w:rsid w:val="7AEAFE17"/>
    <w:rsid w:val="7BB3F616"/>
    <w:rsid w:val="7CAF77C7"/>
    <w:rsid w:val="7CFEF50D"/>
    <w:rsid w:val="7EBACE8D"/>
    <w:rsid w:val="7F3F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1359D4"/>
  <w15:chartTrackingRefBased/>
  <w15:docId w15:val="{3FFE55E3-FF39-4EF8-855C-D28BB9B5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720"/>
        <w:tab w:val="left" w:pos="1800"/>
        <w:tab w:val="center" w:pos="4680"/>
        <w:tab w:val="right" w:pos="9360"/>
      </w:tabs>
      <w:ind w:firstLine="720"/>
      <w:jc w:val="center"/>
      <w:outlineLvl w:val="0"/>
    </w:pPr>
    <w:rPr>
      <w:rFonts w:ascii="CG Omega" w:hAnsi="CG Omeg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jc w:val="center"/>
    </w:pPr>
    <w:rPr>
      <w:rFonts w:ascii="CG Omega" w:hAnsi="CG Omega"/>
    </w:rPr>
  </w:style>
  <w:style w:type="paragraph" w:styleId="BodyTextIndent">
    <w:name w:val="Body Text Inden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1800" w:hanging="1800"/>
    </w:pPr>
    <w:rPr>
      <w:rFonts w:ascii="CG Omega" w:hAnsi="CG Omega"/>
      <w:b/>
    </w:rPr>
  </w:style>
  <w:style w:type="paragraph" w:styleId="BodyTextIndent2">
    <w:name w:val="Body Text Indent 2"/>
    <w:basedOn w:val="Normal"/>
    <w:semiHidden/>
    <w:pPr>
      <w:ind w:left="720"/>
    </w:pPr>
    <w:rPr>
      <w:rFonts w:ascii="CG Omega" w:hAnsi="CG Omega"/>
    </w:rPr>
  </w:style>
  <w:style w:type="paragraph" w:styleId="BodyTextIndent3">
    <w:name w:val="Body Text Indent 3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720"/>
      <w:jc w:val="center"/>
    </w:pPr>
    <w:rPr>
      <w:rFonts w:ascii="CG Omega" w:hAnsi="CG Omeg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3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A63C8"/>
    <w:rPr>
      <w:rFonts w:ascii="Tahoma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E6962"/>
    <w:rPr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6962"/>
    <w:rPr>
      <w:snapToGrid w:val="0"/>
      <w:sz w:val="24"/>
    </w:rPr>
  </w:style>
  <w:style w:type="character" w:styleId="Hyperlink">
    <w:name w:val="Hyperlink"/>
    <w:uiPriority w:val="99"/>
    <w:unhideWhenUsed/>
    <w:rsid w:val="002B06DA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8F4508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1261F"/>
    <w:pPr>
      <w:widowControl/>
      <w:spacing w:after="160" w:line="259" w:lineRule="auto"/>
      <w:ind w:left="720"/>
      <w:contextualSpacing/>
    </w:pPr>
    <w:rPr>
      <w:rFonts w:eastAsia="Calibri"/>
    </w:rPr>
  </w:style>
  <w:style w:type="paragraph" w:customStyle="1" w:styleId="Default">
    <w:name w:val="Default"/>
    <w:rsid w:val="00C1261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gc">
    <w:name w:val="_tgc"/>
    <w:rsid w:val="00C1261F"/>
  </w:style>
  <w:style w:type="paragraph" w:styleId="PlainText">
    <w:name w:val="Plain Text"/>
    <w:basedOn w:val="Normal"/>
    <w:link w:val="PlainTextChar"/>
    <w:uiPriority w:val="99"/>
    <w:unhideWhenUsed/>
    <w:rsid w:val="00C8756A"/>
    <w:pPr>
      <w:widowControl/>
    </w:pPr>
    <w:rPr>
      <w:rFonts w:ascii="Calibri" w:hAnsi="Calibri" w:cs="Times New Roman"/>
      <w:sz w:val="22"/>
      <w:szCs w:val="21"/>
    </w:rPr>
  </w:style>
  <w:style w:type="character" w:customStyle="1" w:styleId="PlainTextChar">
    <w:name w:val="Plain Text Char"/>
    <w:link w:val="PlainText"/>
    <w:uiPriority w:val="99"/>
    <w:rsid w:val="00C8756A"/>
    <w:rPr>
      <w:rFonts w:ascii="Calibri" w:hAnsi="Calibri" w:cs="Times New Roman"/>
      <w:sz w:val="22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07535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75355"/>
  </w:style>
  <w:style w:type="character" w:styleId="CommentReference">
    <w:name w:val="annotation reference"/>
    <w:basedOn w:val="DefaultParagraphFont"/>
    <w:uiPriority w:val="99"/>
    <w:semiHidden/>
    <w:unhideWhenUsed/>
    <w:rsid w:val="00075355"/>
    <w:rPr>
      <w:sz w:val="16"/>
      <w:szCs w:val="16"/>
    </w:rPr>
  </w:style>
  <w:style w:type="paragraph" w:styleId="Revision">
    <w:name w:val="Revision"/>
    <w:hidden/>
    <w:uiPriority w:val="99"/>
    <w:semiHidden/>
    <w:rsid w:val="004C3D88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60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60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4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351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23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61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492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7446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77124385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166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50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110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740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35981962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61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35168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536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4794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43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699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8219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5975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784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885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966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218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46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Other%20Documents\Resolu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Resolution</Template>
  <TotalTime>24237</TotalTime>
  <Pages>2</Pages>
  <Words>599</Words>
  <Characters>3334</Characters>
  <Application>Microsoft Office Word</Application>
  <DocSecurity>0</DocSecurity>
  <Lines>123</Lines>
  <Paragraphs>61</Paragraphs>
  <ScaleCrop>false</ScaleCrop>
  <Company>Milwaukee County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County Board of Supervisors</dc:creator>
  <cp:keywords/>
  <cp:lastModifiedBy>Jane Geyer</cp:lastModifiedBy>
  <cp:revision>166</cp:revision>
  <cp:lastPrinted>2017-09-06T21:36:00Z</cp:lastPrinted>
  <dcterms:created xsi:type="dcterms:W3CDTF">2026-03-30T16:42:00Z</dcterms:created>
  <dcterms:modified xsi:type="dcterms:W3CDTF">2026-04-22T16:37:00Z</dcterms:modified>
</cp:coreProperties>
</file>